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E3A27" w14:textId="7B224368" w:rsidR="00F60FC2" w:rsidRDefault="00DB0B48" w:rsidP="00DB0B48">
      <w:pPr>
        <w:pStyle w:val="Heading1"/>
        <w:jc w:val="center"/>
        <w:rPr>
          <w:u w:val="single"/>
        </w:rPr>
      </w:pPr>
      <w:r>
        <w:rPr>
          <w:u w:val="single"/>
        </w:rPr>
        <w:t>Annual Subject Action Planning 202</w:t>
      </w:r>
      <w:r w:rsidR="000A57E0">
        <w:rPr>
          <w:u w:val="single"/>
        </w:rPr>
        <w:t>4</w:t>
      </w:r>
      <w:r>
        <w:rPr>
          <w:u w:val="single"/>
        </w:rPr>
        <w:t>/2</w:t>
      </w:r>
      <w:r w:rsidR="000A57E0">
        <w:rPr>
          <w:u w:val="single"/>
        </w:rPr>
        <w:t>5</w:t>
      </w:r>
    </w:p>
    <w:p w14:paraId="26D9CF19" w14:textId="258C99D9" w:rsidR="00DB0B48" w:rsidRDefault="00770934" w:rsidP="00770934">
      <w:pPr>
        <w:rPr>
          <w:b/>
        </w:rPr>
      </w:pPr>
      <w:r>
        <w:rPr>
          <w:b/>
        </w:rPr>
        <w:t>Taught provision in 202</w:t>
      </w:r>
      <w:r w:rsidR="000A57E0">
        <w:rPr>
          <w:b/>
        </w:rPr>
        <w:t>3</w:t>
      </w:r>
      <w:r>
        <w:rPr>
          <w:b/>
        </w:rPr>
        <w:t>/2</w:t>
      </w:r>
      <w:r w:rsidR="000A57E0">
        <w:rPr>
          <w:b/>
        </w:rPr>
        <w:t>4</w:t>
      </w:r>
    </w:p>
    <w:p w14:paraId="0CEABF56" w14:textId="77777777" w:rsidR="00770934" w:rsidRDefault="00770934" w:rsidP="00770934">
      <w:pPr>
        <w:pStyle w:val="Heading1"/>
      </w:pPr>
      <w:r>
        <w:t>Template for Faculty</w:t>
      </w:r>
      <w:r w:rsidR="00C027F7">
        <w:t xml:space="preserve"> </w:t>
      </w:r>
      <w:r w:rsidR="007F65E2">
        <w:t>Science</w:t>
      </w:r>
      <w:r w:rsidR="00142F38">
        <w:t xml:space="preserve"> and Engineering</w:t>
      </w:r>
      <w:r>
        <w:t xml:space="preserve"> Summaries</w:t>
      </w:r>
    </w:p>
    <w:tbl>
      <w:tblPr>
        <w:tblStyle w:val="TableGrid"/>
        <w:tblW w:w="0" w:type="auto"/>
        <w:tblLook w:val="04A0" w:firstRow="1" w:lastRow="0" w:firstColumn="1" w:lastColumn="0" w:noHBand="0" w:noVBand="1"/>
      </w:tblPr>
      <w:tblGrid>
        <w:gridCol w:w="13887"/>
      </w:tblGrid>
      <w:tr w:rsidR="00F46906" w14:paraId="359A678A" w14:textId="77777777" w:rsidTr="00C04E0E">
        <w:tc>
          <w:tcPr>
            <w:tcW w:w="13887" w:type="dxa"/>
            <w:shd w:val="clear" w:color="auto" w:fill="BDD6EE" w:themeFill="accent1" w:themeFillTint="66"/>
          </w:tcPr>
          <w:p w14:paraId="24BB0423" w14:textId="25CC60B6" w:rsidR="00F46906" w:rsidRPr="00F46906" w:rsidRDefault="00F46906" w:rsidP="00DC47BA">
            <w:pPr>
              <w:ind w:left="0" w:firstLine="0"/>
              <w:rPr>
                <w:b/>
              </w:rPr>
            </w:pPr>
            <w:r>
              <w:rPr>
                <w:b/>
              </w:rPr>
              <w:t>Faculty Summary of Action Plans for 202</w:t>
            </w:r>
            <w:r w:rsidR="000A57E0">
              <w:rPr>
                <w:b/>
              </w:rPr>
              <w:t>3</w:t>
            </w:r>
            <w:r>
              <w:rPr>
                <w:b/>
              </w:rPr>
              <w:t>/2</w:t>
            </w:r>
            <w:r w:rsidR="000A57E0">
              <w:rPr>
                <w:b/>
              </w:rPr>
              <w:t>4</w:t>
            </w:r>
          </w:p>
        </w:tc>
      </w:tr>
    </w:tbl>
    <w:p w14:paraId="7F82F524" w14:textId="77777777" w:rsidR="00FE2EEF" w:rsidRDefault="00FE2EEF"/>
    <w:tbl>
      <w:tblPr>
        <w:tblStyle w:val="TableGrid"/>
        <w:tblW w:w="0" w:type="auto"/>
        <w:tblLook w:val="04A0" w:firstRow="1" w:lastRow="0" w:firstColumn="1" w:lastColumn="0" w:noHBand="0" w:noVBand="1"/>
      </w:tblPr>
      <w:tblGrid>
        <w:gridCol w:w="6374"/>
        <w:gridCol w:w="1985"/>
        <w:gridCol w:w="1559"/>
        <w:gridCol w:w="2126"/>
        <w:gridCol w:w="1843"/>
      </w:tblGrid>
      <w:tr w:rsidR="00F46906" w14:paraId="43C82648" w14:textId="77777777" w:rsidTr="00C04E0E">
        <w:tc>
          <w:tcPr>
            <w:tcW w:w="13887" w:type="dxa"/>
            <w:gridSpan w:val="5"/>
            <w:shd w:val="clear" w:color="auto" w:fill="BDD6EE" w:themeFill="accent1" w:themeFillTint="66"/>
          </w:tcPr>
          <w:p w14:paraId="5E036860" w14:textId="77777777" w:rsidR="00F46906" w:rsidRDefault="00FE2EEF" w:rsidP="00F46906">
            <w:pPr>
              <w:ind w:left="0" w:firstLine="0"/>
              <w:rPr>
                <w:b/>
              </w:rPr>
            </w:pPr>
            <w:r>
              <w:rPr>
                <w:b/>
              </w:rPr>
              <w:t>Reports’ status</w:t>
            </w:r>
          </w:p>
        </w:tc>
      </w:tr>
      <w:tr w:rsidR="00F46906" w14:paraId="7CDFC383" w14:textId="77777777" w:rsidTr="00C04E0E">
        <w:tc>
          <w:tcPr>
            <w:tcW w:w="13887" w:type="dxa"/>
            <w:gridSpan w:val="5"/>
          </w:tcPr>
          <w:p w14:paraId="70717836" w14:textId="77777777" w:rsidR="00F46906" w:rsidRDefault="00CE7029" w:rsidP="00F46906">
            <w:pPr>
              <w:ind w:left="0" w:firstLine="0"/>
            </w:pPr>
            <w:r>
              <w:t>Please indicate below the status of reports from each reporting unit:</w:t>
            </w:r>
          </w:p>
          <w:p w14:paraId="4C1DAA93" w14:textId="77777777" w:rsidR="00CE7029" w:rsidRDefault="006D09F7" w:rsidP="001616EC">
            <w:pPr>
              <w:pStyle w:val="ListBullet"/>
            </w:pPr>
            <w:r>
              <w:t>Received</w:t>
            </w:r>
          </w:p>
          <w:p w14:paraId="2925A617" w14:textId="77777777" w:rsidR="006D09F7" w:rsidRDefault="006D09F7" w:rsidP="001616EC">
            <w:pPr>
              <w:pStyle w:val="ListBullet"/>
            </w:pPr>
            <w:r>
              <w:t>Pending – the report has been received, but returned to the reporting unit for revision, further clarification, further action</w:t>
            </w:r>
          </w:p>
          <w:p w14:paraId="24618E48" w14:textId="77777777" w:rsidR="006D09F7" w:rsidRDefault="006D09F7" w:rsidP="001616EC">
            <w:pPr>
              <w:pStyle w:val="ListBullet"/>
            </w:pPr>
            <w:r>
              <w:t>Outstanding – the report has not been received</w:t>
            </w:r>
          </w:p>
          <w:p w14:paraId="4D9C3666" w14:textId="7E42382B" w:rsidR="00C142C3" w:rsidRPr="00F46906" w:rsidRDefault="00C142C3" w:rsidP="001616EC">
            <w:pPr>
              <w:pStyle w:val="ListBullet"/>
            </w:pPr>
            <w:r>
              <w:t>Feedback –</w:t>
            </w:r>
            <w:r w:rsidR="0057339A">
              <w:t xml:space="preserve"> </w:t>
            </w:r>
            <w:r>
              <w:t>indicate whether feedback</w:t>
            </w:r>
            <w:r w:rsidR="007D04E8">
              <w:t xml:space="preserve"> from the Faculty</w:t>
            </w:r>
            <w:r>
              <w:t xml:space="preserve"> has been provided to the reporting unit</w:t>
            </w:r>
          </w:p>
        </w:tc>
      </w:tr>
      <w:tr w:rsidR="00C142C3" w14:paraId="37D70B89" w14:textId="77777777" w:rsidTr="00B64623">
        <w:tc>
          <w:tcPr>
            <w:tcW w:w="6374" w:type="dxa"/>
            <w:shd w:val="clear" w:color="auto" w:fill="DEEAF6" w:themeFill="accent1" w:themeFillTint="33"/>
          </w:tcPr>
          <w:p w14:paraId="2F5C7E57" w14:textId="77777777" w:rsidR="00C142C3" w:rsidRPr="003700DB" w:rsidRDefault="00C142C3" w:rsidP="00F46906">
            <w:pPr>
              <w:ind w:left="0" w:firstLine="0"/>
              <w:rPr>
                <w:b/>
              </w:rPr>
            </w:pPr>
            <w:r>
              <w:rPr>
                <w:b/>
              </w:rPr>
              <w:t>Reporting unit</w:t>
            </w:r>
          </w:p>
        </w:tc>
        <w:tc>
          <w:tcPr>
            <w:tcW w:w="1985" w:type="dxa"/>
            <w:shd w:val="clear" w:color="auto" w:fill="DEEAF6" w:themeFill="accent1" w:themeFillTint="33"/>
          </w:tcPr>
          <w:p w14:paraId="0A678BED" w14:textId="77777777" w:rsidR="00C142C3" w:rsidRDefault="00C142C3" w:rsidP="00F46906">
            <w:pPr>
              <w:ind w:left="0" w:firstLine="0"/>
              <w:rPr>
                <w:b/>
              </w:rPr>
            </w:pPr>
            <w:r>
              <w:rPr>
                <w:b/>
              </w:rPr>
              <w:t>Received</w:t>
            </w:r>
          </w:p>
        </w:tc>
        <w:tc>
          <w:tcPr>
            <w:tcW w:w="1559" w:type="dxa"/>
            <w:shd w:val="clear" w:color="auto" w:fill="DEEAF6" w:themeFill="accent1" w:themeFillTint="33"/>
          </w:tcPr>
          <w:p w14:paraId="416FBF0A" w14:textId="77777777" w:rsidR="00C142C3" w:rsidRDefault="00C142C3" w:rsidP="00F46906">
            <w:pPr>
              <w:ind w:left="0" w:firstLine="0"/>
              <w:rPr>
                <w:b/>
              </w:rPr>
            </w:pPr>
            <w:r>
              <w:rPr>
                <w:b/>
              </w:rPr>
              <w:t>Pending</w:t>
            </w:r>
          </w:p>
        </w:tc>
        <w:tc>
          <w:tcPr>
            <w:tcW w:w="2126" w:type="dxa"/>
            <w:shd w:val="clear" w:color="auto" w:fill="DEEAF6" w:themeFill="accent1" w:themeFillTint="33"/>
          </w:tcPr>
          <w:p w14:paraId="7700C875" w14:textId="77777777" w:rsidR="00C142C3" w:rsidRDefault="00C142C3" w:rsidP="00F46906">
            <w:pPr>
              <w:ind w:left="0" w:firstLine="0"/>
              <w:rPr>
                <w:b/>
              </w:rPr>
            </w:pPr>
            <w:r>
              <w:rPr>
                <w:b/>
              </w:rPr>
              <w:t>Outstanding</w:t>
            </w:r>
          </w:p>
        </w:tc>
        <w:tc>
          <w:tcPr>
            <w:tcW w:w="1843" w:type="dxa"/>
            <w:shd w:val="clear" w:color="auto" w:fill="DEEAF6" w:themeFill="accent1" w:themeFillTint="33"/>
          </w:tcPr>
          <w:p w14:paraId="74172AEF" w14:textId="77777777" w:rsidR="00C142C3" w:rsidRDefault="00C142C3" w:rsidP="00F46906">
            <w:pPr>
              <w:ind w:left="0" w:firstLine="0"/>
              <w:rPr>
                <w:b/>
              </w:rPr>
            </w:pPr>
            <w:r>
              <w:rPr>
                <w:b/>
              </w:rPr>
              <w:t>Feedback</w:t>
            </w:r>
          </w:p>
        </w:tc>
      </w:tr>
      <w:tr w:rsidR="00A171C6" w14:paraId="127765FA" w14:textId="77777777" w:rsidTr="00B64623">
        <w:tc>
          <w:tcPr>
            <w:tcW w:w="6374" w:type="dxa"/>
          </w:tcPr>
          <w:p w14:paraId="4FE25239" w14:textId="77777777" w:rsidR="00A171C6" w:rsidRPr="00C81280" w:rsidRDefault="008B798D" w:rsidP="00A171C6">
            <w:pPr>
              <w:ind w:left="0" w:firstLine="0"/>
            </w:pPr>
            <w:r>
              <w:t>Computer Science</w:t>
            </w:r>
          </w:p>
        </w:tc>
        <w:tc>
          <w:tcPr>
            <w:tcW w:w="1985" w:type="dxa"/>
          </w:tcPr>
          <w:p w14:paraId="38792B2D" w14:textId="77777777" w:rsidR="00A171C6" w:rsidRDefault="00A171C6" w:rsidP="00A171C6">
            <w:pPr>
              <w:ind w:left="0" w:firstLine="0"/>
            </w:pPr>
            <w:r>
              <w:t xml:space="preserve">Yes  </w:t>
            </w:r>
            <w:sdt>
              <w:sdtPr>
                <w:id w:val="-9726290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B7A285A" w14:textId="77777777" w:rsidR="00A171C6" w:rsidRPr="00C81280" w:rsidRDefault="00A171C6" w:rsidP="00A171C6">
            <w:pPr>
              <w:ind w:left="0" w:firstLine="0"/>
            </w:pPr>
            <w:r>
              <w:t xml:space="preserve">No    </w:t>
            </w:r>
            <w:sdt>
              <w:sdtPr>
                <w:id w:val="-7906603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59" w:type="dxa"/>
          </w:tcPr>
          <w:p w14:paraId="386AD7B7" w14:textId="77777777" w:rsidR="00A171C6" w:rsidRDefault="00A171C6" w:rsidP="00A171C6">
            <w:pPr>
              <w:ind w:left="0" w:firstLine="0"/>
            </w:pPr>
            <w:r>
              <w:t xml:space="preserve">Yes  </w:t>
            </w:r>
            <w:sdt>
              <w:sdtPr>
                <w:id w:val="15777860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5E26B35" w14:textId="77777777" w:rsidR="00A171C6" w:rsidRPr="00C81280" w:rsidRDefault="00A171C6" w:rsidP="00A171C6">
            <w:pPr>
              <w:ind w:left="0" w:firstLine="0"/>
            </w:pPr>
            <w:r>
              <w:t xml:space="preserve">No    </w:t>
            </w:r>
            <w:sdt>
              <w:sdtPr>
                <w:id w:val="175809144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26" w:type="dxa"/>
          </w:tcPr>
          <w:p w14:paraId="0A37C765" w14:textId="77777777" w:rsidR="00A171C6" w:rsidRDefault="00A171C6" w:rsidP="00A171C6">
            <w:pPr>
              <w:ind w:left="0" w:firstLine="0"/>
            </w:pPr>
            <w:r>
              <w:t xml:space="preserve">Yes  </w:t>
            </w:r>
            <w:sdt>
              <w:sdtPr>
                <w:id w:val="31862191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8E919FA" w14:textId="77777777" w:rsidR="00A171C6" w:rsidRPr="00C81280" w:rsidRDefault="00A171C6" w:rsidP="00A171C6">
            <w:pPr>
              <w:ind w:left="0" w:firstLine="0"/>
            </w:pPr>
            <w:r>
              <w:t xml:space="preserve">No    </w:t>
            </w:r>
            <w:sdt>
              <w:sdtPr>
                <w:id w:val="20177319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43" w:type="dxa"/>
          </w:tcPr>
          <w:p w14:paraId="41964CB5" w14:textId="77777777" w:rsidR="00A171C6" w:rsidRDefault="00A171C6" w:rsidP="00A171C6">
            <w:pPr>
              <w:ind w:left="0" w:firstLine="0"/>
            </w:pPr>
            <w:r>
              <w:t xml:space="preserve">Yes  </w:t>
            </w:r>
            <w:sdt>
              <w:sdtPr>
                <w:id w:val="-170039845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E09A122" w14:textId="77777777" w:rsidR="00A171C6" w:rsidRPr="00C81280" w:rsidRDefault="00A171C6" w:rsidP="00A171C6">
            <w:pPr>
              <w:ind w:left="0" w:firstLine="0"/>
            </w:pPr>
            <w:r>
              <w:t xml:space="preserve">No    </w:t>
            </w:r>
            <w:sdt>
              <w:sdtPr>
                <w:id w:val="-30616892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A171C6" w14:paraId="7FAC6554" w14:textId="77777777" w:rsidTr="00B64623">
        <w:tc>
          <w:tcPr>
            <w:tcW w:w="6374" w:type="dxa"/>
          </w:tcPr>
          <w:p w14:paraId="098FEC62" w14:textId="77777777" w:rsidR="00A171C6" w:rsidRPr="00C81280" w:rsidRDefault="008B798D" w:rsidP="00A171C6">
            <w:pPr>
              <w:ind w:left="0" w:firstLine="0"/>
            </w:pPr>
            <w:r>
              <w:t>Electrical Engineering and Electronics</w:t>
            </w:r>
          </w:p>
        </w:tc>
        <w:tc>
          <w:tcPr>
            <w:tcW w:w="1985" w:type="dxa"/>
          </w:tcPr>
          <w:p w14:paraId="716C26CB" w14:textId="77777777" w:rsidR="00A171C6" w:rsidRDefault="00A171C6" w:rsidP="00A171C6">
            <w:pPr>
              <w:ind w:left="0" w:firstLine="0"/>
            </w:pPr>
            <w:r>
              <w:t xml:space="preserve">Yes  </w:t>
            </w:r>
            <w:sdt>
              <w:sdtPr>
                <w:id w:val="-11909892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D19269E" w14:textId="77777777" w:rsidR="00A171C6" w:rsidRPr="00C81280" w:rsidRDefault="00A171C6" w:rsidP="00A171C6">
            <w:pPr>
              <w:ind w:left="0" w:firstLine="0"/>
            </w:pPr>
            <w:r>
              <w:t xml:space="preserve">No    </w:t>
            </w:r>
            <w:sdt>
              <w:sdtPr>
                <w:id w:val="4451321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59" w:type="dxa"/>
          </w:tcPr>
          <w:p w14:paraId="28EB5264" w14:textId="77777777" w:rsidR="00A171C6" w:rsidRDefault="00A171C6" w:rsidP="00A171C6">
            <w:pPr>
              <w:ind w:left="0" w:firstLine="0"/>
            </w:pPr>
            <w:r>
              <w:t xml:space="preserve">Yes  </w:t>
            </w:r>
            <w:sdt>
              <w:sdtPr>
                <w:id w:val="5902010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6C49BBF" w14:textId="77777777" w:rsidR="00A171C6" w:rsidRPr="00C81280" w:rsidRDefault="00A171C6" w:rsidP="00A171C6">
            <w:pPr>
              <w:ind w:left="0" w:firstLine="0"/>
            </w:pPr>
            <w:r>
              <w:t xml:space="preserve">No    </w:t>
            </w:r>
            <w:sdt>
              <w:sdtPr>
                <w:id w:val="15168796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26" w:type="dxa"/>
          </w:tcPr>
          <w:p w14:paraId="1F97CAED" w14:textId="77777777" w:rsidR="00A171C6" w:rsidRDefault="00A171C6" w:rsidP="00A171C6">
            <w:pPr>
              <w:ind w:left="0" w:firstLine="0"/>
            </w:pPr>
            <w:r>
              <w:t xml:space="preserve">Yes  </w:t>
            </w:r>
            <w:sdt>
              <w:sdtPr>
                <w:id w:val="7529446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50A617" w14:textId="77777777" w:rsidR="00A171C6" w:rsidRPr="00C81280" w:rsidRDefault="00A171C6" w:rsidP="00A171C6">
            <w:pPr>
              <w:ind w:left="0" w:firstLine="0"/>
            </w:pPr>
            <w:r>
              <w:t xml:space="preserve">No    </w:t>
            </w:r>
            <w:sdt>
              <w:sdtPr>
                <w:id w:val="-24511986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43" w:type="dxa"/>
          </w:tcPr>
          <w:p w14:paraId="3A00787A" w14:textId="77777777" w:rsidR="00A171C6" w:rsidRDefault="00A171C6" w:rsidP="00A171C6">
            <w:pPr>
              <w:ind w:left="0" w:firstLine="0"/>
            </w:pPr>
            <w:r>
              <w:t xml:space="preserve">Yes  </w:t>
            </w:r>
            <w:sdt>
              <w:sdtPr>
                <w:id w:val="-6486803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F1ABC08" w14:textId="77777777" w:rsidR="00A171C6" w:rsidRPr="00C81280" w:rsidRDefault="00A171C6" w:rsidP="00A171C6">
            <w:pPr>
              <w:ind w:left="0" w:firstLine="0"/>
            </w:pPr>
            <w:r>
              <w:t xml:space="preserve">No    </w:t>
            </w:r>
            <w:sdt>
              <w:sdtPr>
                <w:id w:val="-8262892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A171C6" w14:paraId="7AB18301" w14:textId="77777777" w:rsidTr="00B64623">
        <w:tc>
          <w:tcPr>
            <w:tcW w:w="6374" w:type="dxa"/>
          </w:tcPr>
          <w:p w14:paraId="13B85356" w14:textId="4D1EE625" w:rsidR="00A171C6" w:rsidRPr="00C81280" w:rsidRDefault="008B798D" w:rsidP="00A171C6">
            <w:pPr>
              <w:ind w:left="0" w:firstLine="0"/>
            </w:pPr>
            <w:r>
              <w:t>Aerospace Engineering</w:t>
            </w:r>
          </w:p>
        </w:tc>
        <w:tc>
          <w:tcPr>
            <w:tcW w:w="1985" w:type="dxa"/>
          </w:tcPr>
          <w:p w14:paraId="2161BB9F" w14:textId="77777777" w:rsidR="00A171C6" w:rsidRDefault="00A171C6" w:rsidP="00A171C6">
            <w:pPr>
              <w:ind w:left="0" w:firstLine="0"/>
            </w:pPr>
            <w:r>
              <w:t xml:space="preserve">Yes  </w:t>
            </w:r>
            <w:sdt>
              <w:sdtPr>
                <w:id w:val="-21041833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D679123" w14:textId="77777777" w:rsidR="00A171C6" w:rsidRPr="00C81280" w:rsidRDefault="00A171C6" w:rsidP="00A171C6">
            <w:pPr>
              <w:ind w:left="0" w:firstLine="0"/>
            </w:pPr>
            <w:r>
              <w:t xml:space="preserve">No    </w:t>
            </w:r>
            <w:sdt>
              <w:sdtPr>
                <w:id w:val="-135503400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59" w:type="dxa"/>
          </w:tcPr>
          <w:p w14:paraId="4937C567" w14:textId="77777777" w:rsidR="00A171C6" w:rsidRDefault="00A171C6" w:rsidP="00A171C6">
            <w:pPr>
              <w:ind w:left="0" w:firstLine="0"/>
            </w:pPr>
            <w:r>
              <w:t xml:space="preserve">Yes  </w:t>
            </w:r>
            <w:sdt>
              <w:sdtPr>
                <w:id w:val="-8323283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B9CEA83" w14:textId="77777777" w:rsidR="00A171C6" w:rsidRPr="00C81280" w:rsidRDefault="00A171C6" w:rsidP="00A171C6">
            <w:pPr>
              <w:ind w:left="0" w:firstLine="0"/>
            </w:pPr>
            <w:r>
              <w:t xml:space="preserve">No    </w:t>
            </w:r>
            <w:sdt>
              <w:sdtPr>
                <w:id w:val="142105809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26" w:type="dxa"/>
          </w:tcPr>
          <w:p w14:paraId="4DDDAB96" w14:textId="77777777" w:rsidR="00A171C6" w:rsidRDefault="00A171C6" w:rsidP="00A171C6">
            <w:pPr>
              <w:ind w:left="0" w:firstLine="0"/>
            </w:pPr>
            <w:r>
              <w:t xml:space="preserve">Yes  </w:t>
            </w:r>
            <w:sdt>
              <w:sdtPr>
                <w:id w:val="-109316053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C0C670B" w14:textId="77777777" w:rsidR="00A171C6" w:rsidRPr="00C81280" w:rsidRDefault="00A171C6" w:rsidP="00A171C6">
            <w:pPr>
              <w:ind w:left="0" w:firstLine="0"/>
            </w:pPr>
            <w:r>
              <w:t xml:space="preserve">No    </w:t>
            </w:r>
            <w:sdt>
              <w:sdtPr>
                <w:id w:val="-25128306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43" w:type="dxa"/>
          </w:tcPr>
          <w:p w14:paraId="12D9EAC3" w14:textId="77777777" w:rsidR="00A171C6" w:rsidRDefault="00A171C6" w:rsidP="00A171C6">
            <w:pPr>
              <w:ind w:left="0" w:firstLine="0"/>
            </w:pPr>
            <w:r>
              <w:t xml:space="preserve">Yes  </w:t>
            </w:r>
            <w:sdt>
              <w:sdtPr>
                <w:id w:val="14237706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D10058B" w14:textId="77777777" w:rsidR="00A171C6" w:rsidRPr="00C81280" w:rsidRDefault="00A171C6" w:rsidP="00A171C6">
            <w:pPr>
              <w:ind w:left="0" w:firstLine="0"/>
            </w:pPr>
            <w:r>
              <w:t xml:space="preserve">No    </w:t>
            </w:r>
            <w:sdt>
              <w:sdtPr>
                <w:id w:val="67415333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A171C6" w14:paraId="3A56781A" w14:textId="77777777" w:rsidTr="00B64623">
        <w:tc>
          <w:tcPr>
            <w:tcW w:w="6374" w:type="dxa"/>
          </w:tcPr>
          <w:p w14:paraId="06FBB195" w14:textId="0012201D" w:rsidR="00A171C6" w:rsidRPr="00C81280" w:rsidRDefault="008B798D" w:rsidP="00A171C6">
            <w:pPr>
              <w:ind w:left="0" w:firstLine="0"/>
            </w:pPr>
            <w:r>
              <w:lastRenderedPageBreak/>
              <w:t>Civil Engineering</w:t>
            </w:r>
          </w:p>
        </w:tc>
        <w:tc>
          <w:tcPr>
            <w:tcW w:w="1985" w:type="dxa"/>
          </w:tcPr>
          <w:p w14:paraId="00D84A1E" w14:textId="77777777" w:rsidR="00A171C6" w:rsidRDefault="00A171C6" w:rsidP="00A171C6">
            <w:pPr>
              <w:ind w:left="0" w:firstLine="0"/>
            </w:pPr>
            <w:r>
              <w:t xml:space="preserve">Yes  </w:t>
            </w:r>
            <w:sdt>
              <w:sdtPr>
                <w:id w:val="-21450351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4A02217" w14:textId="77777777" w:rsidR="00A171C6" w:rsidRPr="00C81280" w:rsidRDefault="00A171C6" w:rsidP="00A171C6">
            <w:pPr>
              <w:ind w:left="0" w:firstLine="0"/>
            </w:pPr>
            <w:r>
              <w:t xml:space="preserve">No    </w:t>
            </w:r>
            <w:sdt>
              <w:sdtPr>
                <w:id w:val="-3174972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59" w:type="dxa"/>
          </w:tcPr>
          <w:p w14:paraId="0E4880E2" w14:textId="77777777" w:rsidR="00A171C6" w:rsidRDefault="00A171C6" w:rsidP="00A171C6">
            <w:pPr>
              <w:ind w:left="0" w:firstLine="0"/>
            </w:pPr>
            <w:r>
              <w:t xml:space="preserve">Yes  </w:t>
            </w:r>
            <w:sdt>
              <w:sdtPr>
                <w:id w:val="-297259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E8529BE" w14:textId="77777777" w:rsidR="00A171C6" w:rsidRPr="00C81280" w:rsidRDefault="00A171C6" w:rsidP="00A171C6">
            <w:pPr>
              <w:ind w:left="0" w:firstLine="0"/>
            </w:pPr>
            <w:r>
              <w:t xml:space="preserve">No    </w:t>
            </w:r>
            <w:sdt>
              <w:sdtPr>
                <w:id w:val="-12683039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26" w:type="dxa"/>
          </w:tcPr>
          <w:p w14:paraId="259F04BF" w14:textId="77777777" w:rsidR="00A171C6" w:rsidRDefault="00A171C6" w:rsidP="00A171C6">
            <w:pPr>
              <w:ind w:left="0" w:firstLine="0"/>
            </w:pPr>
            <w:r>
              <w:t xml:space="preserve">Yes  </w:t>
            </w:r>
            <w:sdt>
              <w:sdtPr>
                <w:id w:val="9701002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85CB30" w14:textId="77777777" w:rsidR="00A171C6" w:rsidRPr="00C81280" w:rsidRDefault="00A171C6" w:rsidP="00A171C6">
            <w:pPr>
              <w:ind w:left="0" w:firstLine="0"/>
            </w:pPr>
            <w:r>
              <w:t xml:space="preserve">No    </w:t>
            </w:r>
            <w:sdt>
              <w:sdtPr>
                <w:id w:val="-10701915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43" w:type="dxa"/>
          </w:tcPr>
          <w:p w14:paraId="07D0DE83" w14:textId="77777777" w:rsidR="00A171C6" w:rsidRDefault="00A171C6" w:rsidP="00A171C6">
            <w:pPr>
              <w:ind w:left="0" w:firstLine="0"/>
            </w:pPr>
            <w:r>
              <w:t xml:space="preserve">Yes  </w:t>
            </w:r>
            <w:sdt>
              <w:sdtPr>
                <w:id w:val="108094366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2F4F48B" w14:textId="77777777" w:rsidR="00A171C6" w:rsidRPr="00C81280" w:rsidRDefault="00A171C6" w:rsidP="00A171C6">
            <w:pPr>
              <w:ind w:left="0" w:firstLine="0"/>
            </w:pPr>
            <w:r>
              <w:t xml:space="preserve">No    </w:t>
            </w:r>
            <w:sdt>
              <w:sdtPr>
                <w:id w:val="14788715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A171C6" w14:paraId="6835B9AE" w14:textId="77777777" w:rsidTr="00B64623">
        <w:tc>
          <w:tcPr>
            <w:tcW w:w="6374" w:type="dxa"/>
          </w:tcPr>
          <w:p w14:paraId="224A3DD0" w14:textId="77C5132C" w:rsidR="00A171C6" w:rsidRPr="00C81280" w:rsidRDefault="00E473D3" w:rsidP="00A171C6">
            <w:pPr>
              <w:ind w:left="0" w:firstLine="0"/>
            </w:pPr>
            <w:r>
              <w:t>Materials Design and Manufacturing Engineering</w:t>
            </w:r>
          </w:p>
        </w:tc>
        <w:tc>
          <w:tcPr>
            <w:tcW w:w="1985" w:type="dxa"/>
          </w:tcPr>
          <w:p w14:paraId="1532092A" w14:textId="77777777" w:rsidR="00A171C6" w:rsidRDefault="00A171C6" w:rsidP="00A171C6">
            <w:pPr>
              <w:ind w:left="0" w:firstLine="0"/>
            </w:pPr>
            <w:r>
              <w:t xml:space="preserve">Yes  </w:t>
            </w:r>
            <w:sdt>
              <w:sdtPr>
                <w:id w:val="-15797350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B96575E" w14:textId="77777777" w:rsidR="00A171C6" w:rsidRPr="00C81280" w:rsidRDefault="00A171C6" w:rsidP="00A171C6">
            <w:pPr>
              <w:ind w:left="0" w:firstLine="0"/>
            </w:pPr>
            <w:r>
              <w:t xml:space="preserve">No    </w:t>
            </w:r>
            <w:sdt>
              <w:sdtPr>
                <w:id w:val="-20284758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59" w:type="dxa"/>
          </w:tcPr>
          <w:p w14:paraId="11A27317" w14:textId="77777777" w:rsidR="00A171C6" w:rsidRDefault="00A171C6" w:rsidP="00A171C6">
            <w:pPr>
              <w:ind w:left="0" w:firstLine="0"/>
            </w:pPr>
            <w:r>
              <w:t xml:space="preserve">Yes  </w:t>
            </w:r>
            <w:sdt>
              <w:sdtPr>
                <w:id w:val="-62570245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025E6D7" w14:textId="77777777" w:rsidR="00A171C6" w:rsidRPr="00C81280" w:rsidRDefault="00A171C6" w:rsidP="00A171C6">
            <w:pPr>
              <w:ind w:left="0" w:firstLine="0"/>
            </w:pPr>
            <w:r>
              <w:t xml:space="preserve">No    </w:t>
            </w:r>
            <w:sdt>
              <w:sdtPr>
                <w:id w:val="92252882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26" w:type="dxa"/>
          </w:tcPr>
          <w:p w14:paraId="69158365" w14:textId="77777777" w:rsidR="00A171C6" w:rsidRDefault="00A171C6" w:rsidP="00A171C6">
            <w:pPr>
              <w:ind w:left="0" w:firstLine="0"/>
            </w:pPr>
            <w:r>
              <w:t xml:space="preserve">Yes  </w:t>
            </w:r>
            <w:sdt>
              <w:sdtPr>
                <w:id w:val="34791704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95EA9DB" w14:textId="77777777" w:rsidR="00A171C6" w:rsidRPr="00C81280" w:rsidRDefault="00A171C6" w:rsidP="00A171C6">
            <w:pPr>
              <w:ind w:left="0" w:firstLine="0"/>
            </w:pPr>
            <w:r>
              <w:t xml:space="preserve">No    </w:t>
            </w:r>
            <w:sdt>
              <w:sdtPr>
                <w:id w:val="-61860476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43" w:type="dxa"/>
          </w:tcPr>
          <w:p w14:paraId="3FA7338A" w14:textId="77777777" w:rsidR="00A171C6" w:rsidRDefault="00A171C6" w:rsidP="00A171C6">
            <w:pPr>
              <w:ind w:left="0" w:firstLine="0"/>
            </w:pPr>
            <w:r>
              <w:t xml:space="preserve">Yes  </w:t>
            </w:r>
            <w:sdt>
              <w:sdtPr>
                <w:id w:val="4618572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C710E13" w14:textId="77777777" w:rsidR="00A171C6" w:rsidRPr="00C81280" w:rsidRDefault="00A171C6" w:rsidP="00A171C6">
            <w:pPr>
              <w:ind w:left="0" w:firstLine="0"/>
            </w:pPr>
            <w:r>
              <w:t xml:space="preserve">No    </w:t>
            </w:r>
            <w:sdt>
              <w:sdtPr>
                <w:id w:val="-3951283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06B44" w14:paraId="63BE1888" w14:textId="77777777" w:rsidTr="00B64623">
        <w:tc>
          <w:tcPr>
            <w:tcW w:w="6374" w:type="dxa"/>
          </w:tcPr>
          <w:p w14:paraId="70212CB0" w14:textId="77777777" w:rsidR="00606B44" w:rsidRDefault="00142F38" w:rsidP="00606B44">
            <w:pPr>
              <w:ind w:left="0" w:firstLine="0"/>
            </w:pPr>
            <w:r>
              <w:t>Mechanical Engineering</w:t>
            </w:r>
          </w:p>
        </w:tc>
        <w:tc>
          <w:tcPr>
            <w:tcW w:w="1985" w:type="dxa"/>
          </w:tcPr>
          <w:p w14:paraId="43BC4C08" w14:textId="77777777" w:rsidR="00606B44" w:rsidRDefault="00606B44" w:rsidP="00606B44">
            <w:pPr>
              <w:ind w:left="0" w:firstLine="0"/>
            </w:pPr>
            <w:r>
              <w:t xml:space="preserve">Yes  </w:t>
            </w:r>
            <w:sdt>
              <w:sdtPr>
                <w:id w:val="-115252167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9BD9E8F" w14:textId="77777777" w:rsidR="00606B44" w:rsidRPr="00C81280" w:rsidRDefault="00606B44" w:rsidP="00606B44">
            <w:pPr>
              <w:ind w:left="0" w:firstLine="0"/>
            </w:pPr>
            <w:r>
              <w:t xml:space="preserve">No    </w:t>
            </w:r>
            <w:sdt>
              <w:sdtPr>
                <w:id w:val="-4210330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59" w:type="dxa"/>
          </w:tcPr>
          <w:p w14:paraId="6A788AA5" w14:textId="77777777" w:rsidR="00606B44" w:rsidRDefault="00606B44" w:rsidP="00606B44">
            <w:pPr>
              <w:ind w:left="0" w:firstLine="0"/>
            </w:pPr>
            <w:r>
              <w:t xml:space="preserve">Yes  </w:t>
            </w:r>
            <w:sdt>
              <w:sdtPr>
                <w:id w:val="-987243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D6BCCB6" w14:textId="77777777" w:rsidR="00606B44" w:rsidRPr="00C81280" w:rsidRDefault="00606B44" w:rsidP="00606B44">
            <w:pPr>
              <w:ind w:left="0" w:firstLine="0"/>
            </w:pPr>
            <w:r>
              <w:t xml:space="preserve">No    </w:t>
            </w:r>
            <w:sdt>
              <w:sdtPr>
                <w:id w:val="159835749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26" w:type="dxa"/>
          </w:tcPr>
          <w:p w14:paraId="1B9923C2" w14:textId="77777777" w:rsidR="00606B44" w:rsidRDefault="00606B44" w:rsidP="00606B44">
            <w:pPr>
              <w:ind w:left="0" w:firstLine="0"/>
            </w:pPr>
            <w:r>
              <w:t xml:space="preserve">Yes  </w:t>
            </w:r>
            <w:sdt>
              <w:sdtPr>
                <w:id w:val="-99588572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CFD8172" w14:textId="77777777" w:rsidR="00606B44" w:rsidRPr="00C81280" w:rsidRDefault="00606B44" w:rsidP="00606B44">
            <w:pPr>
              <w:ind w:left="0" w:firstLine="0"/>
            </w:pPr>
            <w:r>
              <w:t xml:space="preserve">No    </w:t>
            </w:r>
            <w:sdt>
              <w:sdtPr>
                <w:id w:val="-20146811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43" w:type="dxa"/>
          </w:tcPr>
          <w:p w14:paraId="045BE68F" w14:textId="77777777" w:rsidR="00606B44" w:rsidRDefault="00606B44" w:rsidP="00606B44">
            <w:pPr>
              <w:ind w:left="0" w:firstLine="0"/>
            </w:pPr>
            <w:r>
              <w:t xml:space="preserve">Yes  </w:t>
            </w:r>
            <w:sdt>
              <w:sdtPr>
                <w:id w:val="-2432549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4A89DE4" w14:textId="77777777" w:rsidR="00606B44" w:rsidRPr="00C81280" w:rsidRDefault="00606B44" w:rsidP="00606B44">
            <w:pPr>
              <w:ind w:left="0" w:firstLine="0"/>
            </w:pPr>
            <w:r>
              <w:t xml:space="preserve">No    </w:t>
            </w:r>
            <w:sdt>
              <w:sdtPr>
                <w:id w:val="20583570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06B44" w14:paraId="399470F7" w14:textId="77777777" w:rsidTr="00B64623">
        <w:tc>
          <w:tcPr>
            <w:tcW w:w="6374" w:type="dxa"/>
          </w:tcPr>
          <w:p w14:paraId="0EBFF80B" w14:textId="77777777" w:rsidR="00606B44" w:rsidRDefault="00142F38" w:rsidP="00606B44">
            <w:pPr>
              <w:ind w:left="0" w:firstLine="0"/>
            </w:pPr>
            <w:r>
              <w:t>Earth, Ocean and Ecological Sciences</w:t>
            </w:r>
          </w:p>
        </w:tc>
        <w:tc>
          <w:tcPr>
            <w:tcW w:w="1985" w:type="dxa"/>
          </w:tcPr>
          <w:p w14:paraId="759B8147" w14:textId="77777777" w:rsidR="00606B44" w:rsidRDefault="00606B44" w:rsidP="00606B44">
            <w:pPr>
              <w:ind w:left="0" w:firstLine="0"/>
            </w:pPr>
            <w:r>
              <w:t xml:space="preserve">Yes  </w:t>
            </w:r>
            <w:sdt>
              <w:sdtPr>
                <w:id w:val="-165198413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9BB8557" w14:textId="77777777" w:rsidR="00606B44" w:rsidRPr="00C81280" w:rsidRDefault="00606B44" w:rsidP="00606B44">
            <w:pPr>
              <w:ind w:left="0" w:firstLine="0"/>
            </w:pPr>
            <w:r>
              <w:t xml:space="preserve">No    </w:t>
            </w:r>
            <w:sdt>
              <w:sdtPr>
                <w:id w:val="-14359771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59" w:type="dxa"/>
          </w:tcPr>
          <w:p w14:paraId="59F740E2" w14:textId="77777777" w:rsidR="00606B44" w:rsidRDefault="00606B44" w:rsidP="00606B44">
            <w:pPr>
              <w:ind w:left="0" w:firstLine="0"/>
            </w:pPr>
            <w:r>
              <w:t xml:space="preserve">Yes  </w:t>
            </w:r>
            <w:sdt>
              <w:sdtPr>
                <w:id w:val="18432805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D80F59D" w14:textId="77777777" w:rsidR="00606B44" w:rsidRPr="00C81280" w:rsidRDefault="00606B44" w:rsidP="00606B44">
            <w:pPr>
              <w:ind w:left="0" w:firstLine="0"/>
            </w:pPr>
            <w:r>
              <w:t xml:space="preserve">No    </w:t>
            </w:r>
            <w:sdt>
              <w:sdtPr>
                <w:id w:val="-12529686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26" w:type="dxa"/>
          </w:tcPr>
          <w:p w14:paraId="575B8E3B" w14:textId="77777777" w:rsidR="00606B44" w:rsidRDefault="00606B44" w:rsidP="00606B44">
            <w:pPr>
              <w:ind w:left="0" w:firstLine="0"/>
            </w:pPr>
            <w:r>
              <w:t xml:space="preserve">Yes  </w:t>
            </w:r>
            <w:sdt>
              <w:sdtPr>
                <w:id w:val="-13894822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E6C538F" w14:textId="77777777" w:rsidR="00606B44" w:rsidRPr="00C81280" w:rsidRDefault="00606B44" w:rsidP="00606B44">
            <w:pPr>
              <w:ind w:left="0" w:firstLine="0"/>
            </w:pPr>
            <w:r>
              <w:t xml:space="preserve">No    </w:t>
            </w:r>
            <w:sdt>
              <w:sdtPr>
                <w:id w:val="4101289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43" w:type="dxa"/>
          </w:tcPr>
          <w:p w14:paraId="4CCE84E4" w14:textId="77777777" w:rsidR="00606B44" w:rsidRDefault="00606B44" w:rsidP="00606B44">
            <w:pPr>
              <w:ind w:left="0" w:firstLine="0"/>
            </w:pPr>
            <w:r>
              <w:t xml:space="preserve">Yes  </w:t>
            </w:r>
            <w:sdt>
              <w:sdtPr>
                <w:id w:val="-4261194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9CD070E" w14:textId="77777777" w:rsidR="00606B44" w:rsidRPr="00C81280" w:rsidRDefault="00606B44" w:rsidP="00606B44">
            <w:pPr>
              <w:ind w:left="0" w:firstLine="0"/>
            </w:pPr>
            <w:r>
              <w:t xml:space="preserve">No    </w:t>
            </w:r>
            <w:sdt>
              <w:sdtPr>
                <w:id w:val="-8980532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D5153" w14:paraId="2017C20F" w14:textId="77777777" w:rsidTr="00B64623">
        <w:tc>
          <w:tcPr>
            <w:tcW w:w="6374" w:type="dxa"/>
          </w:tcPr>
          <w:p w14:paraId="0EBE7525" w14:textId="77777777" w:rsidR="00CD5153" w:rsidRDefault="00142F38" w:rsidP="00CD5153">
            <w:pPr>
              <w:ind w:left="0" w:firstLine="0"/>
            </w:pPr>
            <w:r>
              <w:t>Geography and Planning</w:t>
            </w:r>
          </w:p>
        </w:tc>
        <w:tc>
          <w:tcPr>
            <w:tcW w:w="1985" w:type="dxa"/>
          </w:tcPr>
          <w:p w14:paraId="3BA0D5DF" w14:textId="77777777" w:rsidR="00CD5153" w:rsidRDefault="00CD5153" w:rsidP="00CD5153">
            <w:pPr>
              <w:ind w:left="0" w:firstLine="0"/>
            </w:pPr>
            <w:r>
              <w:t xml:space="preserve">Yes  </w:t>
            </w:r>
            <w:sdt>
              <w:sdtPr>
                <w:id w:val="7550131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439A627" w14:textId="77777777" w:rsidR="00CD5153" w:rsidRPr="00C81280" w:rsidRDefault="00CD5153" w:rsidP="00CD5153">
            <w:pPr>
              <w:ind w:left="0" w:firstLine="0"/>
            </w:pPr>
            <w:r>
              <w:t xml:space="preserve">No    </w:t>
            </w:r>
            <w:sdt>
              <w:sdtPr>
                <w:id w:val="-5684982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59" w:type="dxa"/>
          </w:tcPr>
          <w:p w14:paraId="52A7ED59" w14:textId="77777777" w:rsidR="00CD5153" w:rsidRDefault="00CD5153" w:rsidP="00CD5153">
            <w:pPr>
              <w:ind w:left="0" w:firstLine="0"/>
            </w:pPr>
            <w:r>
              <w:t xml:space="preserve">Yes  </w:t>
            </w:r>
            <w:sdt>
              <w:sdtPr>
                <w:id w:val="-213901622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F495E9B" w14:textId="77777777" w:rsidR="00CD5153" w:rsidRPr="00C81280" w:rsidRDefault="00CD5153" w:rsidP="00CD5153">
            <w:pPr>
              <w:ind w:left="0" w:firstLine="0"/>
            </w:pPr>
            <w:r>
              <w:t xml:space="preserve">No    </w:t>
            </w:r>
            <w:sdt>
              <w:sdtPr>
                <w:id w:val="11033289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26" w:type="dxa"/>
          </w:tcPr>
          <w:p w14:paraId="0CBF09AC" w14:textId="77777777" w:rsidR="00CD5153" w:rsidRDefault="00CD5153" w:rsidP="00CD5153">
            <w:pPr>
              <w:ind w:left="0" w:firstLine="0"/>
            </w:pPr>
            <w:r>
              <w:t xml:space="preserve">Yes  </w:t>
            </w:r>
            <w:sdt>
              <w:sdtPr>
                <w:id w:val="-193103396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7E2C927" w14:textId="77777777" w:rsidR="00CD5153" w:rsidRPr="00C81280" w:rsidRDefault="00CD5153" w:rsidP="00CD5153">
            <w:pPr>
              <w:ind w:left="0" w:firstLine="0"/>
            </w:pPr>
            <w:r>
              <w:t xml:space="preserve">No    </w:t>
            </w:r>
            <w:sdt>
              <w:sdtPr>
                <w:id w:val="110107730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43" w:type="dxa"/>
          </w:tcPr>
          <w:p w14:paraId="724BA373" w14:textId="77777777" w:rsidR="00CD5153" w:rsidRDefault="00CD5153" w:rsidP="00CD5153">
            <w:pPr>
              <w:ind w:left="0" w:firstLine="0"/>
            </w:pPr>
            <w:r>
              <w:t xml:space="preserve">Yes  </w:t>
            </w:r>
            <w:sdt>
              <w:sdtPr>
                <w:id w:val="69072363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ACA5B27" w14:textId="77777777" w:rsidR="00CD5153" w:rsidRPr="00C81280" w:rsidRDefault="00CD5153" w:rsidP="00CD5153">
            <w:pPr>
              <w:ind w:left="0" w:firstLine="0"/>
            </w:pPr>
            <w:r>
              <w:t xml:space="preserve">No    </w:t>
            </w:r>
            <w:sdt>
              <w:sdtPr>
                <w:id w:val="15017036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D5153" w14:paraId="3E9538BE" w14:textId="77777777" w:rsidTr="00B64623">
        <w:tc>
          <w:tcPr>
            <w:tcW w:w="6374" w:type="dxa"/>
          </w:tcPr>
          <w:p w14:paraId="4A7C7996" w14:textId="77777777" w:rsidR="00CD5153" w:rsidRDefault="00142F38" w:rsidP="00CD5153">
            <w:pPr>
              <w:ind w:left="0" w:firstLine="0"/>
            </w:pPr>
            <w:r>
              <w:t>Chemistry</w:t>
            </w:r>
          </w:p>
        </w:tc>
        <w:tc>
          <w:tcPr>
            <w:tcW w:w="1985" w:type="dxa"/>
          </w:tcPr>
          <w:p w14:paraId="24515BEA" w14:textId="77777777" w:rsidR="00CD5153" w:rsidRDefault="00CD5153" w:rsidP="00CD5153">
            <w:pPr>
              <w:ind w:left="0" w:firstLine="0"/>
            </w:pPr>
            <w:r>
              <w:t xml:space="preserve">Yes  </w:t>
            </w:r>
            <w:sdt>
              <w:sdtPr>
                <w:id w:val="12789150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3FF37A" w14:textId="77777777" w:rsidR="00CD5153" w:rsidRPr="00C81280" w:rsidRDefault="00CD5153" w:rsidP="00CD5153">
            <w:pPr>
              <w:ind w:left="0" w:firstLine="0"/>
            </w:pPr>
            <w:r>
              <w:t xml:space="preserve">No    </w:t>
            </w:r>
            <w:sdt>
              <w:sdtPr>
                <w:id w:val="159736506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59" w:type="dxa"/>
          </w:tcPr>
          <w:p w14:paraId="106C7680" w14:textId="77777777" w:rsidR="00CD5153" w:rsidRDefault="00CD5153" w:rsidP="00CD5153">
            <w:pPr>
              <w:ind w:left="0" w:firstLine="0"/>
            </w:pPr>
            <w:r>
              <w:t xml:space="preserve">Yes  </w:t>
            </w:r>
            <w:sdt>
              <w:sdtPr>
                <w:id w:val="11891076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C0AC48C" w14:textId="77777777" w:rsidR="00CD5153" w:rsidRPr="00C81280" w:rsidRDefault="00CD5153" w:rsidP="00CD5153">
            <w:pPr>
              <w:ind w:left="0" w:firstLine="0"/>
            </w:pPr>
            <w:r>
              <w:t xml:space="preserve">No    </w:t>
            </w:r>
            <w:sdt>
              <w:sdtPr>
                <w:id w:val="-5904666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26" w:type="dxa"/>
          </w:tcPr>
          <w:p w14:paraId="3423039B" w14:textId="77777777" w:rsidR="00CD5153" w:rsidRDefault="00CD5153" w:rsidP="00CD5153">
            <w:pPr>
              <w:ind w:left="0" w:firstLine="0"/>
            </w:pPr>
            <w:r>
              <w:t xml:space="preserve">Yes  </w:t>
            </w:r>
            <w:sdt>
              <w:sdtPr>
                <w:id w:val="178646158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E4E157E" w14:textId="77777777" w:rsidR="00CD5153" w:rsidRPr="00C81280" w:rsidRDefault="00CD5153" w:rsidP="00CD5153">
            <w:pPr>
              <w:ind w:left="0" w:firstLine="0"/>
            </w:pPr>
            <w:r>
              <w:t xml:space="preserve">No    </w:t>
            </w:r>
            <w:sdt>
              <w:sdtPr>
                <w:id w:val="-183074985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43" w:type="dxa"/>
          </w:tcPr>
          <w:p w14:paraId="549B67DA" w14:textId="77777777" w:rsidR="00CD5153" w:rsidRDefault="00CD5153" w:rsidP="00CD5153">
            <w:pPr>
              <w:ind w:left="0" w:firstLine="0"/>
            </w:pPr>
            <w:r>
              <w:t xml:space="preserve">Yes  </w:t>
            </w:r>
            <w:sdt>
              <w:sdtPr>
                <w:id w:val="19584421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8EBF14E" w14:textId="77777777" w:rsidR="00CD5153" w:rsidRPr="00C81280" w:rsidRDefault="00CD5153" w:rsidP="00CD5153">
            <w:pPr>
              <w:ind w:left="0" w:firstLine="0"/>
            </w:pPr>
            <w:r>
              <w:t xml:space="preserve">No    </w:t>
            </w:r>
            <w:sdt>
              <w:sdtPr>
                <w:id w:val="4434317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D5153" w14:paraId="53F12137" w14:textId="77777777" w:rsidTr="00B64623">
        <w:tc>
          <w:tcPr>
            <w:tcW w:w="6374" w:type="dxa"/>
          </w:tcPr>
          <w:p w14:paraId="7DAEB114" w14:textId="77777777" w:rsidR="00CD5153" w:rsidRDefault="00142F38" w:rsidP="00CD5153">
            <w:pPr>
              <w:ind w:left="0" w:firstLine="0"/>
            </w:pPr>
            <w:r>
              <w:t>Mathematical Sciences</w:t>
            </w:r>
          </w:p>
        </w:tc>
        <w:tc>
          <w:tcPr>
            <w:tcW w:w="1985" w:type="dxa"/>
          </w:tcPr>
          <w:p w14:paraId="31CC4739" w14:textId="77777777" w:rsidR="00CD5153" w:rsidRDefault="00CD5153" w:rsidP="00CD5153">
            <w:pPr>
              <w:ind w:left="0" w:firstLine="0"/>
            </w:pPr>
            <w:r>
              <w:t xml:space="preserve">Yes  </w:t>
            </w:r>
            <w:sdt>
              <w:sdtPr>
                <w:id w:val="-11452750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4D53266" w14:textId="77777777" w:rsidR="00CD5153" w:rsidRPr="00C81280" w:rsidRDefault="00CD5153" w:rsidP="00CD5153">
            <w:pPr>
              <w:ind w:left="0" w:firstLine="0"/>
            </w:pPr>
            <w:r>
              <w:t xml:space="preserve">No    </w:t>
            </w:r>
            <w:sdt>
              <w:sdtPr>
                <w:id w:val="4979223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59" w:type="dxa"/>
          </w:tcPr>
          <w:p w14:paraId="01FB1A9F" w14:textId="77777777" w:rsidR="00CD5153" w:rsidRDefault="00CD5153" w:rsidP="00CD5153">
            <w:pPr>
              <w:ind w:left="0" w:firstLine="0"/>
            </w:pPr>
            <w:r>
              <w:t xml:space="preserve">Yes  </w:t>
            </w:r>
            <w:sdt>
              <w:sdtPr>
                <w:id w:val="-14874773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938F5A5" w14:textId="77777777" w:rsidR="00CD5153" w:rsidRPr="00C81280" w:rsidRDefault="00CD5153" w:rsidP="00CD5153">
            <w:pPr>
              <w:ind w:left="0" w:firstLine="0"/>
            </w:pPr>
            <w:r>
              <w:t xml:space="preserve">No    </w:t>
            </w:r>
            <w:sdt>
              <w:sdtPr>
                <w:id w:val="6702187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26" w:type="dxa"/>
          </w:tcPr>
          <w:p w14:paraId="3934710B" w14:textId="77777777" w:rsidR="00CD5153" w:rsidRDefault="00CD5153" w:rsidP="00CD5153">
            <w:pPr>
              <w:ind w:left="0" w:firstLine="0"/>
            </w:pPr>
            <w:r>
              <w:t xml:space="preserve">Yes  </w:t>
            </w:r>
            <w:sdt>
              <w:sdtPr>
                <w:id w:val="156329665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BE18305" w14:textId="77777777" w:rsidR="00CD5153" w:rsidRPr="00C81280" w:rsidRDefault="00CD5153" w:rsidP="00CD5153">
            <w:pPr>
              <w:ind w:left="0" w:firstLine="0"/>
            </w:pPr>
            <w:r>
              <w:t xml:space="preserve">No    </w:t>
            </w:r>
            <w:sdt>
              <w:sdtPr>
                <w:id w:val="-9080785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43" w:type="dxa"/>
          </w:tcPr>
          <w:p w14:paraId="056C305C" w14:textId="77777777" w:rsidR="00CD5153" w:rsidRDefault="00CD5153" w:rsidP="00CD5153">
            <w:pPr>
              <w:ind w:left="0" w:firstLine="0"/>
            </w:pPr>
            <w:r>
              <w:t xml:space="preserve">Yes  </w:t>
            </w:r>
            <w:sdt>
              <w:sdtPr>
                <w:id w:val="-76168831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287EF39" w14:textId="77777777" w:rsidR="00CD5153" w:rsidRPr="00C81280" w:rsidRDefault="00CD5153" w:rsidP="00CD5153">
            <w:pPr>
              <w:ind w:left="0" w:firstLine="0"/>
            </w:pPr>
            <w:r>
              <w:t xml:space="preserve">No    </w:t>
            </w:r>
            <w:sdt>
              <w:sdtPr>
                <w:id w:val="-14479200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D5153" w14:paraId="79C84A6A" w14:textId="77777777" w:rsidTr="00B64623">
        <w:tc>
          <w:tcPr>
            <w:tcW w:w="6374" w:type="dxa"/>
          </w:tcPr>
          <w:p w14:paraId="64942E12" w14:textId="77777777" w:rsidR="00CD5153" w:rsidRDefault="00142F38" w:rsidP="00CD5153">
            <w:pPr>
              <w:ind w:left="0" w:firstLine="0"/>
            </w:pPr>
            <w:r>
              <w:t>Physics</w:t>
            </w:r>
          </w:p>
        </w:tc>
        <w:tc>
          <w:tcPr>
            <w:tcW w:w="1985" w:type="dxa"/>
          </w:tcPr>
          <w:p w14:paraId="23B84261" w14:textId="77777777" w:rsidR="00CD5153" w:rsidRDefault="00CD5153" w:rsidP="00CD5153">
            <w:pPr>
              <w:ind w:left="0" w:firstLine="0"/>
            </w:pPr>
            <w:r>
              <w:t xml:space="preserve">Yes  </w:t>
            </w:r>
            <w:sdt>
              <w:sdtPr>
                <w:id w:val="13747319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ED754E8" w14:textId="77777777" w:rsidR="00CD5153" w:rsidRPr="00C81280" w:rsidRDefault="00CD5153" w:rsidP="00CD5153">
            <w:pPr>
              <w:ind w:left="0" w:firstLine="0"/>
            </w:pPr>
            <w:r>
              <w:t xml:space="preserve">No    </w:t>
            </w:r>
            <w:sdt>
              <w:sdtPr>
                <w:id w:val="-856229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59" w:type="dxa"/>
          </w:tcPr>
          <w:p w14:paraId="55E14808" w14:textId="77777777" w:rsidR="00CD5153" w:rsidRDefault="00CD5153" w:rsidP="00CD5153">
            <w:pPr>
              <w:ind w:left="0" w:firstLine="0"/>
            </w:pPr>
            <w:r>
              <w:t xml:space="preserve">Yes  </w:t>
            </w:r>
            <w:sdt>
              <w:sdtPr>
                <w:id w:val="4761989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E954F92" w14:textId="77777777" w:rsidR="00CD5153" w:rsidRPr="00C81280" w:rsidRDefault="00CD5153" w:rsidP="00CD5153">
            <w:pPr>
              <w:ind w:left="0" w:firstLine="0"/>
            </w:pPr>
            <w:r>
              <w:t xml:space="preserve">No    </w:t>
            </w:r>
            <w:sdt>
              <w:sdtPr>
                <w:id w:val="28308303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26" w:type="dxa"/>
          </w:tcPr>
          <w:p w14:paraId="011A66C4" w14:textId="77777777" w:rsidR="00CD5153" w:rsidRDefault="00CD5153" w:rsidP="00CD5153">
            <w:pPr>
              <w:ind w:left="0" w:firstLine="0"/>
            </w:pPr>
            <w:r>
              <w:t xml:space="preserve">Yes  </w:t>
            </w:r>
            <w:sdt>
              <w:sdtPr>
                <w:id w:val="-13913464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CE50EB2" w14:textId="77777777" w:rsidR="00CD5153" w:rsidRPr="00C81280" w:rsidRDefault="00CD5153" w:rsidP="00CD5153">
            <w:pPr>
              <w:ind w:left="0" w:firstLine="0"/>
            </w:pPr>
            <w:r>
              <w:t xml:space="preserve">No    </w:t>
            </w:r>
            <w:sdt>
              <w:sdtPr>
                <w:id w:val="-172051729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43" w:type="dxa"/>
          </w:tcPr>
          <w:p w14:paraId="2A71A3EC" w14:textId="77777777" w:rsidR="00CD5153" w:rsidRDefault="00CD5153" w:rsidP="00CD5153">
            <w:pPr>
              <w:ind w:left="0" w:firstLine="0"/>
            </w:pPr>
            <w:r>
              <w:t xml:space="preserve">Yes  </w:t>
            </w:r>
            <w:sdt>
              <w:sdtPr>
                <w:id w:val="16565698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4AA7145" w14:textId="77777777" w:rsidR="00CD5153" w:rsidRPr="00C81280" w:rsidRDefault="00CD5153" w:rsidP="00CD5153">
            <w:pPr>
              <w:ind w:left="0" w:firstLine="0"/>
            </w:pPr>
            <w:r>
              <w:t xml:space="preserve">No    </w:t>
            </w:r>
            <w:sdt>
              <w:sdtPr>
                <w:id w:val="-12329241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469F7" w14:paraId="4FEA199E" w14:textId="77777777" w:rsidTr="00C04E0E">
        <w:tc>
          <w:tcPr>
            <w:tcW w:w="13887" w:type="dxa"/>
            <w:gridSpan w:val="5"/>
          </w:tcPr>
          <w:p w14:paraId="13DBC95C" w14:textId="77777777" w:rsidR="00B469F7" w:rsidRDefault="00B469F7" w:rsidP="00606B44">
            <w:pPr>
              <w:ind w:left="0" w:firstLine="0"/>
            </w:pPr>
            <w:r w:rsidRPr="00B469F7">
              <w:rPr>
                <w:b/>
              </w:rPr>
              <w:lastRenderedPageBreak/>
              <w:t>Comments</w:t>
            </w:r>
            <w:r>
              <w:rPr>
                <w:b/>
              </w:rPr>
              <w:t xml:space="preserve"> </w:t>
            </w:r>
            <w:r>
              <w:t>(add brief</w:t>
            </w:r>
            <w:r w:rsidR="001616EC">
              <w:t xml:space="preserve"> comments below to provide context for reports’ status or feedback, as necessary).</w:t>
            </w:r>
          </w:p>
          <w:p w14:paraId="71C883D8" w14:textId="77777777" w:rsidR="001616EC" w:rsidRDefault="001616EC" w:rsidP="00606B44">
            <w:pPr>
              <w:ind w:left="0" w:firstLine="0"/>
            </w:pPr>
          </w:p>
          <w:p w14:paraId="3476E2DD" w14:textId="77777777" w:rsidR="001616EC" w:rsidRPr="00B469F7" w:rsidRDefault="001616EC" w:rsidP="00606B44">
            <w:pPr>
              <w:ind w:left="0" w:firstLine="0"/>
            </w:pPr>
          </w:p>
        </w:tc>
      </w:tr>
    </w:tbl>
    <w:p w14:paraId="62E59A5D" w14:textId="77777777" w:rsidR="00427488" w:rsidRDefault="00427488"/>
    <w:tbl>
      <w:tblPr>
        <w:tblStyle w:val="TableGrid"/>
        <w:tblW w:w="0" w:type="auto"/>
        <w:tblLook w:val="04A0" w:firstRow="1" w:lastRow="0" w:firstColumn="1" w:lastColumn="0" w:noHBand="0" w:noVBand="1"/>
      </w:tblPr>
      <w:tblGrid>
        <w:gridCol w:w="6799"/>
        <w:gridCol w:w="3828"/>
        <w:gridCol w:w="3260"/>
      </w:tblGrid>
      <w:tr w:rsidR="00FE2EEF" w14:paraId="7E17EA80" w14:textId="77777777" w:rsidTr="00B64623">
        <w:tc>
          <w:tcPr>
            <w:tcW w:w="13887" w:type="dxa"/>
            <w:gridSpan w:val="3"/>
            <w:shd w:val="clear" w:color="auto" w:fill="BDD6EE" w:themeFill="accent1" w:themeFillTint="66"/>
          </w:tcPr>
          <w:p w14:paraId="1D5FC511" w14:textId="77777777" w:rsidR="00FE2EEF" w:rsidRDefault="00FE2EEF" w:rsidP="00606B44">
            <w:pPr>
              <w:ind w:left="0" w:firstLine="0"/>
              <w:rPr>
                <w:b/>
              </w:rPr>
            </w:pPr>
            <w:r>
              <w:rPr>
                <w:b/>
              </w:rPr>
              <w:t>External Examiner reports</w:t>
            </w:r>
          </w:p>
        </w:tc>
      </w:tr>
      <w:tr w:rsidR="001616EC" w14:paraId="1424602E" w14:textId="77777777" w:rsidTr="00B64623">
        <w:tc>
          <w:tcPr>
            <w:tcW w:w="13887" w:type="dxa"/>
            <w:gridSpan w:val="3"/>
          </w:tcPr>
          <w:p w14:paraId="768C1BB8" w14:textId="77777777" w:rsidR="00F942CA" w:rsidRDefault="00427488" w:rsidP="00F942CA">
            <w:pPr>
              <w:ind w:left="0" w:firstLine="0"/>
            </w:pPr>
            <w:r>
              <w:t>Indicate below</w:t>
            </w:r>
            <w:r w:rsidR="00F942CA">
              <w:t>:</w:t>
            </w:r>
          </w:p>
          <w:p w14:paraId="78105F58" w14:textId="546BF8D8" w:rsidR="00427488" w:rsidRDefault="00427488" w:rsidP="00F942CA">
            <w:pPr>
              <w:pStyle w:val="ListBullet"/>
            </w:pPr>
            <w:r>
              <w:t xml:space="preserve">whether External Examiners have affirmed </w:t>
            </w:r>
            <w:r w:rsidR="00F942CA">
              <w:t xml:space="preserve">the academic standards </w:t>
            </w:r>
            <w:r w:rsidR="009E028A">
              <w:t>for</w:t>
            </w:r>
            <w:r w:rsidR="00F942CA">
              <w:t xml:space="preserve"> each reporting </w:t>
            </w:r>
            <w:proofErr w:type="gramStart"/>
            <w:r w:rsidR="00F942CA">
              <w:t>unit;</w:t>
            </w:r>
            <w:proofErr w:type="gramEnd"/>
          </w:p>
          <w:p w14:paraId="2726BCC4" w14:textId="77777777" w:rsidR="00F942CA" w:rsidRPr="00427488" w:rsidRDefault="009E028A" w:rsidP="00F942CA">
            <w:pPr>
              <w:pStyle w:val="ListBullet"/>
            </w:pPr>
            <w:r>
              <w:t>that each reporting unit has responded to all External Examiner reports.</w:t>
            </w:r>
          </w:p>
        </w:tc>
      </w:tr>
      <w:tr w:rsidR="00A07024" w14:paraId="356E7022" w14:textId="77777777" w:rsidTr="00B64623">
        <w:tc>
          <w:tcPr>
            <w:tcW w:w="6799" w:type="dxa"/>
            <w:shd w:val="clear" w:color="auto" w:fill="DEEAF6" w:themeFill="accent1" w:themeFillTint="33"/>
          </w:tcPr>
          <w:p w14:paraId="528A884C" w14:textId="77777777" w:rsidR="00A07024" w:rsidRPr="00A07024" w:rsidRDefault="00A07024" w:rsidP="00606B44">
            <w:pPr>
              <w:ind w:left="0" w:firstLine="0"/>
              <w:rPr>
                <w:b/>
              </w:rPr>
            </w:pPr>
            <w:r>
              <w:rPr>
                <w:b/>
              </w:rPr>
              <w:t>Reporting unit</w:t>
            </w:r>
          </w:p>
        </w:tc>
        <w:tc>
          <w:tcPr>
            <w:tcW w:w="3828" w:type="dxa"/>
            <w:shd w:val="clear" w:color="auto" w:fill="DEEAF6" w:themeFill="accent1" w:themeFillTint="33"/>
          </w:tcPr>
          <w:p w14:paraId="279B9F4E" w14:textId="77777777" w:rsidR="00A07024" w:rsidRPr="00B469F7" w:rsidRDefault="00A07024" w:rsidP="00606B44">
            <w:pPr>
              <w:ind w:left="0" w:firstLine="0"/>
              <w:rPr>
                <w:b/>
              </w:rPr>
            </w:pPr>
            <w:r>
              <w:rPr>
                <w:b/>
              </w:rPr>
              <w:t>Academic standards affirmed</w:t>
            </w:r>
          </w:p>
        </w:tc>
        <w:tc>
          <w:tcPr>
            <w:tcW w:w="3260" w:type="dxa"/>
            <w:shd w:val="clear" w:color="auto" w:fill="DEEAF6" w:themeFill="accent1" w:themeFillTint="33"/>
          </w:tcPr>
          <w:p w14:paraId="183B490F" w14:textId="77777777" w:rsidR="00A07024" w:rsidRPr="00B469F7" w:rsidRDefault="00E04231" w:rsidP="00606B44">
            <w:pPr>
              <w:ind w:left="0" w:firstLine="0"/>
              <w:rPr>
                <w:b/>
              </w:rPr>
            </w:pPr>
            <w:r>
              <w:rPr>
                <w:b/>
              </w:rPr>
              <w:t>Report</w:t>
            </w:r>
            <w:r w:rsidR="001C511D">
              <w:rPr>
                <w:b/>
              </w:rPr>
              <w:t xml:space="preserve"> responses sent</w:t>
            </w:r>
          </w:p>
        </w:tc>
      </w:tr>
      <w:tr w:rsidR="000B4F81" w14:paraId="4EC03E53" w14:textId="77777777" w:rsidTr="00B64623">
        <w:tc>
          <w:tcPr>
            <w:tcW w:w="6799" w:type="dxa"/>
          </w:tcPr>
          <w:p w14:paraId="68D09E38" w14:textId="77777777" w:rsidR="000B4F81" w:rsidRPr="00C81280" w:rsidRDefault="000B4F81" w:rsidP="000B4F81">
            <w:pPr>
              <w:ind w:left="0" w:firstLine="0"/>
            </w:pPr>
            <w:r>
              <w:t>Computer Science</w:t>
            </w:r>
          </w:p>
        </w:tc>
        <w:tc>
          <w:tcPr>
            <w:tcW w:w="3828" w:type="dxa"/>
          </w:tcPr>
          <w:p w14:paraId="2652AA54" w14:textId="77777777" w:rsidR="000B4F81" w:rsidRDefault="000B4F81" w:rsidP="000B4F81">
            <w:pPr>
              <w:ind w:left="0" w:firstLine="0"/>
            </w:pPr>
            <w:r>
              <w:t xml:space="preserve">Yes  </w:t>
            </w:r>
            <w:sdt>
              <w:sdtPr>
                <w:id w:val="-6399516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C5D2624" w14:textId="77777777" w:rsidR="000B4F81" w:rsidRPr="00C81280" w:rsidRDefault="000B4F81" w:rsidP="000B4F81">
            <w:pPr>
              <w:ind w:left="0" w:firstLine="0"/>
            </w:pPr>
            <w:r>
              <w:t xml:space="preserve">No    </w:t>
            </w:r>
            <w:sdt>
              <w:sdtPr>
                <w:id w:val="14677833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260" w:type="dxa"/>
          </w:tcPr>
          <w:p w14:paraId="2C8D13D0" w14:textId="77777777" w:rsidR="000B4F81" w:rsidRDefault="000B4F81" w:rsidP="000B4F81">
            <w:pPr>
              <w:ind w:left="0" w:firstLine="0"/>
            </w:pPr>
            <w:r>
              <w:t xml:space="preserve">Yes  </w:t>
            </w:r>
            <w:sdt>
              <w:sdtPr>
                <w:id w:val="-265685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B3DD925" w14:textId="77777777" w:rsidR="000B4F81" w:rsidRPr="00C81280" w:rsidRDefault="000B4F81" w:rsidP="000B4F81">
            <w:pPr>
              <w:ind w:left="0" w:firstLine="0"/>
            </w:pPr>
            <w:r>
              <w:t xml:space="preserve">No    </w:t>
            </w:r>
            <w:sdt>
              <w:sdtPr>
                <w:id w:val="-144452428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0B4F81" w14:paraId="29BBC19F" w14:textId="77777777" w:rsidTr="00B64623">
        <w:tc>
          <w:tcPr>
            <w:tcW w:w="6799" w:type="dxa"/>
          </w:tcPr>
          <w:p w14:paraId="4023E6D8" w14:textId="77777777" w:rsidR="000B4F81" w:rsidRPr="00C81280" w:rsidRDefault="000B4F81" w:rsidP="000B4F81">
            <w:pPr>
              <w:ind w:left="0" w:firstLine="0"/>
            </w:pPr>
            <w:r>
              <w:t>Electrical Engineering and Electronics</w:t>
            </w:r>
          </w:p>
        </w:tc>
        <w:tc>
          <w:tcPr>
            <w:tcW w:w="3828" w:type="dxa"/>
          </w:tcPr>
          <w:p w14:paraId="3C5BCD80" w14:textId="77777777" w:rsidR="000B4F81" w:rsidRDefault="000B4F81" w:rsidP="000B4F81">
            <w:pPr>
              <w:ind w:left="0" w:firstLine="0"/>
            </w:pPr>
            <w:r>
              <w:t xml:space="preserve">Yes  </w:t>
            </w:r>
            <w:sdt>
              <w:sdtPr>
                <w:id w:val="-12462603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8E789F5" w14:textId="77777777" w:rsidR="000B4F81" w:rsidRPr="00C81280" w:rsidRDefault="000B4F81" w:rsidP="000B4F81">
            <w:pPr>
              <w:ind w:left="0" w:firstLine="0"/>
            </w:pPr>
            <w:r>
              <w:t xml:space="preserve">No    </w:t>
            </w:r>
            <w:sdt>
              <w:sdtPr>
                <w:id w:val="-71227365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260" w:type="dxa"/>
          </w:tcPr>
          <w:p w14:paraId="55A44967" w14:textId="77777777" w:rsidR="000B4F81" w:rsidRDefault="000B4F81" w:rsidP="000B4F81">
            <w:pPr>
              <w:ind w:left="0" w:firstLine="0"/>
            </w:pPr>
            <w:r>
              <w:t xml:space="preserve">Yes  </w:t>
            </w:r>
            <w:sdt>
              <w:sdtPr>
                <w:id w:val="203391506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AA0E69C" w14:textId="77777777" w:rsidR="000B4F81" w:rsidRPr="00C81280" w:rsidRDefault="000B4F81" w:rsidP="000B4F81">
            <w:pPr>
              <w:ind w:left="0" w:firstLine="0"/>
            </w:pPr>
            <w:r>
              <w:t xml:space="preserve">No    </w:t>
            </w:r>
            <w:sdt>
              <w:sdtPr>
                <w:id w:val="-10592394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0B4F81" w14:paraId="26ADFEFB" w14:textId="77777777" w:rsidTr="00B64623">
        <w:tc>
          <w:tcPr>
            <w:tcW w:w="6799" w:type="dxa"/>
          </w:tcPr>
          <w:p w14:paraId="22FFA729" w14:textId="77777777" w:rsidR="000B4F81" w:rsidRPr="00C81280" w:rsidRDefault="000B4F81" w:rsidP="000B4F81">
            <w:pPr>
              <w:ind w:left="0" w:firstLine="0"/>
            </w:pPr>
            <w:r>
              <w:t>Aerospace Engineering</w:t>
            </w:r>
          </w:p>
        </w:tc>
        <w:tc>
          <w:tcPr>
            <w:tcW w:w="3828" w:type="dxa"/>
          </w:tcPr>
          <w:p w14:paraId="44BCA4CA" w14:textId="77777777" w:rsidR="000B4F81" w:rsidRDefault="000B4F81" w:rsidP="000B4F81">
            <w:pPr>
              <w:ind w:left="0" w:firstLine="0"/>
            </w:pPr>
            <w:r>
              <w:t xml:space="preserve">Yes  </w:t>
            </w:r>
            <w:sdt>
              <w:sdtPr>
                <w:id w:val="70483218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40AAB82" w14:textId="77777777" w:rsidR="000B4F81" w:rsidRPr="00C81280" w:rsidRDefault="000B4F81" w:rsidP="000B4F81">
            <w:pPr>
              <w:ind w:left="0" w:firstLine="0"/>
            </w:pPr>
            <w:r>
              <w:t xml:space="preserve">No    </w:t>
            </w:r>
            <w:sdt>
              <w:sdtPr>
                <w:id w:val="-13243583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260" w:type="dxa"/>
          </w:tcPr>
          <w:p w14:paraId="786250B2" w14:textId="77777777" w:rsidR="000B4F81" w:rsidRDefault="000B4F81" w:rsidP="000B4F81">
            <w:pPr>
              <w:ind w:left="0" w:firstLine="0"/>
            </w:pPr>
            <w:r>
              <w:t xml:space="preserve">Yes  </w:t>
            </w:r>
            <w:sdt>
              <w:sdtPr>
                <w:id w:val="-103627692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EBEBEE3" w14:textId="77777777" w:rsidR="000B4F81" w:rsidRPr="00C81280" w:rsidRDefault="000B4F81" w:rsidP="000B4F81">
            <w:pPr>
              <w:ind w:left="0" w:firstLine="0"/>
            </w:pPr>
            <w:r>
              <w:t xml:space="preserve">No    </w:t>
            </w:r>
            <w:sdt>
              <w:sdtPr>
                <w:id w:val="213258296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0B4F81" w14:paraId="78ADCE29" w14:textId="77777777" w:rsidTr="00B64623">
        <w:tc>
          <w:tcPr>
            <w:tcW w:w="6799" w:type="dxa"/>
          </w:tcPr>
          <w:p w14:paraId="7C1BA80A" w14:textId="492142E7" w:rsidR="000B4F81" w:rsidRPr="00C81280" w:rsidRDefault="000B4F81" w:rsidP="000B4F81">
            <w:pPr>
              <w:ind w:left="0" w:firstLine="0"/>
            </w:pPr>
            <w:r>
              <w:t>Civil Engineering</w:t>
            </w:r>
          </w:p>
        </w:tc>
        <w:tc>
          <w:tcPr>
            <w:tcW w:w="3828" w:type="dxa"/>
          </w:tcPr>
          <w:p w14:paraId="4C0A8510" w14:textId="77777777" w:rsidR="000B4F81" w:rsidRDefault="000B4F81" w:rsidP="000B4F81">
            <w:pPr>
              <w:ind w:left="0" w:firstLine="0"/>
            </w:pPr>
            <w:r>
              <w:t xml:space="preserve">Yes  </w:t>
            </w:r>
            <w:sdt>
              <w:sdtPr>
                <w:id w:val="-48624850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9F9359" w14:textId="77777777" w:rsidR="000B4F81" w:rsidRPr="00C81280" w:rsidRDefault="000B4F81" w:rsidP="000B4F81">
            <w:pPr>
              <w:ind w:left="0" w:firstLine="0"/>
            </w:pPr>
            <w:r>
              <w:t xml:space="preserve">No    </w:t>
            </w:r>
            <w:sdt>
              <w:sdtPr>
                <w:id w:val="-4554932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260" w:type="dxa"/>
          </w:tcPr>
          <w:p w14:paraId="66E4A3AF" w14:textId="77777777" w:rsidR="000B4F81" w:rsidRDefault="000B4F81" w:rsidP="000B4F81">
            <w:pPr>
              <w:ind w:left="0" w:firstLine="0"/>
            </w:pPr>
            <w:r>
              <w:t xml:space="preserve">Yes  </w:t>
            </w:r>
            <w:sdt>
              <w:sdtPr>
                <w:id w:val="-12898105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C684F0E" w14:textId="77777777" w:rsidR="000B4F81" w:rsidRPr="00C81280" w:rsidRDefault="000B4F81" w:rsidP="000B4F81">
            <w:pPr>
              <w:ind w:left="0" w:firstLine="0"/>
            </w:pPr>
            <w:r>
              <w:t xml:space="preserve">No    </w:t>
            </w:r>
            <w:sdt>
              <w:sdtPr>
                <w:id w:val="-184700075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0B4F81" w14:paraId="50E1B6B4" w14:textId="77777777" w:rsidTr="00B64623">
        <w:tc>
          <w:tcPr>
            <w:tcW w:w="6799" w:type="dxa"/>
          </w:tcPr>
          <w:p w14:paraId="3ECAE152" w14:textId="4DAD4527" w:rsidR="000B4F81" w:rsidRPr="00C81280" w:rsidRDefault="00D2715E" w:rsidP="000B4F81">
            <w:pPr>
              <w:ind w:left="0" w:firstLine="0"/>
            </w:pPr>
            <w:r>
              <w:lastRenderedPageBreak/>
              <w:t xml:space="preserve">Materials </w:t>
            </w:r>
            <w:r w:rsidR="000B4F81">
              <w:t>Design</w:t>
            </w:r>
            <w:r>
              <w:t xml:space="preserve"> and Manufacturing Engineering</w:t>
            </w:r>
          </w:p>
        </w:tc>
        <w:tc>
          <w:tcPr>
            <w:tcW w:w="3828" w:type="dxa"/>
          </w:tcPr>
          <w:p w14:paraId="0832EC52" w14:textId="77777777" w:rsidR="000B4F81" w:rsidRDefault="000B4F81" w:rsidP="000B4F81">
            <w:pPr>
              <w:ind w:left="0" w:firstLine="0"/>
            </w:pPr>
            <w:r>
              <w:t xml:space="preserve">Yes  </w:t>
            </w:r>
            <w:sdt>
              <w:sdtPr>
                <w:id w:val="-19695786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4A0BDFD" w14:textId="77777777" w:rsidR="000B4F81" w:rsidRPr="00C81280" w:rsidRDefault="000B4F81" w:rsidP="000B4F81">
            <w:pPr>
              <w:ind w:left="0" w:firstLine="0"/>
            </w:pPr>
            <w:r>
              <w:t xml:space="preserve">No    </w:t>
            </w:r>
            <w:sdt>
              <w:sdtPr>
                <w:id w:val="-149587257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260" w:type="dxa"/>
          </w:tcPr>
          <w:p w14:paraId="45A54F3A" w14:textId="77777777" w:rsidR="000B4F81" w:rsidRDefault="000B4F81" w:rsidP="000B4F81">
            <w:pPr>
              <w:ind w:left="0" w:firstLine="0"/>
            </w:pPr>
            <w:r>
              <w:t xml:space="preserve">Yes  </w:t>
            </w:r>
            <w:sdt>
              <w:sdtPr>
                <w:id w:val="-4117056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1DD4660" w14:textId="77777777" w:rsidR="000B4F81" w:rsidRPr="00C81280" w:rsidRDefault="000B4F81" w:rsidP="000B4F81">
            <w:pPr>
              <w:ind w:left="0" w:firstLine="0"/>
            </w:pPr>
            <w:r>
              <w:t xml:space="preserve">No    </w:t>
            </w:r>
            <w:sdt>
              <w:sdtPr>
                <w:id w:val="-178441226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0B4F81" w14:paraId="2DA11FF6" w14:textId="77777777" w:rsidTr="00B64623">
        <w:tc>
          <w:tcPr>
            <w:tcW w:w="6799" w:type="dxa"/>
          </w:tcPr>
          <w:p w14:paraId="7E2AEB88" w14:textId="77777777" w:rsidR="000B4F81" w:rsidRDefault="000B4F81" w:rsidP="000B4F81">
            <w:pPr>
              <w:ind w:left="0" w:firstLine="0"/>
            </w:pPr>
            <w:r>
              <w:t>Mechanical Engineering</w:t>
            </w:r>
          </w:p>
        </w:tc>
        <w:tc>
          <w:tcPr>
            <w:tcW w:w="3828" w:type="dxa"/>
          </w:tcPr>
          <w:p w14:paraId="4F9ABFEF" w14:textId="77777777" w:rsidR="000B4F81" w:rsidRDefault="000B4F81" w:rsidP="000B4F81">
            <w:pPr>
              <w:ind w:left="0" w:firstLine="0"/>
            </w:pPr>
            <w:r>
              <w:t xml:space="preserve">Yes  </w:t>
            </w:r>
            <w:sdt>
              <w:sdtPr>
                <w:id w:val="7612692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C213A7" w14:textId="77777777" w:rsidR="000B4F81" w:rsidRPr="00C81280" w:rsidRDefault="000B4F81" w:rsidP="000B4F81">
            <w:pPr>
              <w:ind w:left="0" w:firstLine="0"/>
            </w:pPr>
            <w:r>
              <w:t xml:space="preserve">No    </w:t>
            </w:r>
            <w:sdt>
              <w:sdtPr>
                <w:id w:val="6765476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260" w:type="dxa"/>
          </w:tcPr>
          <w:p w14:paraId="7678FA15" w14:textId="77777777" w:rsidR="000B4F81" w:rsidRDefault="000B4F81" w:rsidP="000B4F81">
            <w:pPr>
              <w:ind w:left="0" w:firstLine="0"/>
            </w:pPr>
            <w:r>
              <w:t xml:space="preserve">Yes  </w:t>
            </w:r>
            <w:sdt>
              <w:sdtPr>
                <w:id w:val="18660948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A1EE0C2" w14:textId="77777777" w:rsidR="000B4F81" w:rsidRPr="00C81280" w:rsidRDefault="000B4F81" w:rsidP="000B4F81">
            <w:pPr>
              <w:ind w:left="0" w:firstLine="0"/>
            </w:pPr>
            <w:r>
              <w:t xml:space="preserve">No    </w:t>
            </w:r>
            <w:sdt>
              <w:sdtPr>
                <w:id w:val="-10557000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0B4F81" w14:paraId="40ADF0B8" w14:textId="77777777" w:rsidTr="00B64623">
        <w:tc>
          <w:tcPr>
            <w:tcW w:w="6799" w:type="dxa"/>
          </w:tcPr>
          <w:p w14:paraId="1953DDA9" w14:textId="77777777" w:rsidR="000B4F81" w:rsidRDefault="000B4F81" w:rsidP="000B4F81">
            <w:pPr>
              <w:ind w:left="0" w:firstLine="0"/>
            </w:pPr>
            <w:r>
              <w:t>Earth, Ocean and Ecological Sciences</w:t>
            </w:r>
          </w:p>
        </w:tc>
        <w:tc>
          <w:tcPr>
            <w:tcW w:w="3828" w:type="dxa"/>
          </w:tcPr>
          <w:p w14:paraId="416B6633" w14:textId="77777777" w:rsidR="000B4F81" w:rsidRDefault="000B4F81" w:rsidP="000B4F81">
            <w:pPr>
              <w:ind w:left="0" w:firstLine="0"/>
            </w:pPr>
            <w:r>
              <w:t xml:space="preserve">Yes  </w:t>
            </w:r>
            <w:sdt>
              <w:sdtPr>
                <w:id w:val="4950750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03C8925" w14:textId="77777777" w:rsidR="000B4F81" w:rsidRPr="00C81280" w:rsidRDefault="000B4F81" w:rsidP="000B4F81">
            <w:pPr>
              <w:ind w:left="0" w:firstLine="0"/>
            </w:pPr>
            <w:r>
              <w:t xml:space="preserve">No    </w:t>
            </w:r>
            <w:sdt>
              <w:sdtPr>
                <w:id w:val="-66933693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260" w:type="dxa"/>
          </w:tcPr>
          <w:p w14:paraId="3D662962" w14:textId="77777777" w:rsidR="000B4F81" w:rsidRDefault="000B4F81" w:rsidP="000B4F81">
            <w:pPr>
              <w:ind w:left="0" w:firstLine="0"/>
            </w:pPr>
            <w:r>
              <w:t xml:space="preserve">Yes  </w:t>
            </w:r>
            <w:sdt>
              <w:sdtPr>
                <w:id w:val="-6261575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34E5F62" w14:textId="77777777" w:rsidR="000B4F81" w:rsidRPr="00C81280" w:rsidRDefault="000B4F81" w:rsidP="000B4F81">
            <w:pPr>
              <w:ind w:left="0" w:firstLine="0"/>
            </w:pPr>
            <w:r>
              <w:t xml:space="preserve">No    </w:t>
            </w:r>
            <w:sdt>
              <w:sdtPr>
                <w:id w:val="-20673249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0B4F81" w14:paraId="08F1A657" w14:textId="77777777" w:rsidTr="00B64623">
        <w:tc>
          <w:tcPr>
            <w:tcW w:w="6799" w:type="dxa"/>
          </w:tcPr>
          <w:p w14:paraId="6BF88C92" w14:textId="77777777" w:rsidR="000B4F81" w:rsidRDefault="000B4F81" w:rsidP="000B4F81">
            <w:pPr>
              <w:ind w:left="0" w:firstLine="0"/>
            </w:pPr>
            <w:r>
              <w:t>Geography and Planning</w:t>
            </w:r>
          </w:p>
        </w:tc>
        <w:tc>
          <w:tcPr>
            <w:tcW w:w="3828" w:type="dxa"/>
          </w:tcPr>
          <w:p w14:paraId="3935B30D" w14:textId="77777777" w:rsidR="000B4F81" w:rsidRDefault="000B4F81" w:rsidP="000B4F81">
            <w:pPr>
              <w:ind w:left="0" w:firstLine="0"/>
            </w:pPr>
            <w:r>
              <w:t xml:space="preserve">Yes  </w:t>
            </w:r>
            <w:sdt>
              <w:sdtPr>
                <w:id w:val="-74264194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C22D6DB" w14:textId="77777777" w:rsidR="000B4F81" w:rsidRPr="00C81280" w:rsidRDefault="000B4F81" w:rsidP="000B4F81">
            <w:pPr>
              <w:ind w:left="0" w:firstLine="0"/>
            </w:pPr>
            <w:r>
              <w:t xml:space="preserve">No    </w:t>
            </w:r>
            <w:sdt>
              <w:sdtPr>
                <w:id w:val="1434018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260" w:type="dxa"/>
          </w:tcPr>
          <w:p w14:paraId="3F99874B" w14:textId="77777777" w:rsidR="000B4F81" w:rsidRDefault="000B4F81" w:rsidP="000B4F81">
            <w:pPr>
              <w:ind w:left="0" w:firstLine="0"/>
            </w:pPr>
            <w:r>
              <w:t xml:space="preserve">Yes  </w:t>
            </w:r>
            <w:sdt>
              <w:sdtPr>
                <w:id w:val="-6078176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FE82C1F" w14:textId="77777777" w:rsidR="000B4F81" w:rsidRPr="00C81280" w:rsidRDefault="000B4F81" w:rsidP="000B4F81">
            <w:pPr>
              <w:ind w:left="0" w:firstLine="0"/>
            </w:pPr>
            <w:r>
              <w:t xml:space="preserve">No    </w:t>
            </w:r>
            <w:sdt>
              <w:sdtPr>
                <w:id w:val="146577159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0B4F81" w14:paraId="55B446E8" w14:textId="77777777" w:rsidTr="00B64623">
        <w:tc>
          <w:tcPr>
            <w:tcW w:w="6799" w:type="dxa"/>
          </w:tcPr>
          <w:p w14:paraId="3986FB7F" w14:textId="77777777" w:rsidR="000B4F81" w:rsidRDefault="000B4F81" w:rsidP="000B4F81">
            <w:pPr>
              <w:ind w:left="0" w:firstLine="0"/>
            </w:pPr>
            <w:r>
              <w:t>Chemistry</w:t>
            </w:r>
          </w:p>
        </w:tc>
        <w:tc>
          <w:tcPr>
            <w:tcW w:w="3828" w:type="dxa"/>
          </w:tcPr>
          <w:p w14:paraId="0A6B1134" w14:textId="77777777" w:rsidR="000B4F81" w:rsidRDefault="000B4F81" w:rsidP="000B4F81">
            <w:pPr>
              <w:ind w:left="0" w:firstLine="0"/>
            </w:pPr>
            <w:r>
              <w:t xml:space="preserve">Yes  </w:t>
            </w:r>
            <w:sdt>
              <w:sdtPr>
                <w:id w:val="5851971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87FB81B" w14:textId="77777777" w:rsidR="000B4F81" w:rsidRPr="00C81280" w:rsidRDefault="000B4F81" w:rsidP="000B4F81">
            <w:pPr>
              <w:ind w:left="0" w:firstLine="0"/>
            </w:pPr>
            <w:r>
              <w:t xml:space="preserve">No    </w:t>
            </w:r>
            <w:sdt>
              <w:sdtPr>
                <w:id w:val="-143874969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260" w:type="dxa"/>
          </w:tcPr>
          <w:p w14:paraId="66C6B0D5" w14:textId="77777777" w:rsidR="000B4F81" w:rsidRDefault="000B4F81" w:rsidP="000B4F81">
            <w:pPr>
              <w:ind w:left="0" w:firstLine="0"/>
            </w:pPr>
            <w:r>
              <w:t xml:space="preserve">Yes  </w:t>
            </w:r>
            <w:sdt>
              <w:sdtPr>
                <w:id w:val="19028620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F7AD117" w14:textId="77777777" w:rsidR="000B4F81" w:rsidRPr="00C81280" w:rsidRDefault="000B4F81" w:rsidP="000B4F81">
            <w:pPr>
              <w:ind w:left="0" w:firstLine="0"/>
            </w:pPr>
            <w:r>
              <w:t xml:space="preserve">No    </w:t>
            </w:r>
            <w:sdt>
              <w:sdtPr>
                <w:id w:val="16032965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0B4F81" w14:paraId="7A90684E" w14:textId="77777777" w:rsidTr="00B64623">
        <w:tc>
          <w:tcPr>
            <w:tcW w:w="6799" w:type="dxa"/>
          </w:tcPr>
          <w:p w14:paraId="00110D53" w14:textId="77777777" w:rsidR="000B4F81" w:rsidRDefault="000B4F81" w:rsidP="000B4F81">
            <w:pPr>
              <w:ind w:left="0" w:firstLine="0"/>
            </w:pPr>
            <w:r>
              <w:t>Mathematical Sciences</w:t>
            </w:r>
          </w:p>
        </w:tc>
        <w:tc>
          <w:tcPr>
            <w:tcW w:w="3828" w:type="dxa"/>
          </w:tcPr>
          <w:p w14:paraId="2938D0DE" w14:textId="77777777" w:rsidR="000B4F81" w:rsidRDefault="000B4F81" w:rsidP="000B4F81">
            <w:pPr>
              <w:ind w:left="0" w:firstLine="0"/>
            </w:pPr>
            <w:r>
              <w:t xml:space="preserve">Yes  </w:t>
            </w:r>
            <w:sdt>
              <w:sdtPr>
                <w:id w:val="-11655430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3B19278" w14:textId="77777777" w:rsidR="000B4F81" w:rsidRPr="00C81280" w:rsidRDefault="000B4F81" w:rsidP="000B4F81">
            <w:pPr>
              <w:ind w:left="0" w:firstLine="0"/>
            </w:pPr>
            <w:r>
              <w:t xml:space="preserve">No    </w:t>
            </w:r>
            <w:sdt>
              <w:sdtPr>
                <w:id w:val="211076623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260" w:type="dxa"/>
          </w:tcPr>
          <w:p w14:paraId="4E4CC116" w14:textId="77777777" w:rsidR="000B4F81" w:rsidRDefault="000B4F81" w:rsidP="000B4F81">
            <w:pPr>
              <w:ind w:left="0" w:firstLine="0"/>
            </w:pPr>
            <w:r>
              <w:t xml:space="preserve">Yes  </w:t>
            </w:r>
            <w:sdt>
              <w:sdtPr>
                <w:id w:val="-4540158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1984B5F" w14:textId="77777777" w:rsidR="000B4F81" w:rsidRPr="00C81280" w:rsidRDefault="000B4F81" w:rsidP="000B4F81">
            <w:pPr>
              <w:ind w:left="0" w:firstLine="0"/>
            </w:pPr>
            <w:r>
              <w:t xml:space="preserve">No    </w:t>
            </w:r>
            <w:sdt>
              <w:sdtPr>
                <w:id w:val="-65931549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0B4F81" w14:paraId="23293C7C" w14:textId="77777777" w:rsidTr="00B64623">
        <w:tc>
          <w:tcPr>
            <w:tcW w:w="6799" w:type="dxa"/>
          </w:tcPr>
          <w:p w14:paraId="2EB156EC" w14:textId="77777777" w:rsidR="000B4F81" w:rsidRDefault="000B4F81" w:rsidP="000B4F81">
            <w:pPr>
              <w:ind w:left="0" w:firstLine="0"/>
            </w:pPr>
            <w:r>
              <w:t>Physics</w:t>
            </w:r>
          </w:p>
          <w:p w14:paraId="627D263B" w14:textId="77777777" w:rsidR="00CC1AB4" w:rsidRDefault="00CC1AB4" w:rsidP="000B4F81">
            <w:pPr>
              <w:ind w:left="0" w:firstLine="0"/>
            </w:pPr>
          </w:p>
          <w:p w14:paraId="10FE6EA7" w14:textId="77777777" w:rsidR="00CC1AB4" w:rsidRDefault="00CC1AB4" w:rsidP="000B4F81">
            <w:pPr>
              <w:ind w:left="0" w:firstLine="0"/>
            </w:pPr>
          </w:p>
        </w:tc>
        <w:tc>
          <w:tcPr>
            <w:tcW w:w="3828" w:type="dxa"/>
          </w:tcPr>
          <w:p w14:paraId="0BE7A8F4" w14:textId="77777777" w:rsidR="000B4F81" w:rsidRDefault="000B4F81" w:rsidP="000B4F81">
            <w:pPr>
              <w:ind w:left="0" w:firstLine="0"/>
            </w:pPr>
            <w:r>
              <w:t xml:space="preserve">Yes  </w:t>
            </w:r>
            <w:sdt>
              <w:sdtPr>
                <w:id w:val="-17485656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1495987" w14:textId="77777777" w:rsidR="000B4F81" w:rsidRPr="00C81280" w:rsidRDefault="000B4F81" w:rsidP="000B4F81">
            <w:pPr>
              <w:ind w:left="0" w:firstLine="0"/>
            </w:pPr>
            <w:r>
              <w:t xml:space="preserve">No    </w:t>
            </w:r>
            <w:sdt>
              <w:sdtPr>
                <w:id w:val="-12172783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260" w:type="dxa"/>
          </w:tcPr>
          <w:p w14:paraId="05FC756D" w14:textId="77777777" w:rsidR="000B4F81" w:rsidRDefault="000B4F81" w:rsidP="000B4F81">
            <w:pPr>
              <w:ind w:left="0" w:firstLine="0"/>
            </w:pPr>
            <w:r>
              <w:t xml:space="preserve">Yes  </w:t>
            </w:r>
            <w:sdt>
              <w:sdtPr>
                <w:id w:val="-84801542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13180DC" w14:textId="77777777" w:rsidR="000B4F81" w:rsidRPr="00C81280" w:rsidRDefault="000B4F81" w:rsidP="000B4F81">
            <w:pPr>
              <w:ind w:left="0" w:firstLine="0"/>
            </w:pPr>
            <w:r>
              <w:t xml:space="preserve">No    </w:t>
            </w:r>
            <w:sdt>
              <w:sdtPr>
                <w:id w:val="-295031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0B4F81" w14:paraId="2CEC32D3" w14:textId="77777777" w:rsidTr="00B64623">
        <w:tc>
          <w:tcPr>
            <w:tcW w:w="13887" w:type="dxa"/>
            <w:gridSpan w:val="3"/>
          </w:tcPr>
          <w:p w14:paraId="00021C3F" w14:textId="77777777" w:rsidR="000B4F81" w:rsidRDefault="000B4F81" w:rsidP="000B4F81">
            <w:pPr>
              <w:ind w:left="0" w:firstLine="0"/>
            </w:pPr>
            <w:r>
              <w:lastRenderedPageBreak/>
              <w:t>Where ‘No’ has been ticked regarding the affirmation of academic standards, please provide a short summary below of the action taken or being taken:</w:t>
            </w:r>
          </w:p>
          <w:p w14:paraId="6C023D07" w14:textId="77777777" w:rsidR="000B4F81" w:rsidRDefault="000B4F81" w:rsidP="000B4F81">
            <w:pPr>
              <w:ind w:left="0" w:firstLine="0"/>
            </w:pPr>
          </w:p>
        </w:tc>
      </w:tr>
      <w:tr w:rsidR="000B4F81" w14:paraId="08D6490D" w14:textId="77777777" w:rsidTr="00B64623">
        <w:tc>
          <w:tcPr>
            <w:tcW w:w="13887" w:type="dxa"/>
            <w:gridSpan w:val="3"/>
          </w:tcPr>
          <w:p w14:paraId="7C66A509" w14:textId="77777777" w:rsidR="000B4F81" w:rsidRDefault="000B4F81" w:rsidP="000B4F81">
            <w:pPr>
              <w:ind w:left="0" w:firstLine="0"/>
            </w:pPr>
            <w:r>
              <w:t>Any other comments:</w:t>
            </w:r>
          </w:p>
        </w:tc>
      </w:tr>
    </w:tbl>
    <w:p w14:paraId="1FBD3817" w14:textId="77777777" w:rsidR="00B519AD" w:rsidRDefault="00B519AD"/>
    <w:tbl>
      <w:tblPr>
        <w:tblStyle w:val="TableGrid"/>
        <w:tblW w:w="0" w:type="auto"/>
        <w:tblLook w:val="04A0" w:firstRow="1" w:lastRow="0" w:firstColumn="1" w:lastColumn="0" w:noHBand="0" w:noVBand="1"/>
      </w:tblPr>
      <w:tblGrid>
        <w:gridCol w:w="7225"/>
        <w:gridCol w:w="1842"/>
        <w:gridCol w:w="2410"/>
        <w:gridCol w:w="2410"/>
      </w:tblGrid>
      <w:tr w:rsidR="00FE2EEF" w14:paraId="3B9C441D" w14:textId="77777777" w:rsidTr="00B64623">
        <w:tc>
          <w:tcPr>
            <w:tcW w:w="13887" w:type="dxa"/>
            <w:gridSpan w:val="4"/>
            <w:shd w:val="clear" w:color="auto" w:fill="BDD6EE" w:themeFill="accent1" w:themeFillTint="66"/>
          </w:tcPr>
          <w:p w14:paraId="391D7EF5" w14:textId="77777777" w:rsidR="00FE2EEF" w:rsidRDefault="00AA2903" w:rsidP="001C511D">
            <w:pPr>
              <w:ind w:left="0" w:firstLine="0"/>
              <w:rPr>
                <w:b/>
              </w:rPr>
            </w:pPr>
            <w:r>
              <w:rPr>
                <w:b/>
              </w:rPr>
              <w:t>Faculty</w:t>
            </w:r>
            <w:r w:rsidR="000B4F81">
              <w:rPr>
                <w:b/>
              </w:rPr>
              <w:t>/University</w:t>
            </w:r>
            <w:r>
              <w:rPr>
                <w:b/>
              </w:rPr>
              <w:t xml:space="preserve"> actions from this year’s reports</w:t>
            </w:r>
          </w:p>
        </w:tc>
      </w:tr>
      <w:tr w:rsidR="00B519AD" w14:paraId="13E7ACEE" w14:textId="77777777" w:rsidTr="00B64623">
        <w:tc>
          <w:tcPr>
            <w:tcW w:w="13887" w:type="dxa"/>
            <w:gridSpan w:val="4"/>
          </w:tcPr>
          <w:p w14:paraId="74EDCE78" w14:textId="77777777" w:rsidR="00A11580" w:rsidRDefault="00A11580" w:rsidP="001C511D">
            <w:pPr>
              <w:ind w:left="0" w:firstLine="0"/>
            </w:pPr>
            <w:r>
              <w:t>Indicate below:</w:t>
            </w:r>
          </w:p>
          <w:p w14:paraId="6216CBCD" w14:textId="77777777" w:rsidR="00A11580" w:rsidRDefault="00A11580" w:rsidP="00A15125">
            <w:pPr>
              <w:pStyle w:val="ListBullet"/>
            </w:pPr>
            <w:r>
              <w:t>The action being tak</w:t>
            </w:r>
            <w:r w:rsidR="00631084">
              <w:t xml:space="preserve">en, including the objective to be achieved </w:t>
            </w:r>
            <w:r w:rsidR="00631084">
              <w:rPr>
                <w:i/>
              </w:rPr>
              <w:t xml:space="preserve">e.g. </w:t>
            </w:r>
            <w:r w:rsidR="00A15125">
              <w:rPr>
                <w:i/>
              </w:rPr>
              <w:t>provide training for conducting online assessments</w:t>
            </w:r>
          </w:p>
          <w:p w14:paraId="1F955B34" w14:textId="77777777" w:rsidR="00A15125" w:rsidRDefault="00A15125" w:rsidP="00A15125">
            <w:pPr>
              <w:pStyle w:val="ListBullet"/>
            </w:pPr>
            <w:r>
              <w:t>Source – enter the report</w:t>
            </w:r>
            <w:r w:rsidR="00837C2A">
              <w:t>ing</w:t>
            </w:r>
            <w:r>
              <w:t xml:space="preserve"> unit(s)</w:t>
            </w:r>
            <w:r w:rsidR="00837C2A">
              <w:t xml:space="preserve"> who have r</w:t>
            </w:r>
            <w:r w:rsidR="006F7D06">
              <w:t>aised the action.</w:t>
            </w:r>
          </w:p>
          <w:p w14:paraId="3FD8AAAA" w14:textId="77777777" w:rsidR="00837C2A" w:rsidRDefault="006F7D06" w:rsidP="00A15125">
            <w:pPr>
              <w:pStyle w:val="ListBullet"/>
            </w:pPr>
            <w:r>
              <w:t>Responsibility – enter the committee, department(s), office(s) or person, at Faculty or University level, responsible for the action.</w:t>
            </w:r>
          </w:p>
          <w:p w14:paraId="76180E40" w14:textId="77777777" w:rsidR="00DA5593" w:rsidRPr="00A11580" w:rsidRDefault="00DA5593" w:rsidP="00A15125">
            <w:pPr>
              <w:pStyle w:val="ListBullet"/>
            </w:pPr>
            <w:r>
              <w:t>Timescale – enter the timescale by which the objective of the action should be achieved</w:t>
            </w:r>
          </w:p>
        </w:tc>
      </w:tr>
      <w:tr w:rsidR="004D6254" w14:paraId="4C44E50D" w14:textId="77777777" w:rsidTr="00543AF1">
        <w:tc>
          <w:tcPr>
            <w:tcW w:w="7225" w:type="dxa"/>
            <w:shd w:val="clear" w:color="auto" w:fill="DEEAF6" w:themeFill="accent1" w:themeFillTint="33"/>
          </w:tcPr>
          <w:p w14:paraId="39E1EDB8" w14:textId="77777777" w:rsidR="004D6254" w:rsidRPr="004D6254" w:rsidRDefault="004D6254" w:rsidP="001C511D">
            <w:pPr>
              <w:ind w:left="0" w:firstLine="0"/>
              <w:rPr>
                <w:b/>
              </w:rPr>
            </w:pPr>
            <w:r>
              <w:rPr>
                <w:b/>
              </w:rPr>
              <w:t>Action and objective</w:t>
            </w:r>
          </w:p>
        </w:tc>
        <w:tc>
          <w:tcPr>
            <w:tcW w:w="1842" w:type="dxa"/>
            <w:shd w:val="clear" w:color="auto" w:fill="DEEAF6" w:themeFill="accent1" w:themeFillTint="33"/>
          </w:tcPr>
          <w:p w14:paraId="2B697BB8" w14:textId="77777777" w:rsidR="004D6254" w:rsidRDefault="004D6254" w:rsidP="001C511D">
            <w:pPr>
              <w:ind w:left="0" w:firstLine="0"/>
              <w:rPr>
                <w:b/>
              </w:rPr>
            </w:pPr>
            <w:r>
              <w:rPr>
                <w:b/>
              </w:rPr>
              <w:t>Source</w:t>
            </w:r>
          </w:p>
        </w:tc>
        <w:tc>
          <w:tcPr>
            <w:tcW w:w="2410" w:type="dxa"/>
            <w:shd w:val="clear" w:color="auto" w:fill="DEEAF6" w:themeFill="accent1" w:themeFillTint="33"/>
          </w:tcPr>
          <w:p w14:paraId="08BC0D73" w14:textId="77777777" w:rsidR="004D6254" w:rsidRDefault="004D6254" w:rsidP="001C511D">
            <w:pPr>
              <w:ind w:left="0" w:firstLine="0"/>
              <w:rPr>
                <w:b/>
              </w:rPr>
            </w:pPr>
            <w:r>
              <w:rPr>
                <w:b/>
              </w:rPr>
              <w:t>Responsibility</w:t>
            </w:r>
          </w:p>
        </w:tc>
        <w:tc>
          <w:tcPr>
            <w:tcW w:w="2410" w:type="dxa"/>
            <w:shd w:val="clear" w:color="auto" w:fill="DEEAF6" w:themeFill="accent1" w:themeFillTint="33"/>
          </w:tcPr>
          <w:p w14:paraId="315CB2D2" w14:textId="77777777" w:rsidR="004D6254" w:rsidRDefault="004D6254" w:rsidP="001C511D">
            <w:pPr>
              <w:ind w:left="0" w:firstLine="0"/>
              <w:rPr>
                <w:b/>
              </w:rPr>
            </w:pPr>
            <w:r>
              <w:rPr>
                <w:b/>
              </w:rPr>
              <w:t>Timescale</w:t>
            </w:r>
          </w:p>
        </w:tc>
      </w:tr>
      <w:tr w:rsidR="004D6254" w14:paraId="46C71C5F" w14:textId="77777777" w:rsidTr="00543AF1">
        <w:tc>
          <w:tcPr>
            <w:tcW w:w="7225" w:type="dxa"/>
          </w:tcPr>
          <w:p w14:paraId="0A13F77F" w14:textId="77777777" w:rsidR="004D6254" w:rsidRDefault="004D6254" w:rsidP="001C511D">
            <w:pPr>
              <w:ind w:left="0" w:firstLine="0"/>
              <w:rPr>
                <w:b/>
              </w:rPr>
            </w:pPr>
          </w:p>
        </w:tc>
        <w:tc>
          <w:tcPr>
            <w:tcW w:w="1842" w:type="dxa"/>
          </w:tcPr>
          <w:p w14:paraId="3B0A7976" w14:textId="77777777" w:rsidR="004D6254" w:rsidRDefault="004D6254" w:rsidP="001C511D">
            <w:pPr>
              <w:ind w:left="0" w:firstLine="0"/>
              <w:rPr>
                <w:b/>
              </w:rPr>
            </w:pPr>
          </w:p>
        </w:tc>
        <w:tc>
          <w:tcPr>
            <w:tcW w:w="2410" w:type="dxa"/>
          </w:tcPr>
          <w:p w14:paraId="1BE271CC" w14:textId="77777777" w:rsidR="004D6254" w:rsidRDefault="004D6254" w:rsidP="001C511D">
            <w:pPr>
              <w:ind w:left="0" w:firstLine="0"/>
              <w:rPr>
                <w:b/>
              </w:rPr>
            </w:pPr>
          </w:p>
        </w:tc>
        <w:tc>
          <w:tcPr>
            <w:tcW w:w="2410" w:type="dxa"/>
          </w:tcPr>
          <w:p w14:paraId="59344EFD" w14:textId="77777777" w:rsidR="004D6254" w:rsidRDefault="004D6254" w:rsidP="001C511D">
            <w:pPr>
              <w:ind w:left="0" w:firstLine="0"/>
              <w:rPr>
                <w:b/>
              </w:rPr>
            </w:pPr>
          </w:p>
        </w:tc>
      </w:tr>
      <w:tr w:rsidR="005250C2" w14:paraId="4115D16D" w14:textId="77777777" w:rsidTr="00543AF1">
        <w:tc>
          <w:tcPr>
            <w:tcW w:w="7225" w:type="dxa"/>
          </w:tcPr>
          <w:p w14:paraId="5F9847E5" w14:textId="77777777" w:rsidR="005250C2" w:rsidRDefault="005250C2" w:rsidP="001C511D">
            <w:pPr>
              <w:ind w:left="0" w:firstLine="0"/>
              <w:rPr>
                <w:b/>
              </w:rPr>
            </w:pPr>
          </w:p>
        </w:tc>
        <w:tc>
          <w:tcPr>
            <w:tcW w:w="1842" w:type="dxa"/>
          </w:tcPr>
          <w:p w14:paraId="700AFECB" w14:textId="77777777" w:rsidR="005250C2" w:rsidRDefault="005250C2" w:rsidP="001C511D">
            <w:pPr>
              <w:ind w:left="0" w:firstLine="0"/>
              <w:rPr>
                <w:b/>
              </w:rPr>
            </w:pPr>
          </w:p>
        </w:tc>
        <w:tc>
          <w:tcPr>
            <w:tcW w:w="2410" w:type="dxa"/>
          </w:tcPr>
          <w:p w14:paraId="70DDB372" w14:textId="77777777" w:rsidR="005250C2" w:rsidRDefault="005250C2" w:rsidP="001C511D">
            <w:pPr>
              <w:ind w:left="0" w:firstLine="0"/>
              <w:rPr>
                <w:b/>
              </w:rPr>
            </w:pPr>
          </w:p>
        </w:tc>
        <w:tc>
          <w:tcPr>
            <w:tcW w:w="2410" w:type="dxa"/>
          </w:tcPr>
          <w:p w14:paraId="043A0671" w14:textId="77777777" w:rsidR="005250C2" w:rsidRDefault="005250C2" w:rsidP="001C511D">
            <w:pPr>
              <w:ind w:left="0" w:firstLine="0"/>
              <w:rPr>
                <w:b/>
              </w:rPr>
            </w:pPr>
          </w:p>
        </w:tc>
      </w:tr>
      <w:tr w:rsidR="005250C2" w14:paraId="7987929F" w14:textId="77777777" w:rsidTr="00543AF1">
        <w:tc>
          <w:tcPr>
            <w:tcW w:w="7225" w:type="dxa"/>
          </w:tcPr>
          <w:p w14:paraId="7D101B29" w14:textId="77777777" w:rsidR="005250C2" w:rsidRDefault="005250C2" w:rsidP="001C511D">
            <w:pPr>
              <w:ind w:left="0" w:firstLine="0"/>
              <w:rPr>
                <w:b/>
              </w:rPr>
            </w:pPr>
          </w:p>
        </w:tc>
        <w:tc>
          <w:tcPr>
            <w:tcW w:w="1842" w:type="dxa"/>
          </w:tcPr>
          <w:p w14:paraId="6DEEE88E" w14:textId="77777777" w:rsidR="005250C2" w:rsidRDefault="005250C2" w:rsidP="001C511D">
            <w:pPr>
              <w:ind w:left="0" w:firstLine="0"/>
              <w:rPr>
                <w:b/>
              </w:rPr>
            </w:pPr>
          </w:p>
        </w:tc>
        <w:tc>
          <w:tcPr>
            <w:tcW w:w="2410" w:type="dxa"/>
          </w:tcPr>
          <w:p w14:paraId="015C88C0" w14:textId="77777777" w:rsidR="005250C2" w:rsidRDefault="005250C2" w:rsidP="001C511D">
            <w:pPr>
              <w:ind w:left="0" w:firstLine="0"/>
              <w:rPr>
                <w:b/>
              </w:rPr>
            </w:pPr>
          </w:p>
        </w:tc>
        <w:tc>
          <w:tcPr>
            <w:tcW w:w="2410" w:type="dxa"/>
          </w:tcPr>
          <w:p w14:paraId="55F6D649" w14:textId="77777777" w:rsidR="005250C2" w:rsidRDefault="005250C2" w:rsidP="001C511D">
            <w:pPr>
              <w:ind w:left="0" w:firstLine="0"/>
              <w:rPr>
                <w:b/>
              </w:rPr>
            </w:pPr>
          </w:p>
        </w:tc>
      </w:tr>
      <w:tr w:rsidR="005250C2" w14:paraId="275B47E4" w14:textId="77777777" w:rsidTr="00543AF1">
        <w:tc>
          <w:tcPr>
            <w:tcW w:w="7225" w:type="dxa"/>
          </w:tcPr>
          <w:p w14:paraId="6110DCD7" w14:textId="77777777" w:rsidR="005250C2" w:rsidRDefault="005250C2" w:rsidP="001C511D">
            <w:pPr>
              <w:ind w:left="0" w:firstLine="0"/>
              <w:rPr>
                <w:b/>
              </w:rPr>
            </w:pPr>
          </w:p>
        </w:tc>
        <w:tc>
          <w:tcPr>
            <w:tcW w:w="1842" w:type="dxa"/>
          </w:tcPr>
          <w:p w14:paraId="5EF50057" w14:textId="77777777" w:rsidR="005250C2" w:rsidRDefault="005250C2" w:rsidP="001C511D">
            <w:pPr>
              <w:ind w:left="0" w:firstLine="0"/>
              <w:rPr>
                <w:b/>
              </w:rPr>
            </w:pPr>
          </w:p>
        </w:tc>
        <w:tc>
          <w:tcPr>
            <w:tcW w:w="2410" w:type="dxa"/>
          </w:tcPr>
          <w:p w14:paraId="781AFA72" w14:textId="77777777" w:rsidR="005250C2" w:rsidRDefault="005250C2" w:rsidP="001C511D">
            <w:pPr>
              <w:ind w:left="0" w:firstLine="0"/>
              <w:rPr>
                <w:b/>
              </w:rPr>
            </w:pPr>
          </w:p>
        </w:tc>
        <w:tc>
          <w:tcPr>
            <w:tcW w:w="2410" w:type="dxa"/>
          </w:tcPr>
          <w:p w14:paraId="3E06D662" w14:textId="77777777" w:rsidR="005250C2" w:rsidRDefault="005250C2" w:rsidP="001C511D">
            <w:pPr>
              <w:ind w:left="0" w:firstLine="0"/>
              <w:rPr>
                <w:b/>
              </w:rPr>
            </w:pPr>
          </w:p>
        </w:tc>
      </w:tr>
      <w:tr w:rsidR="005250C2" w14:paraId="35CE0FF3" w14:textId="77777777" w:rsidTr="00543AF1">
        <w:tc>
          <w:tcPr>
            <w:tcW w:w="7225" w:type="dxa"/>
          </w:tcPr>
          <w:p w14:paraId="73E1CAF2" w14:textId="77777777" w:rsidR="005250C2" w:rsidRDefault="005250C2" w:rsidP="001C511D">
            <w:pPr>
              <w:ind w:left="0" w:firstLine="0"/>
              <w:rPr>
                <w:b/>
              </w:rPr>
            </w:pPr>
          </w:p>
        </w:tc>
        <w:tc>
          <w:tcPr>
            <w:tcW w:w="1842" w:type="dxa"/>
          </w:tcPr>
          <w:p w14:paraId="38338CF1" w14:textId="77777777" w:rsidR="005250C2" w:rsidRDefault="005250C2" w:rsidP="001C511D">
            <w:pPr>
              <w:ind w:left="0" w:firstLine="0"/>
              <w:rPr>
                <w:b/>
              </w:rPr>
            </w:pPr>
          </w:p>
        </w:tc>
        <w:tc>
          <w:tcPr>
            <w:tcW w:w="2410" w:type="dxa"/>
          </w:tcPr>
          <w:p w14:paraId="2CB2CA1A" w14:textId="77777777" w:rsidR="005250C2" w:rsidRDefault="005250C2" w:rsidP="001C511D">
            <w:pPr>
              <w:ind w:left="0" w:firstLine="0"/>
              <w:rPr>
                <w:b/>
              </w:rPr>
            </w:pPr>
          </w:p>
        </w:tc>
        <w:tc>
          <w:tcPr>
            <w:tcW w:w="2410" w:type="dxa"/>
          </w:tcPr>
          <w:p w14:paraId="62000509" w14:textId="77777777" w:rsidR="005250C2" w:rsidRDefault="005250C2" w:rsidP="001C511D">
            <w:pPr>
              <w:ind w:left="0" w:firstLine="0"/>
              <w:rPr>
                <w:b/>
              </w:rPr>
            </w:pPr>
          </w:p>
        </w:tc>
      </w:tr>
    </w:tbl>
    <w:p w14:paraId="3D46A369" w14:textId="77777777" w:rsidR="00F46906" w:rsidRDefault="00F46906" w:rsidP="00F46906">
      <w:pPr>
        <w:ind w:left="0" w:firstLine="0"/>
      </w:pPr>
    </w:p>
    <w:tbl>
      <w:tblPr>
        <w:tblStyle w:val="TableGrid"/>
        <w:tblW w:w="0" w:type="auto"/>
        <w:tblLook w:val="04A0" w:firstRow="1" w:lastRow="0" w:firstColumn="1" w:lastColumn="0" w:noHBand="0" w:noVBand="1"/>
      </w:tblPr>
      <w:tblGrid>
        <w:gridCol w:w="6658"/>
        <w:gridCol w:w="1984"/>
        <w:gridCol w:w="2126"/>
        <w:gridCol w:w="3119"/>
      </w:tblGrid>
      <w:tr w:rsidR="00FE2EEF" w14:paraId="1296B030" w14:textId="77777777" w:rsidTr="00543AF1">
        <w:tc>
          <w:tcPr>
            <w:tcW w:w="13887" w:type="dxa"/>
            <w:gridSpan w:val="4"/>
            <w:shd w:val="clear" w:color="auto" w:fill="BDD6EE" w:themeFill="accent1" w:themeFillTint="66"/>
          </w:tcPr>
          <w:p w14:paraId="59F7CD95" w14:textId="77777777" w:rsidR="00FE2EEF" w:rsidRDefault="00AA2903" w:rsidP="00F46906">
            <w:pPr>
              <w:ind w:left="0" w:firstLine="0"/>
              <w:rPr>
                <w:b/>
              </w:rPr>
            </w:pPr>
            <w:r>
              <w:rPr>
                <w:b/>
              </w:rPr>
              <w:lastRenderedPageBreak/>
              <w:t>Faculty</w:t>
            </w:r>
            <w:r w:rsidR="006F7D06">
              <w:rPr>
                <w:b/>
              </w:rPr>
              <w:t>/University</w:t>
            </w:r>
            <w:r>
              <w:rPr>
                <w:b/>
              </w:rPr>
              <w:t xml:space="preserve"> actions from previous ASAP reports</w:t>
            </w:r>
          </w:p>
        </w:tc>
      </w:tr>
      <w:tr w:rsidR="005250C2" w14:paraId="66032976" w14:textId="77777777" w:rsidTr="00543AF1">
        <w:tc>
          <w:tcPr>
            <w:tcW w:w="13887" w:type="dxa"/>
            <w:gridSpan w:val="4"/>
            <w:shd w:val="clear" w:color="auto" w:fill="auto"/>
          </w:tcPr>
          <w:p w14:paraId="39F1D9DC" w14:textId="77777777" w:rsidR="00413338" w:rsidRDefault="00413338" w:rsidP="00F46906">
            <w:pPr>
              <w:ind w:left="0" w:firstLine="0"/>
            </w:pPr>
            <w:r>
              <w:t>Indicate below:</w:t>
            </w:r>
          </w:p>
          <w:p w14:paraId="0E3F9E26" w14:textId="77777777" w:rsidR="00767129" w:rsidRDefault="00413338" w:rsidP="00C74B90">
            <w:pPr>
              <w:pStyle w:val="ListBullet"/>
            </w:pPr>
            <w:r>
              <w:t xml:space="preserve">The action </w:t>
            </w:r>
            <w:r w:rsidR="00767129">
              <w:t>and objective</w:t>
            </w:r>
            <w:r w:rsidR="00C74B90">
              <w:t>, and progress</w:t>
            </w:r>
            <w:r w:rsidR="00AE50B8">
              <w:t xml:space="preserve"> – enter the original action and objective, then a summary of progress.</w:t>
            </w:r>
          </w:p>
          <w:p w14:paraId="39A2C763" w14:textId="0EE78A75" w:rsidR="00767129" w:rsidRDefault="006F7D06" w:rsidP="00413338">
            <w:pPr>
              <w:pStyle w:val="ListBullet"/>
            </w:pPr>
            <w:r>
              <w:t>ASAP report – enter the year of the ASAP report from which the action originated, e.g. Computer Science 202</w:t>
            </w:r>
            <w:r w:rsidR="00231C62">
              <w:t>3</w:t>
            </w:r>
            <w:r>
              <w:t>/2</w:t>
            </w:r>
            <w:r w:rsidR="00231C62">
              <w:t>4</w:t>
            </w:r>
            <w:r>
              <w:t xml:space="preserve"> would indicate an action raised in last year’s report from Computer Science.</w:t>
            </w:r>
          </w:p>
          <w:p w14:paraId="34C7E18E" w14:textId="77777777" w:rsidR="00C74B90" w:rsidRDefault="006F7D06" w:rsidP="00413338">
            <w:pPr>
              <w:pStyle w:val="ListBullet"/>
            </w:pPr>
            <w:r>
              <w:t>Responsibility - enter the committee, department(s), office(s) or person, at Faculty or University level</w:t>
            </w:r>
            <w:r w:rsidR="00A173BC">
              <w:rPr>
                <w:rStyle w:val="FootnoteReference"/>
              </w:rPr>
              <w:footnoteReference w:id="1"/>
            </w:r>
            <w:r>
              <w:t>, responsible for the action.</w:t>
            </w:r>
          </w:p>
          <w:p w14:paraId="7324CE16" w14:textId="77777777" w:rsidR="00B17CB2" w:rsidRPr="00413338" w:rsidRDefault="00B17CB2" w:rsidP="00413338">
            <w:pPr>
              <w:pStyle w:val="ListBullet"/>
            </w:pPr>
            <w:r>
              <w:t>Timescales (old/new) – enter the original timescale for completing the action and, if this has passed, the new timescale for completion.</w:t>
            </w:r>
          </w:p>
        </w:tc>
      </w:tr>
      <w:tr w:rsidR="00116F5F" w14:paraId="7A1AAF37" w14:textId="77777777" w:rsidTr="00543AF1">
        <w:tc>
          <w:tcPr>
            <w:tcW w:w="6658" w:type="dxa"/>
            <w:shd w:val="clear" w:color="auto" w:fill="DEEAF6" w:themeFill="accent1" w:themeFillTint="33"/>
          </w:tcPr>
          <w:p w14:paraId="225A7D4B" w14:textId="77777777" w:rsidR="00116F5F" w:rsidRPr="00116F5F" w:rsidRDefault="00116F5F" w:rsidP="00F46906">
            <w:pPr>
              <w:ind w:left="0" w:firstLine="0"/>
              <w:rPr>
                <w:b/>
              </w:rPr>
            </w:pPr>
            <w:r>
              <w:rPr>
                <w:b/>
              </w:rPr>
              <w:t>Action, objective, and progress</w:t>
            </w:r>
          </w:p>
        </w:tc>
        <w:tc>
          <w:tcPr>
            <w:tcW w:w="1984" w:type="dxa"/>
            <w:shd w:val="clear" w:color="auto" w:fill="DEEAF6" w:themeFill="accent1" w:themeFillTint="33"/>
          </w:tcPr>
          <w:p w14:paraId="04856F88" w14:textId="77777777" w:rsidR="00116F5F" w:rsidRPr="00116F5F" w:rsidRDefault="00116F5F" w:rsidP="00F46906">
            <w:pPr>
              <w:ind w:left="0" w:firstLine="0"/>
              <w:rPr>
                <w:b/>
              </w:rPr>
            </w:pPr>
            <w:r>
              <w:rPr>
                <w:b/>
              </w:rPr>
              <w:t>ASAP report</w:t>
            </w:r>
          </w:p>
        </w:tc>
        <w:tc>
          <w:tcPr>
            <w:tcW w:w="2126" w:type="dxa"/>
            <w:shd w:val="clear" w:color="auto" w:fill="DEEAF6" w:themeFill="accent1" w:themeFillTint="33"/>
          </w:tcPr>
          <w:p w14:paraId="0E145A40" w14:textId="77777777" w:rsidR="00116F5F" w:rsidRPr="00116F5F" w:rsidRDefault="00116F5F" w:rsidP="00F46906">
            <w:pPr>
              <w:ind w:left="0" w:firstLine="0"/>
              <w:rPr>
                <w:b/>
              </w:rPr>
            </w:pPr>
            <w:r>
              <w:rPr>
                <w:b/>
              </w:rPr>
              <w:t>Responsibility</w:t>
            </w:r>
          </w:p>
        </w:tc>
        <w:tc>
          <w:tcPr>
            <w:tcW w:w="3119" w:type="dxa"/>
            <w:shd w:val="clear" w:color="auto" w:fill="DEEAF6" w:themeFill="accent1" w:themeFillTint="33"/>
          </w:tcPr>
          <w:p w14:paraId="3DD6F250" w14:textId="77777777" w:rsidR="00116F5F" w:rsidRPr="00116F5F" w:rsidRDefault="00116F5F" w:rsidP="00F46906">
            <w:pPr>
              <w:ind w:left="0" w:firstLine="0"/>
              <w:rPr>
                <w:b/>
              </w:rPr>
            </w:pPr>
            <w:r>
              <w:rPr>
                <w:b/>
              </w:rPr>
              <w:t>Timescales (old/new)</w:t>
            </w:r>
          </w:p>
        </w:tc>
      </w:tr>
      <w:tr w:rsidR="00116F5F" w14:paraId="08658B3D" w14:textId="77777777" w:rsidTr="00543AF1">
        <w:tc>
          <w:tcPr>
            <w:tcW w:w="6658" w:type="dxa"/>
          </w:tcPr>
          <w:p w14:paraId="6CC0CE1C" w14:textId="77777777" w:rsidR="00116F5F" w:rsidRDefault="00116F5F" w:rsidP="00F46906">
            <w:pPr>
              <w:ind w:left="0" w:firstLine="0"/>
              <w:rPr>
                <w:b/>
              </w:rPr>
            </w:pPr>
          </w:p>
        </w:tc>
        <w:tc>
          <w:tcPr>
            <w:tcW w:w="1984" w:type="dxa"/>
          </w:tcPr>
          <w:p w14:paraId="3BAFEF33" w14:textId="77777777" w:rsidR="00116F5F" w:rsidRDefault="00116F5F" w:rsidP="00F46906">
            <w:pPr>
              <w:ind w:left="0" w:firstLine="0"/>
              <w:rPr>
                <w:b/>
              </w:rPr>
            </w:pPr>
          </w:p>
        </w:tc>
        <w:tc>
          <w:tcPr>
            <w:tcW w:w="2126" w:type="dxa"/>
          </w:tcPr>
          <w:p w14:paraId="67784813" w14:textId="77777777" w:rsidR="00116F5F" w:rsidRDefault="00116F5F" w:rsidP="00F46906">
            <w:pPr>
              <w:ind w:left="0" w:firstLine="0"/>
              <w:rPr>
                <w:b/>
              </w:rPr>
            </w:pPr>
          </w:p>
        </w:tc>
        <w:tc>
          <w:tcPr>
            <w:tcW w:w="3119" w:type="dxa"/>
          </w:tcPr>
          <w:p w14:paraId="0C71E4DC" w14:textId="77777777" w:rsidR="00116F5F" w:rsidRDefault="00116F5F" w:rsidP="00F46906">
            <w:pPr>
              <w:ind w:left="0" w:firstLine="0"/>
              <w:rPr>
                <w:b/>
              </w:rPr>
            </w:pPr>
          </w:p>
        </w:tc>
      </w:tr>
      <w:tr w:rsidR="00116F5F" w14:paraId="5958D964" w14:textId="77777777" w:rsidTr="00543AF1">
        <w:tc>
          <w:tcPr>
            <w:tcW w:w="6658" w:type="dxa"/>
          </w:tcPr>
          <w:p w14:paraId="3A9B694B" w14:textId="77777777" w:rsidR="00116F5F" w:rsidRDefault="00116F5F" w:rsidP="00F46906">
            <w:pPr>
              <w:ind w:left="0" w:firstLine="0"/>
              <w:rPr>
                <w:b/>
              </w:rPr>
            </w:pPr>
          </w:p>
        </w:tc>
        <w:tc>
          <w:tcPr>
            <w:tcW w:w="1984" w:type="dxa"/>
          </w:tcPr>
          <w:p w14:paraId="77233CAE" w14:textId="77777777" w:rsidR="00116F5F" w:rsidRDefault="00116F5F" w:rsidP="00F46906">
            <w:pPr>
              <w:ind w:left="0" w:firstLine="0"/>
              <w:rPr>
                <w:b/>
              </w:rPr>
            </w:pPr>
          </w:p>
        </w:tc>
        <w:tc>
          <w:tcPr>
            <w:tcW w:w="2126" w:type="dxa"/>
          </w:tcPr>
          <w:p w14:paraId="1DDBE8A2" w14:textId="77777777" w:rsidR="00116F5F" w:rsidRDefault="00116F5F" w:rsidP="00F46906">
            <w:pPr>
              <w:ind w:left="0" w:firstLine="0"/>
              <w:rPr>
                <w:b/>
              </w:rPr>
            </w:pPr>
          </w:p>
        </w:tc>
        <w:tc>
          <w:tcPr>
            <w:tcW w:w="3119" w:type="dxa"/>
          </w:tcPr>
          <w:p w14:paraId="1878476D" w14:textId="77777777" w:rsidR="00116F5F" w:rsidRDefault="00116F5F" w:rsidP="00F46906">
            <w:pPr>
              <w:ind w:left="0" w:firstLine="0"/>
              <w:rPr>
                <w:b/>
              </w:rPr>
            </w:pPr>
          </w:p>
        </w:tc>
      </w:tr>
      <w:tr w:rsidR="00116F5F" w14:paraId="5C9CCCF3" w14:textId="77777777" w:rsidTr="00543AF1">
        <w:tc>
          <w:tcPr>
            <w:tcW w:w="6658" w:type="dxa"/>
          </w:tcPr>
          <w:p w14:paraId="4098C564" w14:textId="77777777" w:rsidR="00116F5F" w:rsidRDefault="00116F5F" w:rsidP="00F46906">
            <w:pPr>
              <w:ind w:left="0" w:firstLine="0"/>
              <w:rPr>
                <w:b/>
              </w:rPr>
            </w:pPr>
          </w:p>
        </w:tc>
        <w:tc>
          <w:tcPr>
            <w:tcW w:w="1984" w:type="dxa"/>
          </w:tcPr>
          <w:p w14:paraId="3FD97507" w14:textId="77777777" w:rsidR="00116F5F" w:rsidRDefault="00116F5F" w:rsidP="00F46906">
            <w:pPr>
              <w:ind w:left="0" w:firstLine="0"/>
              <w:rPr>
                <w:b/>
              </w:rPr>
            </w:pPr>
          </w:p>
        </w:tc>
        <w:tc>
          <w:tcPr>
            <w:tcW w:w="2126" w:type="dxa"/>
          </w:tcPr>
          <w:p w14:paraId="146B765F" w14:textId="77777777" w:rsidR="00116F5F" w:rsidRDefault="00116F5F" w:rsidP="00F46906">
            <w:pPr>
              <w:ind w:left="0" w:firstLine="0"/>
              <w:rPr>
                <w:b/>
              </w:rPr>
            </w:pPr>
          </w:p>
        </w:tc>
        <w:tc>
          <w:tcPr>
            <w:tcW w:w="3119" w:type="dxa"/>
          </w:tcPr>
          <w:p w14:paraId="79A8D268" w14:textId="77777777" w:rsidR="00116F5F" w:rsidRDefault="00116F5F" w:rsidP="00F46906">
            <w:pPr>
              <w:ind w:left="0" w:firstLine="0"/>
              <w:rPr>
                <w:b/>
              </w:rPr>
            </w:pPr>
          </w:p>
        </w:tc>
      </w:tr>
    </w:tbl>
    <w:p w14:paraId="066F7925" w14:textId="77777777" w:rsidR="005250C2" w:rsidRDefault="005250C2" w:rsidP="00F46906">
      <w:pPr>
        <w:ind w:left="0" w:firstLine="0"/>
      </w:pPr>
    </w:p>
    <w:tbl>
      <w:tblPr>
        <w:tblStyle w:val="TableGrid"/>
        <w:tblW w:w="0" w:type="auto"/>
        <w:tblLook w:val="04A0" w:firstRow="1" w:lastRow="0" w:firstColumn="1" w:lastColumn="0" w:noHBand="0" w:noVBand="1"/>
      </w:tblPr>
      <w:tblGrid>
        <w:gridCol w:w="11619"/>
        <w:gridCol w:w="2268"/>
      </w:tblGrid>
      <w:tr w:rsidR="00FE2EEF" w14:paraId="497D51E9" w14:textId="77777777" w:rsidTr="00543AF1">
        <w:tc>
          <w:tcPr>
            <w:tcW w:w="13887" w:type="dxa"/>
            <w:gridSpan w:val="2"/>
            <w:shd w:val="clear" w:color="auto" w:fill="BDD6EE" w:themeFill="accent1" w:themeFillTint="66"/>
          </w:tcPr>
          <w:p w14:paraId="7D87455F" w14:textId="77777777" w:rsidR="00FE2EEF" w:rsidRDefault="00E26A5A" w:rsidP="00874183">
            <w:pPr>
              <w:jc w:val="both"/>
              <w:rPr>
                <w:b/>
              </w:rPr>
            </w:pPr>
            <w:r>
              <w:rPr>
                <w:b/>
              </w:rPr>
              <w:t>Best practice and innovation</w:t>
            </w:r>
          </w:p>
        </w:tc>
      </w:tr>
      <w:tr w:rsidR="00874183" w14:paraId="3AC0CEF8" w14:textId="77777777" w:rsidTr="00543AF1">
        <w:tc>
          <w:tcPr>
            <w:tcW w:w="13887" w:type="dxa"/>
            <w:gridSpan w:val="2"/>
          </w:tcPr>
          <w:p w14:paraId="67BC2FFC" w14:textId="77777777" w:rsidR="00522185" w:rsidRDefault="00522185" w:rsidP="00874183">
            <w:pPr>
              <w:jc w:val="both"/>
            </w:pPr>
            <w:r>
              <w:t>Summarise examples of best practice and innovation identified in this year’s reports:</w:t>
            </w:r>
          </w:p>
          <w:p w14:paraId="3989B64E" w14:textId="77777777" w:rsidR="00522185" w:rsidRDefault="00E0342E" w:rsidP="00522185">
            <w:pPr>
              <w:pStyle w:val="ListBullet"/>
            </w:pPr>
            <w:r>
              <w:t>A summary of b</w:t>
            </w:r>
            <w:r w:rsidR="00522185">
              <w:t xml:space="preserve">est practice </w:t>
            </w:r>
            <w:r>
              <w:t>or</w:t>
            </w:r>
            <w:r w:rsidR="00522185">
              <w:t xml:space="preserve"> innovation</w:t>
            </w:r>
            <w:r>
              <w:t xml:space="preserve"> that has been identified in this year’s reports</w:t>
            </w:r>
          </w:p>
          <w:p w14:paraId="7323AD6B" w14:textId="77777777" w:rsidR="00874183" w:rsidRDefault="00E0342E" w:rsidP="001546BE">
            <w:pPr>
              <w:pStyle w:val="ListBullet"/>
            </w:pPr>
            <w:r>
              <w:t>Source – enter the reporting unit(s) that</w:t>
            </w:r>
            <w:r w:rsidR="001546BE">
              <w:t xml:space="preserve"> has reported the best practice or innovation.</w:t>
            </w:r>
          </w:p>
        </w:tc>
      </w:tr>
      <w:tr w:rsidR="001546BE" w14:paraId="1D359A45" w14:textId="77777777" w:rsidTr="00543AF1">
        <w:tc>
          <w:tcPr>
            <w:tcW w:w="11619" w:type="dxa"/>
            <w:shd w:val="clear" w:color="auto" w:fill="DEEAF6" w:themeFill="accent1" w:themeFillTint="33"/>
          </w:tcPr>
          <w:p w14:paraId="11D0C58E" w14:textId="77777777" w:rsidR="001546BE" w:rsidRDefault="001546BE" w:rsidP="00874183">
            <w:pPr>
              <w:jc w:val="both"/>
              <w:rPr>
                <w:b/>
              </w:rPr>
            </w:pPr>
            <w:r>
              <w:rPr>
                <w:b/>
              </w:rPr>
              <w:lastRenderedPageBreak/>
              <w:t>Best practice/innovation</w:t>
            </w:r>
          </w:p>
        </w:tc>
        <w:tc>
          <w:tcPr>
            <w:tcW w:w="2268" w:type="dxa"/>
            <w:shd w:val="clear" w:color="auto" w:fill="DEEAF6" w:themeFill="accent1" w:themeFillTint="33"/>
          </w:tcPr>
          <w:p w14:paraId="11379AAD" w14:textId="77777777" w:rsidR="001546BE" w:rsidRDefault="001546BE" w:rsidP="00874183">
            <w:pPr>
              <w:jc w:val="both"/>
              <w:rPr>
                <w:b/>
              </w:rPr>
            </w:pPr>
            <w:r>
              <w:rPr>
                <w:b/>
              </w:rPr>
              <w:t>Source</w:t>
            </w:r>
          </w:p>
        </w:tc>
      </w:tr>
      <w:tr w:rsidR="001546BE" w14:paraId="1E8C24B8" w14:textId="77777777" w:rsidTr="00543AF1">
        <w:tc>
          <w:tcPr>
            <w:tcW w:w="11619" w:type="dxa"/>
          </w:tcPr>
          <w:p w14:paraId="2C6BFE1E" w14:textId="77777777" w:rsidR="001546BE" w:rsidRPr="001546BE" w:rsidRDefault="001546BE" w:rsidP="00874183">
            <w:pPr>
              <w:jc w:val="both"/>
            </w:pPr>
          </w:p>
        </w:tc>
        <w:tc>
          <w:tcPr>
            <w:tcW w:w="2268" w:type="dxa"/>
          </w:tcPr>
          <w:p w14:paraId="46008F74" w14:textId="77777777" w:rsidR="001546BE" w:rsidRPr="001546BE" w:rsidRDefault="001546BE" w:rsidP="00874183">
            <w:pPr>
              <w:jc w:val="both"/>
            </w:pPr>
          </w:p>
        </w:tc>
      </w:tr>
    </w:tbl>
    <w:p w14:paraId="01695694" w14:textId="77777777" w:rsidR="00E457FB" w:rsidRDefault="00E457FB" w:rsidP="00F46906">
      <w:pPr>
        <w:ind w:left="0" w:firstLine="0"/>
      </w:pPr>
    </w:p>
    <w:tbl>
      <w:tblPr>
        <w:tblStyle w:val="TableGrid"/>
        <w:tblW w:w="0" w:type="auto"/>
        <w:tblLook w:val="04A0" w:firstRow="1" w:lastRow="0" w:firstColumn="1" w:lastColumn="0" w:noHBand="0" w:noVBand="1"/>
      </w:tblPr>
      <w:tblGrid>
        <w:gridCol w:w="13948"/>
      </w:tblGrid>
      <w:tr w:rsidR="00E875F1" w14:paraId="2CA852BA" w14:textId="77777777" w:rsidTr="00371F50">
        <w:tc>
          <w:tcPr>
            <w:tcW w:w="13948" w:type="dxa"/>
            <w:shd w:val="clear" w:color="auto" w:fill="BDD6EE" w:themeFill="accent1" w:themeFillTint="66"/>
          </w:tcPr>
          <w:p w14:paraId="412B13ED" w14:textId="77777777" w:rsidR="00E875F1" w:rsidRPr="00371F50" w:rsidRDefault="00D54A62" w:rsidP="00F46906">
            <w:pPr>
              <w:ind w:left="0" w:firstLine="0"/>
              <w:rPr>
                <w:b/>
              </w:rPr>
            </w:pPr>
            <w:r w:rsidRPr="00371F50">
              <w:rPr>
                <w:b/>
              </w:rPr>
              <w:t>Equality, diversity and inclusivity</w:t>
            </w:r>
          </w:p>
        </w:tc>
      </w:tr>
      <w:tr w:rsidR="00235A31" w14:paraId="1BA7E18E" w14:textId="77777777" w:rsidTr="00E875F1">
        <w:tc>
          <w:tcPr>
            <w:tcW w:w="13948" w:type="dxa"/>
          </w:tcPr>
          <w:p w14:paraId="507A7087" w14:textId="487737C9" w:rsidR="00235A31" w:rsidRPr="009E48CD" w:rsidRDefault="002C7720" w:rsidP="00235A31">
            <w:pPr>
              <w:ind w:left="0" w:firstLine="0"/>
            </w:pPr>
            <w:r>
              <w:t xml:space="preserve">A.  </w:t>
            </w:r>
            <w:r w:rsidR="00235A31">
              <w:t>D</w:t>
            </w:r>
            <w:r w:rsidR="00235A31" w:rsidRPr="009E48CD">
              <w:t>o the reports indicate compliance with the University’s Diversity &amp; Equality of Opportunity Policy</w:t>
            </w:r>
            <w:r w:rsidR="00080794">
              <w:t>?</w:t>
            </w:r>
          </w:p>
          <w:p w14:paraId="043BC569" w14:textId="77777777" w:rsidR="00235A31" w:rsidRDefault="00235A31" w:rsidP="00235A31">
            <w:pPr>
              <w:tabs>
                <w:tab w:val="left" w:pos="7687"/>
              </w:tabs>
              <w:ind w:left="0" w:firstLine="0"/>
            </w:pPr>
            <w:r>
              <w:t>Yes (all areas have confirmed compliance, or no issues identified)</w:t>
            </w:r>
            <w:r>
              <w:tab/>
            </w:r>
            <w:sdt>
              <w:sdtPr>
                <w:id w:val="20196593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41102DF" w14:textId="77777777" w:rsidR="00235A31" w:rsidRDefault="00235A31" w:rsidP="00235A31">
            <w:pPr>
              <w:tabs>
                <w:tab w:val="left" w:pos="7687"/>
              </w:tabs>
              <w:ind w:left="0" w:firstLine="0"/>
            </w:pPr>
            <w:r>
              <w:t>No (areas of non-compliance have been reported)</w:t>
            </w:r>
            <w:r>
              <w:tab/>
            </w:r>
            <w:sdt>
              <w:sdtPr>
                <w:id w:val="114316043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C7720" w14:paraId="795F4DC6" w14:textId="77777777" w:rsidTr="00E875F1">
        <w:tc>
          <w:tcPr>
            <w:tcW w:w="13948" w:type="dxa"/>
          </w:tcPr>
          <w:p w14:paraId="667D3061" w14:textId="77777777" w:rsidR="002C7720" w:rsidRDefault="002C7720" w:rsidP="002C7720">
            <w:pPr>
              <w:ind w:left="0" w:firstLine="0"/>
            </w:pPr>
            <w:r>
              <w:t>B.  Do the reports indicate how programmes are contributing to achieving the University’s Access and Participation Plan?</w:t>
            </w:r>
          </w:p>
          <w:p w14:paraId="6BB5E74E" w14:textId="77777777" w:rsidR="002C7720" w:rsidRDefault="002C7720" w:rsidP="002C7720">
            <w:pPr>
              <w:tabs>
                <w:tab w:val="left" w:pos="7687"/>
              </w:tabs>
              <w:ind w:left="0" w:firstLine="0"/>
            </w:pPr>
            <w:r>
              <w:t xml:space="preserve">Yes </w:t>
            </w:r>
            <w:r>
              <w:tab/>
            </w:r>
            <w:sdt>
              <w:sdtPr>
                <w:id w:val="-4913391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0CBE6BB" w14:textId="3C779505" w:rsidR="002C7720" w:rsidRDefault="002C7720" w:rsidP="002C7720">
            <w:pPr>
              <w:tabs>
                <w:tab w:val="left" w:pos="7680"/>
              </w:tabs>
              <w:ind w:left="0" w:firstLine="0"/>
            </w:pPr>
            <w:r>
              <w:t>No</w:t>
            </w:r>
            <w:r>
              <w:tab/>
            </w:r>
            <w:sdt>
              <w:sdtPr>
                <w:id w:val="-10773587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35A31" w14:paraId="0CFCDCCB" w14:textId="77777777" w:rsidTr="00371F50">
        <w:tc>
          <w:tcPr>
            <w:tcW w:w="13948" w:type="dxa"/>
            <w:shd w:val="clear" w:color="auto" w:fill="DEEAF6" w:themeFill="accent1" w:themeFillTint="33"/>
          </w:tcPr>
          <w:p w14:paraId="1284D570" w14:textId="0618B6D8" w:rsidR="00235A31" w:rsidRPr="0034486F" w:rsidRDefault="00235A31" w:rsidP="00235A31">
            <w:pPr>
              <w:ind w:left="0" w:firstLine="0"/>
              <w:rPr>
                <w:i/>
              </w:rPr>
            </w:pPr>
            <w:r w:rsidRPr="00371F50">
              <w:rPr>
                <w:b/>
              </w:rPr>
              <w:t>Comments:</w:t>
            </w:r>
            <w:r>
              <w:rPr>
                <w:b/>
              </w:rPr>
              <w:t xml:space="preserve"> </w:t>
            </w:r>
            <w:r>
              <w:rPr>
                <w:i/>
              </w:rPr>
              <w:t>(please use this section, particularly if you have ticked ‘No’</w:t>
            </w:r>
            <w:r w:rsidR="002C7720">
              <w:rPr>
                <w:i/>
              </w:rPr>
              <w:t xml:space="preserve"> in A and/or B</w:t>
            </w:r>
            <w:r>
              <w:rPr>
                <w:i/>
              </w:rPr>
              <w:t xml:space="preserve"> above)</w:t>
            </w:r>
          </w:p>
        </w:tc>
      </w:tr>
      <w:tr w:rsidR="00371F50" w14:paraId="649C2365" w14:textId="77777777" w:rsidTr="00E875F1">
        <w:tc>
          <w:tcPr>
            <w:tcW w:w="13948" w:type="dxa"/>
          </w:tcPr>
          <w:p w14:paraId="5BAF0693" w14:textId="77777777" w:rsidR="00371F50" w:rsidRDefault="00371F50" w:rsidP="00F46906">
            <w:pPr>
              <w:ind w:left="0" w:firstLine="0"/>
            </w:pPr>
          </w:p>
        </w:tc>
      </w:tr>
    </w:tbl>
    <w:p w14:paraId="5506CC68" w14:textId="77777777" w:rsidR="00E875F1" w:rsidRDefault="00E875F1" w:rsidP="00CC1AB4">
      <w:pPr>
        <w:spacing w:after="0"/>
        <w:ind w:left="0" w:firstLine="0"/>
      </w:pPr>
    </w:p>
    <w:tbl>
      <w:tblPr>
        <w:tblStyle w:val="TableGrid"/>
        <w:tblW w:w="0" w:type="auto"/>
        <w:tblLook w:val="04A0" w:firstRow="1" w:lastRow="0" w:firstColumn="1" w:lastColumn="0" w:noHBand="0" w:noVBand="1"/>
      </w:tblPr>
      <w:tblGrid>
        <w:gridCol w:w="13887"/>
      </w:tblGrid>
      <w:tr w:rsidR="00AA2903" w14:paraId="286C3E5B" w14:textId="77777777" w:rsidTr="00543AF1">
        <w:tc>
          <w:tcPr>
            <w:tcW w:w="13887" w:type="dxa"/>
            <w:shd w:val="clear" w:color="auto" w:fill="BDD6EE" w:themeFill="accent1" w:themeFillTint="66"/>
          </w:tcPr>
          <w:p w14:paraId="00DC8F25" w14:textId="77777777" w:rsidR="00AA2903" w:rsidRDefault="00E26A5A" w:rsidP="00F46906">
            <w:pPr>
              <w:ind w:left="0" w:firstLine="0"/>
              <w:rPr>
                <w:b/>
              </w:rPr>
            </w:pPr>
            <w:r>
              <w:rPr>
                <w:b/>
              </w:rPr>
              <w:t>Additional comments</w:t>
            </w:r>
          </w:p>
        </w:tc>
      </w:tr>
      <w:tr w:rsidR="001546BE" w14:paraId="4A9FF2BD" w14:textId="77777777" w:rsidTr="00543AF1">
        <w:tc>
          <w:tcPr>
            <w:tcW w:w="13887" w:type="dxa"/>
          </w:tcPr>
          <w:p w14:paraId="5BA10093" w14:textId="77777777" w:rsidR="00FE2EEF" w:rsidRPr="001546BE" w:rsidRDefault="00D42003" w:rsidP="00E26A5A">
            <w:pPr>
              <w:ind w:left="0" w:firstLine="0"/>
            </w:pPr>
            <w:r>
              <w:t xml:space="preserve">Please use this section to provide context or further explanation on any of the actions or points recorded above, or to highlight </w:t>
            </w:r>
            <w:r w:rsidR="00FE2EEF">
              <w:t>particular matters for AQSC to note.</w:t>
            </w:r>
          </w:p>
        </w:tc>
      </w:tr>
      <w:tr w:rsidR="00E26A5A" w14:paraId="4F2431F5" w14:textId="77777777" w:rsidTr="00543AF1">
        <w:tc>
          <w:tcPr>
            <w:tcW w:w="13887" w:type="dxa"/>
          </w:tcPr>
          <w:p w14:paraId="75300B08" w14:textId="77777777" w:rsidR="00E26A5A" w:rsidRDefault="00E26A5A" w:rsidP="00E26A5A">
            <w:pPr>
              <w:ind w:left="0" w:firstLine="0"/>
            </w:pPr>
          </w:p>
        </w:tc>
      </w:tr>
    </w:tbl>
    <w:p w14:paraId="3A9D6E2E" w14:textId="77777777" w:rsidR="00F46906" w:rsidRPr="00F46906" w:rsidRDefault="00F46906" w:rsidP="00CC1AB4">
      <w:pPr>
        <w:ind w:left="0" w:firstLine="0"/>
      </w:pPr>
    </w:p>
    <w:sectPr w:rsidR="00F46906" w:rsidRPr="00F46906" w:rsidSect="00C04E0E">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45402" w14:textId="77777777" w:rsidR="009E48CD" w:rsidRDefault="009E48CD" w:rsidP="009E48CD">
      <w:pPr>
        <w:spacing w:after="0"/>
      </w:pPr>
      <w:r>
        <w:separator/>
      </w:r>
    </w:p>
  </w:endnote>
  <w:endnote w:type="continuationSeparator" w:id="0">
    <w:p w14:paraId="19679925" w14:textId="77777777" w:rsidR="009E48CD" w:rsidRDefault="009E48CD" w:rsidP="009E48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F55DD" w14:textId="77777777" w:rsidR="00DC47BA" w:rsidRDefault="00DC47BA" w:rsidP="00BD4871">
    <w:pPr>
      <w:pStyle w:val="Footer"/>
      <w:pBdr>
        <w:top w:val="single" w:sz="4" w:space="1" w:color="auto"/>
      </w:pBdr>
      <w:jc w:val="right"/>
      <w:rPr>
        <w:bCs/>
        <w:sz w:val="16"/>
        <w:szCs w:val="16"/>
      </w:rPr>
    </w:pPr>
    <w:r w:rsidRPr="00DC47BA">
      <w:rPr>
        <w:sz w:val="16"/>
        <w:szCs w:val="16"/>
      </w:rPr>
      <w:t xml:space="preserve">Page </w:t>
    </w:r>
    <w:r w:rsidRPr="00BD4871">
      <w:rPr>
        <w:bCs/>
        <w:sz w:val="16"/>
        <w:szCs w:val="16"/>
      </w:rPr>
      <w:fldChar w:fldCharType="begin"/>
    </w:r>
    <w:r w:rsidRPr="00BD4871">
      <w:rPr>
        <w:bCs/>
        <w:sz w:val="16"/>
        <w:szCs w:val="16"/>
      </w:rPr>
      <w:instrText xml:space="preserve"> PAGE  \* Arabic  \* MERGEFORMAT </w:instrText>
    </w:r>
    <w:r w:rsidRPr="00BD4871">
      <w:rPr>
        <w:bCs/>
        <w:sz w:val="16"/>
        <w:szCs w:val="16"/>
      </w:rPr>
      <w:fldChar w:fldCharType="separate"/>
    </w:r>
    <w:r w:rsidR="006561F4">
      <w:rPr>
        <w:bCs/>
        <w:noProof/>
        <w:sz w:val="16"/>
        <w:szCs w:val="16"/>
      </w:rPr>
      <w:t>6</w:t>
    </w:r>
    <w:r w:rsidRPr="00BD4871">
      <w:rPr>
        <w:bCs/>
        <w:sz w:val="16"/>
        <w:szCs w:val="16"/>
      </w:rPr>
      <w:fldChar w:fldCharType="end"/>
    </w:r>
    <w:r w:rsidRPr="00DC47BA">
      <w:rPr>
        <w:sz w:val="16"/>
        <w:szCs w:val="16"/>
      </w:rPr>
      <w:t xml:space="preserve"> of </w:t>
    </w:r>
    <w:r w:rsidRPr="00BD4871">
      <w:rPr>
        <w:bCs/>
        <w:sz w:val="16"/>
        <w:szCs w:val="16"/>
      </w:rPr>
      <w:fldChar w:fldCharType="begin"/>
    </w:r>
    <w:r w:rsidRPr="00BD4871">
      <w:rPr>
        <w:bCs/>
        <w:sz w:val="16"/>
        <w:szCs w:val="16"/>
      </w:rPr>
      <w:instrText xml:space="preserve"> NUMPAGES  \* Arabic  \* MERGEFORMAT </w:instrText>
    </w:r>
    <w:r w:rsidRPr="00BD4871">
      <w:rPr>
        <w:bCs/>
        <w:sz w:val="16"/>
        <w:szCs w:val="16"/>
      </w:rPr>
      <w:fldChar w:fldCharType="separate"/>
    </w:r>
    <w:r w:rsidR="006561F4">
      <w:rPr>
        <w:bCs/>
        <w:noProof/>
        <w:sz w:val="16"/>
        <w:szCs w:val="16"/>
      </w:rPr>
      <w:t>7</w:t>
    </w:r>
    <w:r w:rsidRPr="00BD4871">
      <w:rPr>
        <w:bCs/>
        <w:sz w:val="16"/>
        <w:szCs w:val="16"/>
      </w:rPr>
      <w:fldChar w:fldCharType="end"/>
    </w:r>
  </w:p>
  <w:p w14:paraId="3F1DD24E" w14:textId="39EACEF3" w:rsidR="00DC47BA" w:rsidRPr="00BD4871" w:rsidRDefault="00231C62" w:rsidP="00BD4871">
    <w:pPr>
      <w:pStyle w:val="Footer"/>
      <w:pBdr>
        <w:top w:val="single" w:sz="4" w:space="1" w:color="auto"/>
      </w:pBdr>
      <w:jc w:val="both"/>
      <w:rPr>
        <w:sz w:val="16"/>
        <w:szCs w:val="16"/>
      </w:rPr>
    </w:pPr>
    <w:r>
      <w:rPr>
        <w:sz w:val="16"/>
        <w:szCs w:val="16"/>
      </w:rPr>
      <w:t>Approved by AQSC</w:t>
    </w:r>
    <w:r w:rsidR="00DC47BA">
      <w:rPr>
        <w:sz w:val="16"/>
        <w:szCs w:val="16"/>
      </w:rPr>
      <w:t>; relevant to AY 202</w:t>
    </w:r>
    <w:r>
      <w:rPr>
        <w:sz w:val="16"/>
        <w:szCs w:val="16"/>
      </w:rPr>
      <w:t>4</w:t>
    </w:r>
    <w:r w:rsidR="00DC47BA">
      <w:rPr>
        <w:sz w:val="16"/>
        <w:szCs w:val="16"/>
      </w:rPr>
      <w:t>/2</w:t>
    </w:r>
    <w:r>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9DFA2" w14:textId="77777777" w:rsidR="009E48CD" w:rsidRDefault="009E48CD" w:rsidP="009E48CD">
      <w:pPr>
        <w:spacing w:after="0"/>
      </w:pPr>
      <w:r>
        <w:separator/>
      </w:r>
    </w:p>
  </w:footnote>
  <w:footnote w:type="continuationSeparator" w:id="0">
    <w:p w14:paraId="57873A7B" w14:textId="77777777" w:rsidR="009E48CD" w:rsidRDefault="009E48CD" w:rsidP="009E48CD">
      <w:pPr>
        <w:spacing w:after="0"/>
      </w:pPr>
      <w:r>
        <w:continuationSeparator/>
      </w:r>
    </w:p>
  </w:footnote>
  <w:footnote w:id="1">
    <w:p w14:paraId="02E7A2FD" w14:textId="77777777" w:rsidR="00A173BC" w:rsidRDefault="00A173BC" w:rsidP="00A173BC">
      <w:pPr>
        <w:pStyle w:val="FootnoteText"/>
        <w:ind w:left="0" w:firstLine="0"/>
      </w:pPr>
      <w:r>
        <w:rPr>
          <w:rStyle w:val="FootnoteReference"/>
        </w:rPr>
        <w:footnoteRef/>
      </w:r>
      <w:r>
        <w:t xml:space="preserve"> Some actions will fall outside the remit of AQSC, e.g. timetabling, or facilities, in which case the Faculty will need to liaise separately with the relevant University department and feedback accordingly to reporting units.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788F7F6"/>
    <w:lvl w:ilvl="0">
      <w:start w:val="1"/>
      <w:numFmt w:val="bullet"/>
      <w:pStyle w:val="ListBullet"/>
      <w:lvlText w:val=""/>
      <w:lvlJc w:val="left"/>
      <w:pPr>
        <w:tabs>
          <w:tab w:val="num" w:pos="360"/>
        </w:tabs>
        <w:ind w:left="360" w:hanging="360"/>
      </w:pPr>
      <w:rPr>
        <w:rFonts w:ascii="Symbol" w:hAnsi="Symbol" w:hint="default"/>
      </w:rPr>
    </w:lvl>
  </w:abstractNum>
  <w:num w:numId="1" w16cid:durableId="22246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B48"/>
    <w:rsid w:val="0002320F"/>
    <w:rsid w:val="00080794"/>
    <w:rsid w:val="000A57E0"/>
    <w:rsid w:val="000B4F81"/>
    <w:rsid w:val="00116F5F"/>
    <w:rsid w:val="00142F38"/>
    <w:rsid w:val="001546BE"/>
    <w:rsid w:val="001616EC"/>
    <w:rsid w:val="00182FAE"/>
    <w:rsid w:val="00196683"/>
    <w:rsid w:val="001B23DE"/>
    <w:rsid w:val="001C511D"/>
    <w:rsid w:val="00231C62"/>
    <w:rsid w:val="00235A31"/>
    <w:rsid w:val="002A652A"/>
    <w:rsid w:val="002B0B1F"/>
    <w:rsid w:val="002C7720"/>
    <w:rsid w:val="002E1A21"/>
    <w:rsid w:val="003700DB"/>
    <w:rsid w:val="00371F50"/>
    <w:rsid w:val="003E0B54"/>
    <w:rsid w:val="00413338"/>
    <w:rsid w:val="00427488"/>
    <w:rsid w:val="00466CB4"/>
    <w:rsid w:val="00496DEC"/>
    <w:rsid w:val="004B596C"/>
    <w:rsid w:val="004C1EAE"/>
    <w:rsid w:val="004C6D37"/>
    <w:rsid w:val="004D1FDA"/>
    <w:rsid w:val="004D6254"/>
    <w:rsid w:val="00522185"/>
    <w:rsid w:val="005250C2"/>
    <w:rsid w:val="00543AF1"/>
    <w:rsid w:val="0056182F"/>
    <w:rsid w:val="0057339A"/>
    <w:rsid w:val="00585185"/>
    <w:rsid w:val="00606B44"/>
    <w:rsid w:val="00630C96"/>
    <w:rsid w:val="00631084"/>
    <w:rsid w:val="006561F4"/>
    <w:rsid w:val="006D09F7"/>
    <w:rsid w:val="006F4437"/>
    <w:rsid w:val="006F7D06"/>
    <w:rsid w:val="00767129"/>
    <w:rsid w:val="00770934"/>
    <w:rsid w:val="007A007A"/>
    <w:rsid w:val="007A47F7"/>
    <w:rsid w:val="007D04E8"/>
    <w:rsid w:val="007F65E2"/>
    <w:rsid w:val="007F6B1B"/>
    <w:rsid w:val="00810906"/>
    <w:rsid w:val="00837C2A"/>
    <w:rsid w:val="008427AB"/>
    <w:rsid w:val="00864C12"/>
    <w:rsid w:val="00874183"/>
    <w:rsid w:val="008761E5"/>
    <w:rsid w:val="008B798D"/>
    <w:rsid w:val="0095060A"/>
    <w:rsid w:val="009A1754"/>
    <w:rsid w:val="009B79BA"/>
    <w:rsid w:val="009E028A"/>
    <w:rsid w:val="009E48CD"/>
    <w:rsid w:val="009F6A38"/>
    <w:rsid w:val="00A07024"/>
    <w:rsid w:val="00A11580"/>
    <w:rsid w:val="00A11D01"/>
    <w:rsid w:val="00A15125"/>
    <w:rsid w:val="00A171C6"/>
    <w:rsid w:val="00A173BC"/>
    <w:rsid w:val="00AA2903"/>
    <w:rsid w:val="00AE50B8"/>
    <w:rsid w:val="00B17CB2"/>
    <w:rsid w:val="00B3334E"/>
    <w:rsid w:val="00B469F7"/>
    <w:rsid w:val="00B519AD"/>
    <w:rsid w:val="00B64623"/>
    <w:rsid w:val="00BD4871"/>
    <w:rsid w:val="00C027F7"/>
    <w:rsid w:val="00C04E0E"/>
    <w:rsid w:val="00C142C3"/>
    <w:rsid w:val="00C3746C"/>
    <w:rsid w:val="00C74B90"/>
    <w:rsid w:val="00C81280"/>
    <w:rsid w:val="00C81E5C"/>
    <w:rsid w:val="00CA7DF5"/>
    <w:rsid w:val="00CC1AB4"/>
    <w:rsid w:val="00CD5153"/>
    <w:rsid w:val="00CE7029"/>
    <w:rsid w:val="00D2715E"/>
    <w:rsid w:val="00D42003"/>
    <w:rsid w:val="00D460E9"/>
    <w:rsid w:val="00D54A62"/>
    <w:rsid w:val="00D74D39"/>
    <w:rsid w:val="00DA5593"/>
    <w:rsid w:val="00DB0B48"/>
    <w:rsid w:val="00DC4742"/>
    <w:rsid w:val="00DC47BA"/>
    <w:rsid w:val="00E0342E"/>
    <w:rsid w:val="00E04231"/>
    <w:rsid w:val="00E26A5A"/>
    <w:rsid w:val="00E41B28"/>
    <w:rsid w:val="00E457FB"/>
    <w:rsid w:val="00E473D3"/>
    <w:rsid w:val="00E875F1"/>
    <w:rsid w:val="00F46906"/>
    <w:rsid w:val="00F60FC2"/>
    <w:rsid w:val="00F942CA"/>
    <w:rsid w:val="00F9681A"/>
    <w:rsid w:val="00FE2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CB57D"/>
  <w15:chartTrackingRefBased/>
  <w15:docId w15:val="{63F41488-0AED-461F-9D31-852D3EBA2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FDA"/>
    <w:pPr>
      <w:spacing w:after="240" w:line="240" w:lineRule="auto"/>
      <w:ind w:left="851" w:hanging="851"/>
    </w:pPr>
    <w:rPr>
      <w:rFonts w:ascii="Arial" w:hAnsi="Arial" w:cs="Times New Roman"/>
      <w:sz w:val="24"/>
      <w:szCs w:val="24"/>
      <w:lang w:eastAsia="en-GB"/>
    </w:rPr>
  </w:style>
  <w:style w:type="paragraph" w:styleId="Heading1">
    <w:name w:val="heading 1"/>
    <w:basedOn w:val="Normal"/>
    <w:next w:val="Normal"/>
    <w:link w:val="Heading1Char"/>
    <w:qFormat/>
    <w:rsid w:val="00C81E5C"/>
    <w:pPr>
      <w:keepNext/>
      <w:keepLines/>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Normal"/>
    <w:link w:val="Header1Char"/>
    <w:qFormat/>
    <w:rsid w:val="00C81E5C"/>
    <w:rPr>
      <w:b/>
    </w:rPr>
  </w:style>
  <w:style w:type="character" w:customStyle="1" w:styleId="Header1Char">
    <w:name w:val="Header 1 Char"/>
    <w:basedOn w:val="DefaultParagraphFont"/>
    <w:link w:val="Header1"/>
    <w:rsid w:val="00C81E5C"/>
    <w:rPr>
      <w:rFonts w:ascii="Arial" w:hAnsi="Arial"/>
      <w:b/>
      <w:sz w:val="24"/>
      <w:szCs w:val="24"/>
    </w:rPr>
  </w:style>
  <w:style w:type="character" w:customStyle="1" w:styleId="Heading1Char">
    <w:name w:val="Heading 1 Char"/>
    <w:basedOn w:val="DefaultParagraphFont"/>
    <w:link w:val="Heading1"/>
    <w:rsid w:val="00C81E5C"/>
    <w:rPr>
      <w:rFonts w:ascii="Arial" w:eastAsiaTheme="majorEastAsia" w:hAnsi="Arial" w:cstheme="majorBidi"/>
      <w:b/>
      <w:sz w:val="24"/>
      <w:szCs w:val="32"/>
    </w:rPr>
  </w:style>
  <w:style w:type="table" w:styleId="TableGrid">
    <w:name w:val="Table Grid"/>
    <w:basedOn w:val="TableNormal"/>
    <w:uiPriority w:val="39"/>
    <w:rsid w:val="00F46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1616EC"/>
    <w:pPr>
      <w:numPr>
        <w:numId w:val="1"/>
      </w:numPr>
      <w:contextualSpacing/>
    </w:pPr>
  </w:style>
  <w:style w:type="paragraph" w:styleId="EndnoteText">
    <w:name w:val="endnote text"/>
    <w:basedOn w:val="Normal"/>
    <w:link w:val="EndnoteTextChar"/>
    <w:uiPriority w:val="99"/>
    <w:semiHidden/>
    <w:unhideWhenUsed/>
    <w:rsid w:val="009E48CD"/>
    <w:pPr>
      <w:spacing w:after="0"/>
    </w:pPr>
    <w:rPr>
      <w:sz w:val="20"/>
      <w:szCs w:val="20"/>
    </w:rPr>
  </w:style>
  <w:style w:type="character" w:customStyle="1" w:styleId="EndnoteTextChar">
    <w:name w:val="Endnote Text Char"/>
    <w:basedOn w:val="DefaultParagraphFont"/>
    <w:link w:val="EndnoteText"/>
    <w:uiPriority w:val="99"/>
    <w:semiHidden/>
    <w:rsid w:val="009E48CD"/>
    <w:rPr>
      <w:rFonts w:ascii="Arial" w:hAnsi="Arial" w:cs="Times New Roman"/>
      <w:sz w:val="20"/>
      <w:szCs w:val="20"/>
      <w:lang w:eastAsia="en-GB"/>
    </w:rPr>
  </w:style>
  <w:style w:type="character" w:styleId="EndnoteReference">
    <w:name w:val="endnote reference"/>
    <w:basedOn w:val="DefaultParagraphFont"/>
    <w:uiPriority w:val="99"/>
    <w:semiHidden/>
    <w:unhideWhenUsed/>
    <w:rsid w:val="009E48CD"/>
    <w:rPr>
      <w:vertAlign w:val="superscript"/>
    </w:rPr>
  </w:style>
  <w:style w:type="character" w:styleId="Hyperlink">
    <w:name w:val="Hyperlink"/>
    <w:basedOn w:val="DefaultParagraphFont"/>
    <w:uiPriority w:val="99"/>
    <w:unhideWhenUsed/>
    <w:rsid w:val="009E48CD"/>
    <w:rPr>
      <w:color w:val="0563C1" w:themeColor="hyperlink"/>
      <w:u w:val="single"/>
    </w:rPr>
  </w:style>
  <w:style w:type="paragraph" w:styleId="BalloonText">
    <w:name w:val="Balloon Text"/>
    <w:basedOn w:val="Normal"/>
    <w:link w:val="BalloonTextChar"/>
    <w:uiPriority w:val="99"/>
    <w:semiHidden/>
    <w:unhideWhenUsed/>
    <w:rsid w:val="00DC47B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7BA"/>
    <w:rPr>
      <w:rFonts w:ascii="Segoe UI" w:hAnsi="Segoe UI" w:cs="Segoe UI"/>
      <w:sz w:val="18"/>
      <w:szCs w:val="18"/>
      <w:lang w:eastAsia="en-GB"/>
    </w:rPr>
  </w:style>
  <w:style w:type="paragraph" w:styleId="Header">
    <w:name w:val="header"/>
    <w:basedOn w:val="Normal"/>
    <w:link w:val="HeaderChar"/>
    <w:uiPriority w:val="99"/>
    <w:unhideWhenUsed/>
    <w:rsid w:val="00DC47BA"/>
    <w:pPr>
      <w:tabs>
        <w:tab w:val="center" w:pos="4513"/>
        <w:tab w:val="right" w:pos="9026"/>
      </w:tabs>
      <w:spacing w:after="0"/>
    </w:pPr>
  </w:style>
  <w:style w:type="character" w:customStyle="1" w:styleId="HeaderChar">
    <w:name w:val="Header Char"/>
    <w:basedOn w:val="DefaultParagraphFont"/>
    <w:link w:val="Header"/>
    <w:uiPriority w:val="99"/>
    <w:rsid w:val="00DC47BA"/>
    <w:rPr>
      <w:rFonts w:ascii="Arial" w:hAnsi="Arial" w:cs="Times New Roman"/>
      <w:sz w:val="24"/>
      <w:szCs w:val="24"/>
      <w:lang w:eastAsia="en-GB"/>
    </w:rPr>
  </w:style>
  <w:style w:type="paragraph" w:styleId="Footer">
    <w:name w:val="footer"/>
    <w:basedOn w:val="Normal"/>
    <w:link w:val="FooterChar"/>
    <w:uiPriority w:val="99"/>
    <w:unhideWhenUsed/>
    <w:rsid w:val="00DC47BA"/>
    <w:pPr>
      <w:tabs>
        <w:tab w:val="center" w:pos="4513"/>
        <w:tab w:val="right" w:pos="9026"/>
      </w:tabs>
      <w:spacing w:after="0"/>
    </w:pPr>
  </w:style>
  <w:style w:type="character" w:customStyle="1" w:styleId="FooterChar">
    <w:name w:val="Footer Char"/>
    <w:basedOn w:val="DefaultParagraphFont"/>
    <w:link w:val="Footer"/>
    <w:uiPriority w:val="99"/>
    <w:rsid w:val="00DC47BA"/>
    <w:rPr>
      <w:rFonts w:ascii="Arial" w:hAnsi="Arial" w:cs="Times New Roman"/>
      <w:sz w:val="24"/>
      <w:szCs w:val="24"/>
      <w:lang w:eastAsia="en-GB"/>
    </w:rPr>
  </w:style>
  <w:style w:type="paragraph" w:styleId="FootnoteText">
    <w:name w:val="footnote text"/>
    <w:basedOn w:val="Normal"/>
    <w:link w:val="FootnoteTextChar"/>
    <w:uiPriority w:val="99"/>
    <w:semiHidden/>
    <w:unhideWhenUsed/>
    <w:rsid w:val="00A173BC"/>
    <w:pPr>
      <w:spacing w:after="0"/>
    </w:pPr>
    <w:rPr>
      <w:sz w:val="20"/>
      <w:szCs w:val="20"/>
    </w:rPr>
  </w:style>
  <w:style w:type="character" w:customStyle="1" w:styleId="FootnoteTextChar">
    <w:name w:val="Footnote Text Char"/>
    <w:basedOn w:val="DefaultParagraphFont"/>
    <w:link w:val="FootnoteText"/>
    <w:uiPriority w:val="99"/>
    <w:semiHidden/>
    <w:rsid w:val="00A173BC"/>
    <w:rPr>
      <w:rFonts w:ascii="Arial" w:hAnsi="Arial" w:cs="Times New Roman"/>
      <w:sz w:val="20"/>
      <w:szCs w:val="20"/>
      <w:lang w:eastAsia="en-GB"/>
    </w:rPr>
  </w:style>
  <w:style w:type="character" w:styleId="FootnoteReference">
    <w:name w:val="footnote reference"/>
    <w:basedOn w:val="DefaultParagraphFont"/>
    <w:uiPriority w:val="99"/>
    <w:semiHidden/>
    <w:unhideWhenUsed/>
    <w:rsid w:val="00A173BC"/>
    <w:rPr>
      <w:vertAlign w:val="superscript"/>
    </w:rPr>
  </w:style>
  <w:style w:type="character" w:styleId="CommentReference">
    <w:name w:val="annotation reference"/>
    <w:basedOn w:val="DefaultParagraphFont"/>
    <w:uiPriority w:val="99"/>
    <w:semiHidden/>
    <w:unhideWhenUsed/>
    <w:rsid w:val="00BD4871"/>
    <w:rPr>
      <w:sz w:val="16"/>
      <w:szCs w:val="16"/>
    </w:rPr>
  </w:style>
  <w:style w:type="paragraph" w:styleId="CommentText">
    <w:name w:val="annotation text"/>
    <w:basedOn w:val="Normal"/>
    <w:link w:val="CommentTextChar"/>
    <w:uiPriority w:val="99"/>
    <w:semiHidden/>
    <w:unhideWhenUsed/>
    <w:rsid w:val="00BD4871"/>
    <w:rPr>
      <w:sz w:val="20"/>
      <w:szCs w:val="20"/>
    </w:rPr>
  </w:style>
  <w:style w:type="character" w:customStyle="1" w:styleId="CommentTextChar">
    <w:name w:val="Comment Text Char"/>
    <w:basedOn w:val="DefaultParagraphFont"/>
    <w:link w:val="CommentText"/>
    <w:uiPriority w:val="99"/>
    <w:semiHidden/>
    <w:rsid w:val="00BD4871"/>
    <w:rPr>
      <w:rFonts w:ascii="Arial"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D4871"/>
    <w:rPr>
      <w:b/>
      <w:bCs/>
    </w:rPr>
  </w:style>
  <w:style w:type="character" w:customStyle="1" w:styleId="CommentSubjectChar">
    <w:name w:val="Comment Subject Char"/>
    <w:basedOn w:val="CommentTextChar"/>
    <w:link w:val="CommentSubject"/>
    <w:uiPriority w:val="99"/>
    <w:semiHidden/>
    <w:rsid w:val="00BD4871"/>
    <w:rPr>
      <w:rFonts w:ascii="Arial" w:hAnsi="Arial" w:cs="Times New Roman"/>
      <w:b/>
      <w:bCs/>
      <w:sz w:val="20"/>
      <w:szCs w:val="20"/>
      <w:lang w:eastAsia="en-GB"/>
    </w:rPr>
  </w:style>
  <w:style w:type="paragraph" w:styleId="Revision">
    <w:name w:val="Revision"/>
    <w:hidden/>
    <w:uiPriority w:val="99"/>
    <w:semiHidden/>
    <w:rsid w:val="000A57E0"/>
    <w:pPr>
      <w:spacing w:after="0" w:line="240" w:lineRule="auto"/>
    </w:pPr>
    <w:rPr>
      <w:rFonts w:ascii="Arial"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McAleer, Liz</dc:creator>
  <cp:keywords/>
  <dc:description/>
  <cp:lastModifiedBy>McQuaid, Nicola</cp:lastModifiedBy>
  <cp:revision>5</cp:revision>
  <dcterms:created xsi:type="dcterms:W3CDTF">2024-11-26T10:04:00Z</dcterms:created>
  <dcterms:modified xsi:type="dcterms:W3CDTF">2024-11-27T10:55:00Z</dcterms:modified>
</cp:coreProperties>
</file>