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FFE0F" w14:textId="40A6810F" w:rsidR="004036C3" w:rsidRDefault="00331D31">
      <w:pPr>
        <w:rPr>
          <w:b/>
          <w:bCs/>
          <w:u w:val="single"/>
        </w:rPr>
      </w:pPr>
      <w:r w:rsidRPr="006A6F3F">
        <w:rPr>
          <w:b/>
          <w:bCs/>
          <w:u w:val="single"/>
        </w:rPr>
        <w:t>Lab exit checklist</w:t>
      </w:r>
    </w:p>
    <w:tbl>
      <w:tblPr>
        <w:tblStyle w:val="TableGrid"/>
        <w:tblW w:w="0" w:type="auto"/>
        <w:tblInd w:w="-515" w:type="dxa"/>
        <w:tblLook w:val="04A0" w:firstRow="1" w:lastRow="0" w:firstColumn="1" w:lastColumn="0" w:noHBand="0" w:noVBand="1"/>
      </w:tblPr>
      <w:tblGrid>
        <w:gridCol w:w="2637"/>
        <w:gridCol w:w="11311"/>
      </w:tblGrid>
      <w:tr w:rsidR="008823A2" w14:paraId="19C70A94" w14:textId="77777777" w:rsidTr="008823A2">
        <w:tc>
          <w:tcPr>
            <w:tcW w:w="2637" w:type="dxa"/>
            <w:vAlign w:val="center"/>
          </w:tcPr>
          <w:p w14:paraId="0E72D69B" w14:textId="332CA9F7" w:rsidR="008823A2" w:rsidRPr="008823A2" w:rsidRDefault="008823A2" w:rsidP="008823A2">
            <w:r w:rsidRPr="008823A2">
              <w:t>Name</w:t>
            </w:r>
          </w:p>
        </w:tc>
        <w:tc>
          <w:tcPr>
            <w:tcW w:w="11311" w:type="dxa"/>
          </w:tcPr>
          <w:p w14:paraId="669FC149" w14:textId="77777777" w:rsidR="008823A2" w:rsidRDefault="008823A2">
            <w:pPr>
              <w:rPr>
                <w:b/>
                <w:bCs/>
                <w:u w:val="single"/>
              </w:rPr>
            </w:pPr>
          </w:p>
        </w:tc>
      </w:tr>
      <w:tr w:rsidR="008823A2" w14:paraId="4ABEDFB2" w14:textId="77777777" w:rsidTr="008823A2">
        <w:tc>
          <w:tcPr>
            <w:tcW w:w="2637" w:type="dxa"/>
          </w:tcPr>
          <w:p w14:paraId="03ED8951" w14:textId="1472F511" w:rsidR="008823A2" w:rsidRPr="008823A2" w:rsidRDefault="008823A2">
            <w:r w:rsidRPr="008823A2">
              <w:t>Position</w:t>
            </w:r>
          </w:p>
        </w:tc>
        <w:tc>
          <w:tcPr>
            <w:tcW w:w="11311" w:type="dxa"/>
          </w:tcPr>
          <w:p w14:paraId="4AB988B8" w14:textId="77777777" w:rsidR="008823A2" w:rsidRDefault="008823A2">
            <w:pPr>
              <w:rPr>
                <w:b/>
                <w:bCs/>
                <w:u w:val="single"/>
              </w:rPr>
            </w:pPr>
          </w:p>
        </w:tc>
      </w:tr>
      <w:tr w:rsidR="008823A2" w14:paraId="471F28D3" w14:textId="77777777" w:rsidTr="008823A2">
        <w:tc>
          <w:tcPr>
            <w:tcW w:w="2637" w:type="dxa"/>
          </w:tcPr>
          <w:p w14:paraId="17989C3D" w14:textId="341BACE5" w:rsidR="008823A2" w:rsidRPr="008823A2" w:rsidRDefault="008823A2">
            <w:r w:rsidRPr="008823A2">
              <w:t>Department</w:t>
            </w:r>
          </w:p>
        </w:tc>
        <w:tc>
          <w:tcPr>
            <w:tcW w:w="11311" w:type="dxa"/>
          </w:tcPr>
          <w:p w14:paraId="54AE8B34" w14:textId="77777777" w:rsidR="008823A2" w:rsidRDefault="008823A2">
            <w:pPr>
              <w:rPr>
                <w:b/>
                <w:bCs/>
                <w:u w:val="single"/>
              </w:rPr>
            </w:pPr>
          </w:p>
        </w:tc>
      </w:tr>
      <w:tr w:rsidR="008823A2" w14:paraId="2519540B" w14:textId="77777777" w:rsidTr="008823A2">
        <w:tc>
          <w:tcPr>
            <w:tcW w:w="2637" w:type="dxa"/>
          </w:tcPr>
          <w:p w14:paraId="116E05D0" w14:textId="4A6FC880" w:rsidR="008823A2" w:rsidRPr="008823A2" w:rsidRDefault="008823A2">
            <w:r w:rsidRPr="008823A2">
              <w:t>Laboratory</w:t>
            </w:r>
          </w:p>
        </w:tc>
        <w:tc>
          <w:tcPr>
            <w:tcW w:w="11311" w:type="dxa"/>
          </w:tcPr>
          <w:p w14:paraId="44E1CA43" w14:textId="77777777" w:rsidR="008823A2" w:rsidRDefault="008823A2">
            <w:pPr>
              <w:rPr>
                <w:b/>
                <w:bCs/>
                <w:u w:val="single"/>
              </w:rPr>
            </w:pPr>
          </w:p>
        </w:tc>
      </w:tr>
      <w:tr w:rsidR="008823A2" w14:paraId="545E0DE4" w14:textId="77777777" w:rsidTr="008823A2">
        <w:tc>
          <w:tcPr>
            <w:tcW w:w="2637" w:type="dxa"/>
          </w:tcPr>
          <w:p w14:paraId="5C5506A6" w14:textId="49BF120B" w:rsidR="008823A2" w:rsidRPr="008823A2" w:rsidRDefault="008823A2">
            <w:r w:rsidRPr="008823A2">
              <w:t>Leave Date</w:t>
            </w:r>
          </w:p>
        </w:tc>
        <w:tc>
          <w:tcPr>
            <w:tcW w:w="11311" w:type="dxa"/>
          </w:tcPr>
          <w:p w14:paraId="44ED0823" w14:textId="77777777" w:rsidR="008823A2" w:rsidRDefault="008823A2">
            <w:pPr>
              <w:rPr>
                <w:b/>
                <w:bCs/>
                <w:u w:val="single"/>
              </w:rPr>
            </w:pPr>
          </w:p>
        </w:tc>
      </w:tr>
    </w:tbl>
    <w:p w14:paraId="5E402314" w14:textId="77777777" w:rsidR="008823A2" w:rsidRDefault="008823A2">
      <w:pPr>
        <w:rPr>
          <w:b/>
          <w:bCs/>
          <w:u w:val="single"/>
        </w:rPr>
      </w:pPr>
    </w:p>
    <w:tbl>
      <w:tblPr>
        <w:tblStyle w:val="TableGrid"/>
        <w:tblpPr w:leftFromText="180" w:rightFromText="180" w:vertAnchor="page" w:horzAnchor="margin" w:tblpXSpec="center" w:tblpY="3781"/>
        <w:tblW w:w="16438" w:type="dxa"/>
        <w:tblLook w:val="04A0" w:firstRow="1" w:lastRow="0" w:firstColumn="1" w:lastColumn="0" w:noHBand="0" w:noVBand="1"/>
      </w:tblPr>
      <w:tblGrid>
        <w:gridCol w:w="3623"/>
        <w:gridCol w:w="976"/>
        <w:gridCol w:w="973"/>
        <w:gridCol w:w="1413"/>
        <w:gridCol w:w="9453"/>
      </w:tblGrid>
      <w:tr w:rsidR="004036C3" w14:paraId="537D4261" w14:textId="77777777" w:rsidTr="004036C3">
        <w:tc>
          <w:tcPr>
            <w:tcW w:w="16438" w:type="dxa"/>
            <w:gridSpan w:val="5"/>
            <w:shd w:val="clear" w:color="auto" w:fill="A5C9EB" w:themeFill="text2" w:themeFillTint="40"/>
          </w:tcPr>
          <w:p w14:paraId="6C069489" w14:textId="77777777" w:rsidR="004036C3" w:rsidRPr="00F77EF9" w:rsidRDefault="004036C3" w:rsidP="004036C3">
            <w:pPr>
              <w:rPr>
                <w:b/>
                <w:bCs/>
              </w:rPr>
            </w:pPr>
            <w:r w:rsidRPr="00F77EF9">
              <w:rPr>
                <w:b/>
                <w:bCs/>
              </w:rPr>
              <w:t>Chemicals</w:t>
            </w:r>
            <w:r>
              <w:rPr>
                <w:b/>
                <w:bCs/>
              </w:rPr>
              <w:t xml:space="preserve"> and reagents</w:t>
            </w:r>
          </w:p>
        </w:tc>
      </w:tr>
      <w:tr w:rsidR="008823A2" w14:paraId="432CF2B3" w14:textId="77777777" w:rsidTr="004036C3">
        <w:tc>
          <w:tcPr>
            <w:tcW w:w="3266" w:type="dxa"/>
          </w:tcPr>
          <w:p w14:paraId="076871C3" w14:textId="77777777" w:rsidR="004036C3" w:rsidRPr="00F77EF9" w:rsidRDefault="004036C3" w:rsidP="004036C3">
            <w:pPr>
              <w:rPr>
                <w:b/>
                <w:bCs/>
              </w:rPr>
            </w:pPr>
            <w:r w:rsidRPr="00F77EF9">
              <w:rPr>
                <w:b/>
                <w:bCs/>
              </w:rPr>
              <w:t>Task</w:t>
            </w:r>
          </w:p>
        </w:tc>
        <w:tc>
          <w:tcPr>
            <w:tcW w:w="992" w:type="dxa"/>
          </w:tcPr>
          <w:p w14:paraId="4CE0F63E" w14:textId="77777777" w:rsidR="004036C3" w:rsidRPr="00F77EF9" w:rsidRDefault="004036C3" w:rsidP="004036C3">
            <w:pPr>
              <w:rPr>
                <w:b/>
                <w:bCs/>
              </w:rPr>
            </w:pPr>
            <w:r w:rsidRPr="00F77EF9">
              <w:rPr>
                <w:b/>
                <w:bCs/>
              </w:rPr>
              <w:t>Yes</w:t>
            </w:r>
          </w:p>
        </w:tc>
        <w:tc>
          <w:tcPr>
            <w:tcW w:w="991" w:type="dxa"/>
          </w:tcPr>
          <w:p w14:paraId="6D538F66" w14:textId="77777777" w:rsidR="004036C3" w:rsidRPr="00F77EF9" w:rsidRDefault="004036C3" w:rsidP="004036C3">
            <w:pPr>
              <w:rPr>
                <w:b/>
                <w:bCs/>
              </w:rPr>
            </w:pPr>
            <w:r w:rsidRPr="00F77EF9">
              <w:rPr>
                <w:b/>
                <w:bCs/>
              </w:rPr>
              <w:t>No</w:t>
            </w:r>
          </w:p>
        </w:tc>
        <w:tc>
          <w:tcPr>
            <w:tcW w:w="1418" w:type="dxa"/>
          </w:tcPr>
          <w:p w14:paraId="39B124F4" w14:textId="77777777" w:rsidR="004036C3" w:rsidRPr="00F77EF9" w:rsidRDefault="004036C3" w:rsidP="004036C3">
            <w:pPr>
              <w:rPr>
                <w:b/>
                <w:bCs/>
              </w:rPr>
            </w:pPr>
            <w:r w:rsidRPr="00F77EF9">
              <w:rPr>
                <w:b/>
                <w:bCs/>
              </w:rPr>
              <w:t>Not Applicable</w:t>
            </w:r>
          </w:p>
        </w:tc>
        <w:tc>
          <w:tcPr>
            <w:tcW w:w="9771" w:type="dxa"/>
          </w:tcPr>
          <w:p w14:paraId="5BE389DE" w14:textId="77777777" w:rsidR="004036C3" w:rsidRPr="00F77EF9" w:rsidRDefault="004036C3" w:rsidP="004036C3">
            <w:pPr>
              <w:rPr>
                <w:b/>
                <w:bCs/>
              </w:rPr>
            </w:pPr>
            <w:r w:rsidRPr="00F77EF9">
              <w:rPr>
                <w:b/>
                <w:bCs/>
              </w:rPr>
              <w:t>Comments</w:t>
            </w:r>
          </w:p>
        </w:tc>
      </w:tr>
      <w:tr w:rsidR="008823A2" w14:paraId="19702ECF" w14:textId="77777777" w:rsidTr="004036C3">
        <w:tc>
          <w:tcPr>
            <w:tcW w:w="3266" w:type="dxa"/>
          </w:tcPr>
          <w:p w14:paraId="2E6789D5" w14:textId="5D46D863" w:rsidR="004036C3" w:rsidRDefault="004036C3" w:rsidP="008823A2">
            <w:pPr>
              <w:pStyle w:val="ListParagraph"/>
              <w:numPr>
                <w:ilvl w:val="0"/>
                <w:numId w:val="1"/>
              </w:numPr>
              <w:ind w:left="357" w:hanging="357"/>
            </w:pPr>
            <w:r w:rsidRPr="008823A2">
              <w:rPr>
                <w:rFonts w:ascii="Calibri" w:hAnsi="Calibri" w:cs="Calibri"/>
              </w:rPr>
              <w:t xml:space="preserve">All Chemicals and reagents </w:t>
            </w:r>
            <w:r w:rsidR="003A3B06">
              <w:rPr>
                <w:rFonts w:ascii="Calibri" w:hAnsi="Calibri" w:cs="Calibri"/>
              </w:rPr>
              <w:t>have been catalogued</w:t>
            </w:r>
            <w:r w:rsidRPr="008823A2">
              <w:rPr>
                <w:rFonts w:ascii="Calibri" w:hAnsi="Calibri" w:cs="Calibri"/>
              </w:rPr>
              <w:t xml:space="preserve"> - check shelves cupboards, fridges, freezers, fume hoods, cold rooms, liquid nitrogen</w:t>
            </w:r>
            <w:r w:rsidR="003A3B06">
              <w:rPr>
                <w:rFonts w:ascii="Calibri" w:hAnsi="Calibri" w:cs="Calibri"/>
              </w:rPr>
              <w:t>.</w:t>
            </w:r>
            <w:r w:rsidRPr="008823A2">
              <w:rPr>
                <w:rFonts w:ascii="Calibri" w:hAnsi="Calibri" w:cs="Calibri"/>
              </w:rPr>
              <w:t xml:space="preserve"> </w:t>
            </w:r>
          </w:p>
        </w:tc>
        <w:tc>
          <w:tcPr>
            <w:tcW w:w="992" w:type="dxa"/>
          </w:tcPr>
          <w:p w14:paraId="551F6AD2" w14:textId="77777777" w:rsidR="004036C3" w:rsidRDefault="004036C3" w:rsidP="004036C3"/>
        </w:tc>
        <w:tc>
          <w:tcPr>
            <w:tcW w:w="991" w:type="dxa"/>
          </w:tcPr>
          <w:p w14:paraId="3151EE34" w14:textId="77777777" w:rsidR="004036C3" w:rsidRDefault="004036C3" w:rsidP="004036C3"/>
        </w:tc>
        <w:tc>
          <w:tcPr>
            <w:tcW w:w="1418" w:type="dxa"/>
          </w:tcPr>
          <w:p w14:paraId="2F2C1AA8" w14:textId="77777777" w:rsidR="004036C3" w:rsidRDefault="004036C3" w:rsidP="004036C3"/>
        </w:tc>
        <w:tc>
          <w:tcPr>
            <w:tcW w:w="9771" w:type="dxa"/>
          </w:tcPr>
          <w:p w14:paraId="4A0769BC" w14:textId="77777777" w:rsidR="004036C3" w:rsidRDefault="004036C3" w:rsidP="004036C3"/>
        </w:tc>
      </w:tr>
      <w:tr w:rsidR="008823A2" w14:paraId="2D9416A4" w14:textId="77777777" w:rsidTr="004036C3">
        <w:tc>
          <w:tcPr>
            <w:tcW w:w="3266" w:type="dxa"/>
          </w:tcPr>
          <w:p w14:paraId="7FC0890C" w14:textId="01E84302" w:rsidR="004036C3" w:rsidRDefault="004036C3" w:rsidP="008823A2">
            <w:pPr>
              <w:pStyle w:val="ListParagraph"/>
              <w:numPr>
                <w:ilvl w:val="0"/>
                <w:numId w:val="1"/>
              </w:numPr>
              <w:ind w:left="357" w:hanging="357"/>
            </w:pPr>
            <w:r>
              <w:t>Any chemicals and reagents that require disposal have been disposed of in the correct manor</w:t>
            </w:r>
            <w:r w:rsidR="003A3B06">
              <w:t>.</w:t>
            </w:r>
          </w:p>
        </w:tc>
        <w:tc>
          <w:tcPr>
            <w:tcW w:w="992" w:type="dxa"/>
          </w:tcPr>
          <w:p w14:paraId="18568700" w14:textId="77777777" w:rsidR="004036C3" w:rsidRDefault="004036C3" w:rsidP="004036C3"/>
        </w:tc>
        <w:tc>
          <w:tcPr>
            <w:tcW w:w="991" w:type="dxa"/>
          </w:tcPr>
          <w:p w14:paraId="4A85C55E" w14:textId="77777777" w:rsidR="004036C3" w:rsidRDefault="004036C3" w:rsidP="004036C3"/>
        </w:tc>
        <w:tc>
          <w:tcPr>
            <w:tcW w:w="1418" w:type="dxa"/>
          </w:tcPr>
          <w:p w14:paraId="08F19419" w14:textId="77777777" w:rsidR="004036C3" w:rsidRDefault="004036C3" w:rsidP="004036C3"/>
        </w:tc>
        <w:tc>
          <w:tcPr>
            <w:tcW w:w="9771" w:type="dxa"/>
          </w:tcPr>
          <w:p w14:paraId="36CB3A9B" w14:textId="77777777" w:rsidR="004036C3" w:rsidRDefault="004036C3" w:rsidP="004036C3"/>
        </w:tc>
      </w:tr>
      <w:tr w:rsidR="008823A2" w14:paraId="12404210" w14:textId="77777777" w:rsidTr="004036C3">
        <w:tc>
          <w:tcPr>
            <w:tcW w:w="3266" w:type="dxa"/>
          </w:tcPr>
          <w:p w14:paraId="25354C40" w14:textId="785DEDC6" w:rsidR="004036C3" w:rsidRDefault="004036C3" w:rsidP="008823A2">
            <w:pPr>
              <w:pStyle w:val="ListParagraph"/>
              <w:numPr>
                <w:ilvl w:val="0"/>
                <w:numId w:val="1"/>
              </w:numPr>
              <w:ind w:left="357" w:hanging="357"/>
            </w:pPr>
            <w:r>
              <w:t>Any chemicals</w:t>
            </w:r>
            <w:r w:rsidR="003A3B06">
              <w:t xml:space="preserve"> and reagents</w:t>
            </w:r>
            <w:r>
              <w:t xml:space="preserve"> to be kept have been transferred to a</w:t>
            </w:r>
            <w:r w:rsidR="003A3B06">
              <w:t xml:space="preserve"> nominated</w:t>
            </w:r>
            <w:r>
              <w:t xml:space="preserve"> person – please list chemicals and reagents and to whom </w:t>
            </w:r>
            <w:r w:rsidR="003A3B06">
              <w:t>they have been transferred.</w:t>
            </w:r>
          </w:p>
        </w:tc>
        <w:tc>
          <w:tcPr>
            <w:tcW w:w="992" w:type="dxa"/>
          </w:tcPr>
          <w:p w14:paraId="08BAEF59" w14:textId="77777777" w:rsidR="004036C3" w:rsidRDefault="004036C3" w:rsidP="004036C3"/>
        </w:tc>
        <w:tc>
          <w:tcPr>
            <w:tcW w:w="991" w:type="dxa"/>
          </w:tcPr>
          <w:p w14:paraId="067CD060" w14:textId="77777777" w:rsidR="004036C3" w:rsidRDefault="004036C3" w:rsidP="004036C3"/>
        </w:tc>
        <w:tc>
          <w:tcPr>
            <w:tcW w:w="1418" w:type="dxa"/>
          </w:tcPr>
          <w:p w14:paraId="7D529856" w14:textId="77777777" w:rsidR="004036C3" w:rsidRDefault="004036C3" w:rsidP="004036C3"/>
        </w:tc>
        <w:tc>
          <w:tcPr>
            <w:tcW w:w="9771" w:type="dxa"/>
          </w:tcPr>
          <w:p w14:paraId="64AB148D" w14:textId="77777777" w:rsidR="004036C3" w:rsidRDefault="004036C3" w:rsidP="004036C3"/>
        </w:tc>
      </w:tr>
      <w:tr w:rsidR="004036C3" w14:paraId="12E0450E" w14:textId="77777777" w:rsidTr="004036C3">
        <w:tc>
          <w:tcPr>
            <w:tcW w:w="16438" w:type="dxa"/>
            <w:gridSpan w:val="5"/>
            <w:shd w:val="clear" w:color="auto" w:fill="A5C9EB" w:themeFill="text2" w:themeFillTint="40"/>
          </w:tcPr>
          <w:p w14:paraId="364BBEB7" w14:textId="1C227827" w:rsidR="004036C3" w:rsidRDefault="004036C3" w:rsidP="004036C3">
            <w:r>
              <w:rPr>
                <w:b/>
                <w:bCs/>
              </w:rPr>
              <w:t>Samples</w:t>
            </w:r>
          </w:p>
        </w:tc>
      </w:tr>
      <w:tr w:rsidR="004036C3" w14:paraId="1F0622F4" w14:textId="77777777" w:rsidTr="004036C3">
        <w:tc>
          <w:tcPr>
            <w:tcW w:w="3266" w:type="dxa"/>
          </w:tcPr>
          <w:p w14:paraId="1DFD0583" w14:textId="7C7EC0AC" w:rsidR="004036C3" w:rsidRDefault="004036C3" w:rsidP="004036C3">
            <w:r w:rsidRPr="00F77EF9">
              <w:rPr>
                <w:b/>
                <w:bCs/>
              </w:rPr>
              <w:t>Task</w:t>
            </w:r>
          </w:p>
        </w:tc>
        <w:tc>
          <w:tcPr>
            <w:tcW w:w="992" w:type="dxa"/>
          </w:tcPr>
          <w:p w14:paraId="0EC94637" w14:textId="25B293BA" w:rsidR="004036C3" w:rsidRDefault="004036C3" w:rsidP="004036C3">
            <w:r w:rsidRPr="00F77EF9">
              <w:rPr>
                <w:b/>
                <w:bCs/>
              </w:rPr>
              <w:t>Yes</w:t>
            </w:r>
          </w:p>
        </w:tc>
        <w:tc>
          <w:tcPr>
            <w:tcW w:w="991" w:type="dxa"/>
          </w:tcPr>
          <w:p w14:paraId="5A97545E" w14:textId="4EDA092E" w:rsidR="004036C3" w:rsidRDefault="004036C3" w:rsidP="004036C3">
            <w:r w:rsidRPr="00F77EF9">
              <w:rPr>
                <w:b/>
                <w:bCs/>
              </w:rPr>
              <w:t>No</w:t>
            </w:r>
          </w:p>
        </w:tc>
        <w:tc>
          <w:tcPr>
            <w:tcW w:w="1418" w:type="dxa"/>
          </w:tcPr>
          <w:p w14:paraId="7A8C7050" w14:textId="1D9F15E9" w:rsidR="004036C3" w:rsidRDefault="004036C3" w:rsidP="004036C3">
            <w:r w:rsidRPr="00F77EF9">
              <w:rPr>
                <w:b/>
                <w:bCs/>
              </w:rPr>
              <w:t>Not Applicable</w:t>
            </w:r>
          </w:p>
        </w:tc>
        <w:tc>
          <w:tcPr>
            <w:tcW w:w="9771" w:type="dxa"/>
          </w:tcPr>
          <w:p w14:paraId="78BDA8EA" w14:textId="7B184A35" w:rsidR="004036C3" w:rsidRDefault="004036C3" w:rsidP="004036C3">
            <w:r w:rsidRPr="00F77EF9">
              <w:rPr>
                <w:b/>
                <w:bCs/>
              </w:rPr>
              <w:t>Comments</w:t>
            </w:r>
          </w:p>
        </w:tc>
      </w:tr>
      <w:tr w:rsidR="004036C3" w14:paraId="43466B66" w14:textId="77777777" w:rsidTr="004036C3">
        <w:tc>
          <w:tcPr>
            <w:tcW w:w="3266" w:type="dxa"/>
          </w:tcPr>
          <w:p w14:paraId="54A1223A" w14:textId="51CF9D23" w:rsidR="004036C3" w:rsidRPr="008823A2" w:rsidRDefault="004036C3" w:rsidP="008823A2">
            <w:pPr>
              <w:pStyle w:val="ListParagraph"/>
              <w:numPr>
                <w:ilvl w:val="0"/>
                <w:numId w:val="1"/>
              </w:numPr>
              <w:ind w:left="357" w:hanging="357"/>
              <w:rPr>
                <w:b/>
                <w:bCs/>
              </w:rPr>
            </w:pPr>
            <w:r>
              <w:t>All samples have been reviewed and disposed of if no longer required</w:t>
            </w:r>
          </w:p>
        </w:tc>
        <w:tc>
          <w:tcPr>
            <w:tcW w:w="992" w:type="dxa"/>
          </w:tcPr>
          <w:p w14:paraId="44AAFA57" w14:textId="77777777" w:rsidR="004036C3" w:rsidRPr="00F77EF9" w:rsidRDefault="004036C3" w:rsidP="004036C3">
            <w:pPr>
              <w:rPr>
                <w:b/>
                <w:bCs/>
              </w:rPr>
            </w:pPr>
          </w:p>
        </w:tc>
        <w:tc>
          <w:tcPr>
            <w:tcW w:w="991" w:type="dxa"/>
          </w:tcPr>
          <w:p w14:paraId="6E52AB54" w14:textId="77777777" w:rsidR="004036C3" w:rsidRPr="00F77EF9" w:rsidRDefault="004036C3" w:rsidP="004036C3">
            <w:pPr>
              <w:rPr>
                <w:b/>
                <w:bCs/>
              </w:rPr>
            </w:pPr>
          </w:p>
        </w:tc>
        <w:tc>
          <w:tcPr>
            <w:tcW w:w="1418" w:type="dxa"/>
          </w:tcPr>
          <w:p w14:paraId="7483998B" w14:textId="77777777" w:rsidR="004036C3" w:rsidRPr="00F77EF9" w:rsidRDefault="004036C3" w:rsidP="004036C3">
            <w:pPr>
              <w:rPr>
                <w:b/>
                <w:bCs/>
              </w:rPr>
            </w:pPr>
          </w:p>
        </w:tc>
        <w:tc>
          <w:tcPr>
            <w:tcW w:w="9771" w:type="dxa"/>
          </w:tcPr>
          <w:p w14:paraId="77A65637" w14:textId="77777777" w:rsidR="004036C3" w:rsidRPr="00F77EF9" w:rsidRDefault="004036C3" w:rsidP="004036C3">
            <w:pPr>
              <w:rPr>
                <w:b/>
                <w:bCs/>
              </w:rPr>
            </w:pPr>
          </w:p>
        </w:tc>
      </w:tr>
      <w:tr w:rsidR="004036C3" w14:paraId="35E504DE" w14:textId="77777777" w:rsidTr="008823A2">
        <w:trPr>
          <w:trHeight w:val="416"/>
        </w:trPr>
        <w:tc>
          <w:tcPr>
            <w:tcW w:w="3266" w:type="dxa"/>
          </w:tcPr>
          <w:p w14:paraId="7FBD5B3C" w14:textId="6A9D5EC9" w:rsidR="004036C3" w:rsidRDefault="004036C3" w:rsidP="008823A2">
            <w:pPr>
              <w:pStyle w:val="ListParagraph"/>
              <w:numPr>
                <w:ilvl w:val="0"/>
                <w:numId w:val="1"/>
              </w:numPr>
              <w:ind w:left="357" w:hanging="357"/>
            </w:pPr>
            <w:r>
              <w:lastRenderedPageBreak/>
              <w:t>Any samples that are to be kept are clearly labelled and an inventory has been provided. Please provide sample details, location and name of persons now responsible.</w:t>
            </w:r>
          </w:p>
        </w:tc>
        <w:tc>
          <w:tcPr>
            <w:tcW w:w="992" w:type="dxa"/>
          </w:tcPr>
          <w:p w14:paraId="1E621C10" w14:textId="77777777" w:rsidR="004036C3" w:rsidRPr="00F77EF9" w:rsidRDefault="004036C3" w:rsidP="004036C3">
            <w:pPr>
              <w:rPr>
                <w:b/>
                <w:bCs/>
              </w:rPr>
            </w:pPr>
          </w:p>
        </w:tc>
        <w:tc>
          <w:tcPr>
            <w:tcW w:w="991" w:type="dxa"/>
          </w:tcPr>
          <w:p w14:paraId="34DB50AE" w14:textId="77777777" w:rsidR="004036C3" w:rsidRPr="00F77EF9" w:rsidRDefault="004036C3" w:rsidP="004036C3">
            <w:pPr>
              <w:rPr>
                <w:b/>
                <w:bCs/>
              </w:rPr>
            </w:pPr>
          </w:p>
        </w:tc>
        <w:tc>
          <w:tcPr>
            <w:tcW w:w="1418" w:type="dxa"/>
          </w:tcPr>
          <w:p w14:paraId="5CB2E5E5" w14:textId="77777777" w:rsidR="004036C3" w:rsidRPr="00F77EF9" w:rsidRDefault="004036C3" w:rsidP="004036C3">
            <w:pPr>
              <w:rPr>
                <w:b/>
                <w:bCs/>
              </w:rPr>
            </w:pPr>
          </w:p>
        </w:tc>
        <w:tc>
          <w:tcPr>
            <w:tcW w:w="9771" w:type="dxa"/>
          </w:tcPr>
          <w:p w14:paraId="562A755B" w14:textId="77777777" w:rsidR="004036C3" w:rsidRPr="00F77EF9" w:rsidRDefault="004036C3" w:rsidP="004036C3">
            <w:pPr>
              <w:rPr>
                <w:b/>
                <w:bCs/>
              </w:rPr>
            </w:pPr>
          </w:p>
        </w:tc>
      </w:tr>
      <w:tr w:rsidR="004036C3" w14:paraId="7660B684" w14:textId="77777777" w:rsidTr="004036C3">
        <w:tc>
          <w:tcPr>
            <w:tcW w:w="3266" w:type="dxa"/>
          </w:tcPr>
          <w:p w14:paraId="3CC815BF" w14:textId="3F638833" w:rsidR="004036C3" w:rsidRDefault="004036C3" w:rsidP="008823A2">
            <w:pPr>
              <w:pStyle w:val="ListParagraph"/>
              <w:numPr>
                <w:ilvl w:val="0"/>
                <w:numId w:val="1"/>
              </w:numPr>
              <w:ind w:left="357" w:hanging="357"/>
            </w:pPr>
            <w:r>
              <w:t>Provide the duration for which the samples are required to be kept.</w:t>
            </w:r>
          </w:p>
        </w:tc>
        <w:tc>
          <w:tcPr>
            <w:tcW w:w="992" w:type="dxa"/>
          </w:tcPr>
          <w:p w14:paraId="62F71917" w14:textId="77777777" w:rsidR="004036C3" w:rsidRPr="00F77EF9" w:rsidRDefault="004036C3" w:rsidP="004036C3">
            <w:pPr>
              <w:rPr>
                <w:b/>
                <w:bCs/>
              </w:rPr>
            </w:pPr>
          </w:p>
        </w:tc>
        <w:tc>
          <w:tcPr>
            <w:tcW w:w="991" w:type="dxa"/>
          </w:tcPr>
          <w:p w14:paraId="3C8A7AAC" w14:textId="77777777" w:rsidR="004036C3" w:rsidRPr="00F77EF9" w:rsidRDefault="004036C3" w:rsidP="004036C3">
            <w:pPr>
              <w:rPr>
                <w:b/>
                <w:bCs/>
              </w:rPr>
            </w:pPr>
          </w:p>
        </w:tc>
        <w:tc>
          <w:tcPr>
            <w:tcW w:w="1418" w:type="dxa"/>
          </w:tcPr>
          <w:p w14:paraId="2790E0DE" w14:textId="77777777" w:rsidR="004036C3" w:rsidRPr="00F77EF9" w:rsidRDefault="004036C3" w:rsidP="004036C3">
            <w:pPr>
              <w:rPr>
                <w:b/>
                <w:bCs/>
              </w:rPr>
            </w:pPr>
          </w:p>
        </w:tc>
        <w:tc>
          <w:tcPr>
            <w:tcW w:w="9771" w:type="dxa"/>
          </w:tcPr>
          <w:p w14:paraId="7C0F69F4" w14:textId="77777777" w:rsidR="004036C3" w:rsidRPr="00F77EF9" w:rsidRDefault="004036C3" w:rsidP="004036C3">
            <w:pPr>
              <w:rPr>
                <w:b/>
                <w:bCs/>
              </w:rPr>
            </w:pPr>
          </w:p>
        </w:tc>
      </w:tr>
      <w:tr w:rsidR="004036C3" w14:paraId="54AAE41A" w14:textId="77777777" w:rsidTr="004036C3">
        <w:tc>
          <w:tcPr>
            <w:tcW w:w="3266" w:type="dxa"/>
          </w:tcPr>
          <w:p w14:paraId="56795C82" w14:textId="5CA0E275" w:rsidR="004036C3" w:rsidRDefault="004036C3" w:rsidP="008823A2">
            <w:pPr>
              <w:pStyle w:val="ListParagraph"/>
              <w:numPr>
                <w:ilvl w:val="0"/>
                <w:numId w:val="1"/>
              </w:numPr>
              <w:ind w:left="357" w:hanging="357"/>
            </w:pPr>
            <w:r w:rsidRPr="00AD332D">
              <w:t>Ensure all radioactive materials/waste have been dealt with in accordance with Radioactive Protection Service (RPS) guidelines or in agreement with relevant officer.</w:t>
            </w:r>
          </w:p>
        </w:tc>
        <w:tc>
          <w:tcPr>
            <w:tcW w:w="992" w:type="dxa"/>
          </w:tcPr>
          <w:p w14:paraId="08DEDE5E" w14:textId="77777777" w:rsidR="004036C3" w:rsidRPr="00F77EF9" w:rsidRDefault="004036C3" w:rsidP="004036C3">
            <w:pPr>
              <w:rPr>
                <w:b/>
                <w:bCs/>
              </w:rPr>
            </w:pPr>
          </w:p>
        </w:tc>
        <w:tc>
          <w:tcPr>
            <w:tcW w:w="991" w:type="dxa"/>
          </w:tcPr>
          <w:p w14:paraId="69057F48" w14:textId="77777777" w:rsidR="004036C3" w:rsidRPr="00F77EF9" w:rsidRDefault="004036C3" w:rsidP="004036C3">
            <w:pPr>
              <w:rPr>
                <w:b/>
                <w:bCs/>
              </w:rPr>
            </w:pPr>
          </w:p>
        </w:tc>
        <w:tc>
          <w:tcPr>
            <w:tcW w:w="1418" w:type="dxa"/>
          </w:tcPr>
          <w:p w14:paraId="12F0E3C5" w14:textId="77777777" w:rsidR="004036C3" w:rsidRPr="00F77EF9" w:rsidRDefault="004036C3" w:rsidP="004036C3">
            <w:pPr>
              <w:rPr>
                <w:b/>
                <w:bCs/>
              </w:rPr>
            </w:pPr>
          </w:p>
        </w:tc>
        <w:tc>
          <w:tcPr>
            <w:tcW w:w="9771" w:type="dxa"/>
          </w:tcPr>
          <w:p w14:paraId="3E5EC4A6" w14:textId="77777777" w:rsidR="004036C3" w:rsidRPr="00F77EF9" w:rsidRDefault="004036C3" w:rsidP="004036C3">
            <w:pPr>
              <w:rPr>
                <w:b/>
                <w:bCs/>
              </w:rPr>
            </w:pPr>
          </w:p>
        </w:tc>
      </w:tr>
      <w:tr w:rsidR="004036C3" w14:paraId="65A80FBE" w14:textId="77777777" w:rsidTr="004036C3">
        <w:tc>
          <w:tcPr>
            <w:tcW w:w="3266" w:type="dxa"/>
          </w:tcPr>
          <w:p w14:paraId="2AE38031" w14:textId="029B9A9A" w:rsidR="004036C3" w:rsidRPr="00AD332D" w:rsidRDefault="004036C3" w:rsidP="008823A2">
            <w:pPr>
              <w:pStyle w:val="ListParagraph"/>
              <w:numPr>
                <w:ilvl w:val="0"/>
                <w:numId w:val="1"/>
              </w:numPr>
              <w:ind w:left="357" w:hanging="357"/>
            </w:pPr>
            <w:r w:rsidRPr="00AD332D">
              <w:t>Ensure all GMO materials/waste have been dealt with in accordance with relevant officer.</w:t>
            </w:r>
            <w:r>
              <w:t xml:space="preserve"> If GMO material is to be </w:t>
            </w:r>
            <w:r w:rsidR="003A3B06">
              <w:t>kept,</w:t>
            </w:r>
            <w:r>
              <w:t xml:space="preserve"> then please provide details of the transfer of ownership</w:t>
            </w:r>
          </w:p>
        </w:tc>
        <w:tc>
          <w:tcPr>
            <w:tcW w:w="992" w:type="dxa"/>
          </w:tcPr>
          <w:p w14:paraId="74B99D2E" w14:textId="77777777" w:rsidR="004036C3" w:rsidRPr="00F77EF9" w:rsidRDefault="004036C3" w:rsidP="004036C3">
            <w:pPr>
              <w:rPr>
                <w:b/>
                <w:bCs/>
              </w:rPr>
            </w:pPr>
          </w:p>
        </w:tc>
        <w:tc>
          <w:tcPr>
            <w:tcW w:w="991" w:type="dxa"/>
          </w:tcPr>
          <w:p w14:paraId="0FCFF58F" w14:textId="77777777" w:rsidR="004036C3" w:rsidRPr="00F77EF9" w:rsidRDefault="004036C3" w:rsidP="004036C3">
            <w:pPr>
              <w:rPr>
                <w:b/>
                <w:bCs/>
              </w:rPr>
            </w:pPr>
          </w:p>
        </w:tc>
        <w:tc>
          <w:tcPr>
            <w:tcW w:w="1418" w:type="dxa"/>
          </w:tcPr>
          <w:p w14:paraId="380C2E90" w14:textId="77777777" w:rsidR="004036C3" w:rsidRPr="00F77EF9" w:rsidRDefault="004036C3" w:rsidP="004036C3">
            <w:pPr>
              <w:rPr>
                <w:b/>
                <w:bCs/>
              </w:rPr>
            </w:pPr>
          </w:p>
        </w:tc>
        <w:tc>
          <w:tcPr>
            <w:tcW w:w="9771" w:type="dxa"/>
          </w:tcPr>
          <w:p w14:paraId="46632C52" w14:textId="77777777" w:rsidR="004036C3" w:rsidRPr="00F77EF9" w:rsidRDefault="004036C3" w:rsidP="004036C3">
            <w:pPr>
              <w:rPr>
                <w:b/>
                <w:bCs/>
              </w:rPr>
            </w:pPr>
          </w:p>
        </w:tc>
      </w:tr>
      <w:tr w:rsidR="004036C3" w14:paraId="396BDC2E" w14:textId="77777777" w:rsidTr="004036C3">
        <w:tc>
          <w:tcPr>
            <w:tcW w:w="3266" w:type="dxa"/>
          </w:tcPr>
          <w:p w14:paraId="65F4CCAF" w14:textId="77777777" w:rsidR="008823A2" w:rsidRDefault="004036C3" w:rsidP="008823A2">
            <w:pPr>
              <w:pStyle w:val="ListParagraph"/>
              <w:numPr>
                <w:ilvl w:val="0"/>
                <w:numId w:val="1"/>
              </w:numPr>
              <w:ind w:left="357" w:hanging="357"/>
              <w:rPr>
                <w:rStyle w:val="Hyperlink"/>
                <w:rFonts w:cs="Arial"/>
              </w:rPr>
            </w:pPr>
            <w:r>
              <w:t xml:space="preserve">Are you the owner of any human material as defined by the Human Tissue Act. If yes then you must inform </w:t>
            </w:r>
            <w:hyperlink r:id="rId5" w:history="1">
              <w:r w:rsidRPr="008823A2">
                <w:rPr>
                  <w:rStyle w:val="Hyperlink"/>
                  <w:rFonts w:cs="Arial"/>
                </w:rPr>
                <w:t>humanmaterial@liverpool.ac.uk</w:t>
              </w:r>
            </w:hyperlink>
          </w:p>
          <w:p w14:paraId="57C00E7E" w14:textId="64C03A5C" w:rsidR="008823A2" w:rsidRPr="008823A2" w:rsidRDefault="008823A2" w:rsidP="008823A2">
            <w:pPr>
              <w:pStyle w:val="ListParagraph"/>
              <w:ind w:left="357"/>
              <w:rPr>
                <w:rFonts w:cs="Arial"/>
                <w:color w:val="0000FF"/>
                <w:u w:val="single"/>
              </w:rPr>
            </w:pPr>
            <w:r w:rsidRPr="00AD332D">
              <w:t>Appropriate action must be taken for the destruction of samples</w:t>
            </w:r>
            <w:r>
              <w:t xml:space="preserve">. If samples are to be kept you must provide a clear inventory of samples and their location along with all </w:t>
            </w:r>
            <w:r>
              <w:lastRenderedPageBreak/>
              <w:t>governance documentation. Please provide details of samples, location and the persons now responsible.</w:t>
            </w:r>
          </w:p>
        </w:tc>
        <w:tc>
          <w:tcPr>
            <w:tcW w:w="992" w:type="dxa"/>
          </w:tcPr>
          <w:p w14:paraId="7DF8D727" w14:textId="77777777" w:rsidR="004036C3" w:rsidRPr="00F77EF9" w:rsidRDefault="004036C3" w:rsidP="004036C3">
            <w:pPr>
              <w:rPr>
                <w:b/>
                <w:bCs/>
              </w:rPr>
            </w:pPr>
          </w:p>
        </w:tc>
        <w:tc>
          <w:tcPr>
            <w:tcW w:w="991" w:type="dxa"/>
          </w:tcPr>
          <w:p w14:paraId="4E62FC23" w14:textId="77777777" w:rsidR="004036C3" w:rsidRPr="00F77EF9" w:rsidRDefault="004036C3" w:rsidP="004036C3">
            <w:pPr>
              <w:rPr>
                <w:b/>
                <w:bCs/>
              </w:rPr>
            </w:pPr>
          </w:p>
        </w:tc>
        <w:tc>
          <w:tcPr>
            <w:tcW w:w="1418" w:type="dxa"/>
          </w:tcPr>
          <w:p w14:paraId="466FA60D" w14:textId="77777777" w:rsidR="004036C3" w:rsidRPr="00F77EF9" w:rsidRDefault="004036C3" w:rsidP="004036C3">
            <w:pPr>
              <w:rPr>
                <w:b/>
                <w:bCs/>
              </w:rPr>
            </w:pPr>
          </w:p>
        </w:tc>
        <w:tc>
          <w:tcPr>
            <w:tcW w:w="9771" w:type="dxa"/>
          </w:tcPr>
          <w:p w14:paraId="44422AAC" w14:textId="77777777" w:rsidR="004036C3" w:rsidRPr="00F77EF9" w:rsidRDefault="004036C3" w:rsidP="004036C3">
            <w:pPr>
              <w:rPr>
                <w:b/>
                <w:bCs/>
              </w:rPr>
            </w:pPr>
          </w:p>
        </w:tc>
      </w:tr>
      <w:tr w:rsidR="004036C3" w14:paraId="5FAD1D41" w14:textId="77777777" w:rsidTr="004036C3">
        <w:tc>
          <w:tcPr>
            <w:tcW w:w="16438" w:type="dxa"/>
            <w:gridSpan w:val="5"/>
            <w:shd w:val="clear" w:color="auto" w:fill="A5C9EB" w:themeFill="text2" w:themeFillTint="40"/>
          </w:tcPr>
          <w:p w14:paraId="714E30A5" w14:textId="670814E0" w:rsidR="004036C3" w:rsidRPr="00F77EF9" w:rsidRDefault="004036C3" w:rsidP="004036C3">
            <w:pPr>
              <w:rPr>
                <w:b/>
                <w:bCs/>
              </w:rPr>
            </w:pPr>
            <w:r>
              <w:rPr>
                <w:b/>
                <w:bCs/>
              </w:rPr>
              <w:t>Research data</w:t>
            </w:r>
          </w:p>
        </w:tc>
      </w:tr>
      <w:tr w:rsidR="004036C3" w14:paraId="3E01F225" w14:textId="77777777" w:rsidTr="004036C3">
        <w:tc>
          <w:tcPr>
            <w:tcW w:w="3266" w:type="dxa"/>
          </w:tcPr>
          <w:p w14:paraId="3F6634F0" w14:textId="5D395374" w:rsidR="004036C3" w:rsidRDefault="004036C3" w:rsidP="004036C3">
            <w:pPr>
              <w:rPr>
                <w:b/>
                <w:bCs/>
              </w:rPr>
            </w:pPr>
            <w:r w:rsidRPr="00F77EF9">
              <w:rPr>
                <w:b/>
                <w:bCs/>
              </w:rPr>
              <w:t>Task</w:t>
            </w:r>
          </w:p>
        </w:tc>
        <w:tc>
          <w:tcPr>
            <w:tcW w:w="992" w:type="dxa"/>
          </w:tcPr>
          <w:p w14:paraId="4F09AD75" w14:textId="7B436C6B" w:rsidR="004036C3" w:rsidRPr="00F77EF9" w:rsidRDefault="004036C3" w:rsidP="004036C3">
            <w:pPr>
              <w:rPr>
                <w:b/>
                <w:bCs/>
              </w:rPr>
            </w:pPr>
            <w:r w:rsidRPr="00F77EF9">
              <w:rPr>
                <w:b/>
                <w:bCs/>
              </w:rPr>
              <w:t>Yes</w:t>
            </w:r>
          </w:p>
        </w:tc>
        <w:tc>
          <w:tcPr>
            <w:tcW w:w="991" w:type="dxa"/>
          </w:tcPr>
          <w:p w14:paraId="41504C47" w14:textId="64A3388F" w:rsidR="004036C3" w:rsidRPr="00F77EF9" w:rsidRDefault="004036C3" w:rsidP="004036C3">
            <w:pPr>
              <w:rPr>
                <w:b/>
                <w:bCs/>
              </w:rPr>
            </w:pPr>
            <w:r w:rsidRPr="00F77EF9">
              <w:rPr>
                <w:b/>
                <w:bCs/>
              </w:rPr>
              <w:t>No</w:t>
            </w:r>
          </w:p>
        </w:tc>
        <w:tc>
          <w:tcPr>
            <w:tcW w:w="1418" w:type="dxa"/>
          </w:tcPr>
          <w:p w14:paraId="408B136A" w14:textId="64BDB12B" w:rsidR="004036C3" w:rsidRPr="00F77EF9" w:rsidRDefault="004036C3" w:rsidP="004036C3">
            <w:pPr>
              <w:rPr>
                <w:b/>
                <w:bCs/>
              </w:rPr>
            </w:pPr>
            <w:r w:rsidRPr="00F77EF9">
              <w:rPr>
                <w:b/>
                <w:bCs/>
              </w:rPr>
              <w:t>Not Applicable</w:t>
            </w:r>
          </w:p>
        </w:tc>
        <w:tc>
          <w:tcPr>
            <w:tcW w:w="9771" w:type="dxa"/>
          </w:tcPr>
          <w:p w14:paraId="32749842" w14:textId="5C42BC0D" w:rsidR="004036C3" w:rsidRPr="00F77EF9" w:rsidRDefault="004036C3" w:rsidP="004036C3">
            <w:pPr>
              <w:rPr>
                <w:b/>
                <w:bCs/>
              </w:rPr>
            </w:pPr>
            <w:r w:rsidRPr="00F77EF9">
              <w:rPr>
                <w:b/>
                <w:bCs/>
              </w:rPr>
              <w:t>Comments</w:t>
            </w:r>
          </w:p>
        </w:tc>
      </w:tr>
      <w:tr w:rsidR="004036C3" w14:paraId="3F175160" w14:textId="77777777" w:rsidTr="004036C3">
        <w:tc>
          <w:tcPr>
            <w:tcW w:w="3266" w:type="dxa"/>
          </w:tcPr>
          <w:p w14:paraId="715510FC" w14:textId="77777777" w:rsidR="008823A2" w:rsidRDefault="004036C3" w:rsidP="008823A2">
            <w:pPr>
              <w:pStyle w:val="ListParagraph"/>
              <w:numPr>
                <w:ilvl w:val="0"/>
                <w:numId w:val="1"/>
              </w:numPr>
              <w:ind w:left="357" w:hanging="357"/>
            </w:pPr>
            <w:r>
              <w:t>Have you identified when all your research data is stored i.e. protocols, study plans, lab books, safety documents, data on M drive and other servers.</w:t>
            </w:r>
          </w:p>
          <w:p w14:paraId="091DB6CD" w14:textId="2686B108" w:rsidR="004036C3" w:rsidRPr="003A3B06" w:rsidRDefault="008823A2" w:rsidP="003A3B06">
            <w:pPr>
              <w:pStyle w:val="ListParagraph"/>
              <w:ind w:left="357"/>
            </w:pPr>
            <w:r>
              <w:t>Transfer this data and any relevant governance paperwork to the relevant person.</w:t>
            </w:r>
          </w:p>
        </w:tc>
        <w:tc>
          <w:tcPr>
            <w:tcW w:w="992" w:type="dxa"/>
          </w:tcPr>
          <w:p w14:paraId="53FA865A" w14:textId="77777777" w:rsidR="004036C3" w:rsidRPr="00F77EF9" w:rsidRDefault="004036C3" w:rsidP="004036C3">
            <w:pPr>
              <w:rPr>
                <w:b/>
                <w:bCs/>
              </w:rPr>
            </w:pPr>
          </w:p>
        </w:tc>
        <w:tc>
          <w:tcPr>
            <w:tcW w:w="991" w:type="dxa"/>
          </w:tcPr>
          <w:p w14:paraId="4D010728" w14:textId="77777777" w:rsidR="004036C3" w:rsidRPr="00F77EF9" w:rsidRDefault="004036C3" w:rsidP="004036C3">
            <w:pPr>
              <w:rPr>
                <w:b/>
                <w:bCs/>
              </w:rPr>
            </w:pPr>
          </w:p>
        </w:tc>
        <w:tc>
          <w:tcPr>
            <w:tcW w:w="1418" w:type="dxa"/>
          </w:tcPr>
          <w:p w14:paraId="3B7C68EA" w14:textId="77777777" w:rsidR="004036C3" w:rsidRPr="00F77EF9" w:rsidRDefault="004036C3" w:rsidP="004036C3">
            <w:pPr>
              <w:rPr>
                <w:b/>
                <w:bCs/>
              </w:rPr>
            </w:pPr>
          </w:p>
        </w:tc>
        <w:tc>
          <w:tcPr>
            <w:tcW w:w="9771" w:type="dxa"/>
          </w:tcPr>
          <w:p w14:paraId="2ED1BB9D" w14:textId="77777777" w:rsidR="004036C3" w:rsidRPr="00F77EF9" w:rsidRDefault="004036C3" w:rsidP="004036C3">
            <w:pPr>
              <w:rPr>
                <w:b/>
                <w:bCs/>
              </w:rPr>
            </w:pPr>
          </w:p>
        </w:tc>
      </w:tr>
      <w:tr w:rsidR="004036C3" w14:paraId="574E8C77" w14:textId="77777777" w:rsidTr="004036C3">
        <w:tc>
          <w:tcPr>
            <w:tcW w:w="3266" w:type="dxa"/>
          </w:tcPr>
          <w:p w14:paraId="22C9D38A" w14:textId="7B6F915C" w:rsidR="004036C3" w:rsidRDefault="004036C3" w:rsidP="008823A2">
            <w:pPr>
              <w:pStyle w:val="ListParagraph"/>
              <w:numPr>
                <w:ilvl w:val="0"/>
                <w:numId w:val="1"/>
              </w:numPr>
              <w:ind w:left="357" w:hanging="357"/>
            </w:pPr>
            <w:r w:rsidRPr="008823A2">
              <w:rPr>
                <w:rFonts w:cs="Arial"/>
              </w:rPr>
              <w:t>If you would like to take any of the research with you when you leave the University, then you will need to seek permission for this and arrange anything that is relevant such as a data transfer agreement.</w:t>
            </w:r>
          </w:p>
        </w:tc>
        <w:tc>
          <w:tcPr>
            <w:tcW w:w="992" w:type="dxa"/>
          </w:tcPr>
          <w:p w14:paraId="33C514AC" w14:textId="77777777" w:rsidR="004036C3" w:rsidRPr="00F77EF9" w:rsidRDefault="004036C3" w:rsidP="004036C3">
            <w:pPr>
              <w:rPr>
                <w:b/>
                <w:bCs/>
              </w:rPr>
            </w:pPr>
          </w:p>
        </w:tc>
        <w:tc>
          <w:tcPr>
            <w:tcW w:w="991" w:type="dxa"/>
          </w:tcPr>
          <w:p w14:paraId="2AB6E586" w14:textId="77777777" w:rsidR="004036C3" w:rsidRPr="00F77EF9" w:rsidRDefault="004036C3" w:rsidP="004036C3">
            <w:pPr>
              <w:rPr>
                <w:b/>
                <w:bCs/>
              </w:rPr>
            </w:pPr>
          </w:p>
        </w:tc>
        <w:tc>
          <w:tcPr>
            <w:tcW w:w="1418" w:type="dxa"/>
          </w:tcPr>
          <w:p w14:paraId="459013C1" w14:textId="77777777" w:rsidR="004036C3" w:rsidRPr="00F77EF9" w:rsidRDefault="004036C3" w:rsidP="004036C3">
            <w:pPr>
              <w:rPr>
                <w:b/>
                <w:bCs/>
              </w:rPr>
            </w:pPr>
          </w:p>
        </w:tc>
        <w:tc>
          <w:tcPr>
            <w:tcW w:w="9771" w:type="dxa"/>
          </w:tcPr>
          <w:p w14:paraId="4352B74B" w14:textId="77777777" w:rsidR="004036C3" w:rsidRPr="00F77EF9" w:rsidRDefault="004036C3" w:rsidP="004036C3">
            <w:pPr>
              <w:rPr>
                <w:b/>
                <w:bCs/>
              </w:rPr>
            </w:pPr>
          </w:p>
        </w:tc>
      </w:tr>
      <w:tr w:rsidR="004036C3" w14:paraId="0E84F57B" w14:textId="77777777" w:rsidTr="00D44C86">
        <w:tc>
          <w:tcPr>
            <w:tcW w:w="16438" w:type="dxa"/>
            <w:gridSpan w:val="5"/>
            <w:shd w:val="clear" w:color="auto" w:fill="A5C9EB" w:themeFill="text2" w:themeFillTint="40"/>
          </w:tcPr>
          <w:p w14:paraId="6F8CFAF8" w14:textId="7BD45696" w:rsidR="004036C3" w:rsidRPr="00F77EF9" w:rsidRDefault="004036C3" w:rsidP="004036C3">
            <w:pPr>
              <w:rPr>
                <w:b/>
                <w:bCs/>
              </w:rPr>
            </w:pPr>
            <w:r w:rsidRPr="000B5CDE">
              <w:rPr>
                <w:b/>
                <w:bCs/>
              </w:rPr>
              <w:t>General</w:t>
            </w:r>
          </w:p>
        </w:tc>
      </w:tr>
      <w:tr w:rsidR="004036C3" w14:paraId="5E5AEA58" w14:textId="77777777" w:rsidTr="004036C3">
        <w:tc>
          <w:tcPr>
            <w:tcW w:w="3266" w:type="dxa"/>
          </w:tcPr>
          <w:p w14:paraId="66566CED" w14:textId="3B1039FE" w:rsidR="004036C3" w:rsidRPr="000B5CDE" w:rsidRDefault="004036C3" w:rsidP="004036C3">
            <w:pPr>
              <w:rPr>
                <w:b/>
                <w:bCs/>
              </w:rPr>
            </w:pPr>
            <w:r w:rsidRPr="00F77EF9">
              <w:rPr>
                <w:b/>
                <w:bCs/>
              </w:rPr>
              <w:t>Task</w:t>
            </w:r>
          </w:p>
        </w:tc>
        <w:tc>
          <w:tcPr>
            <w:tcW w:w="992" w:type="dxa"/>
          </w:tcPr>
          <w:p w14:paraId="1C9DB1D7" w14:textId="788D8D93" w:rsidR="004036C3" w:rsidRPr="00F77EF9" w:rsidRDefault="004036C3" w:rsidP="004036C3">
            <w:pPr>
              <w:rPr>
                <w:b/>
                <w:bCs/>
              </w:rPr>
            </w:pPr>
            <w:r w:rsidRPr="00F77EF9">
              <w:rPr>
                <w:b/>
                <w:bCs/>
              </w:rPr>
              <w:t>Yes</w:t>
            </w:r>
          </w:p>
        </w:tc>
        <w:tc>
          <w:tcPr>
            <w:tcW w:w="991" w:type="dxa"/>
          </w:tcPr>
          <w:p w14:paraId="68BC549A" w14:textId="697D4B78" w:rsidR="004036C3" w:rsidRPr="00F77EF9" w:rsidRDefault="004036C3" w:rsidP="004036C3">
            <w:pPr>
              <w:rPr>
                <w:b/>
                <w:bCs/>
              </w:rPr>
            </w:pPr>
            <w:r w:rsidRPr="00F77EF9">
              <w:rPr>
                <w:b/>
                <w:bCs/>
              </w:rPr>
              <w:t>No</w:t>
            </w:r>
          </w:p>
        </w:tc>
        <w:tc>
          <w:tcPr>
            <w:tcW w:w="1418" w:type="dxa"/>
          </w:tcPr>
          <w:p w14:paraId="1C068D6F" w14:textId="06C5193B" w:rsidR="004036C3" w:rsidRPr="00F77EF9" w:rsidRDefault="004036C3" w:rsidP="004036C3">
            <w:pPr>
              <w:rPr>
                <w:b/>
                <w:bCs/>
              </w:rPr>
            </w:pPr>
            <w:r w:rsidRPr="00F77EF9">
              <w:rPr>
                <w:b/>
                <w:bCs/>
              </w:rPr>
              <w:t>Not Applicable</w:t>
            </w:r>
          </w:p>
        </w:tc>
        <w:tc>
          <w:tcPr>
            <w:tcW w:w="9771" w:type="dxa"/>
          </w:tcPr>
          <w:p w14:paraId="426CADF8" w14:textId="5265AFB8" w:rsidR="004036C3" w:rsidRPr="00F77EF9" w:rsidRDefault="004036C3" w:rsidP="004036C3">
            <w:pPr>
              <w:rPr>
                <w:b/>
                <w:bCs/>
              </w:rPr>
            </w:pPr>
            <w:r w:rsidRPr="00F77EF9">
              <w:rPr>
                <w:b/>
                <w:bCs/>
              </w:rPr>
              <w:t>Comments</w:t>
            </w:r>
          </w:p>
        </w:tc>
      </w:tr>
      <w:tr w:rsidR="004036C3" w14:paraId="27222A75" w14:textId="77777777" w:rsidTr="004036C3">
        <w:tc>
          <w:tcPr>
            <w:tcW w:w="3266" w:type="dxa"/>
          </w:tcPr>
          <w:p w14:paraId="20EA4817" w14:textId="77777777" w:rsidR="004036C3" w:rsidRDefault="004036C3" w:rsidP="008823A2">
            <w:pPr>
              <w:pStyle w:val="ListParagraph"/>
              <w:numPr>
                <w:ilvl w:val="0"/>
                <w:numId w:val="1"/>
              </w:numPr>
              <w:ind w:left="357" w:hanging="357"/>
            </w:pPr>
            <w:r>
              <w:t>Return all of the following if applicable:</w:t>
            </w:r>
          </w:p>
          <w:p w14:paraId="56DC4B82" w14:textId="77777777" w:rsidR="004036C3" w:rsidRDefault="004036C3" w:rsidP="004036C3"/>
          <w:p w14:paraId="5C499A0F" w14:textId="77777777" w:rsidR="004036C3" w:rsidRDefault="004036C3" w:rsidP="008823A2">
            <w:r>
              <w:t>Lab Coat</w:t>
            </w:r>
          </w:p>
          <w:p w14:paraId="0EA81781" w14:textId="77777777" w:rsidR="004036C3" w:rsidRDefault="004036C3" w:rsidP="008823A2">
            <w:r>
              <w:t>Protective wear</w:t>
            </w:r>
          </w:p>
          <w:p w14:paraId="619A7279" w14:textId="77777777" w:rsidR="004036C3" w:rsidRDefault="004036C3" w:rsidP="008823A2">
            <w:r>
              <w:t>Keys</w:t>
            </w:r>
          </w:p>
          <w:p w14:paraId="37BD7849" w14:textId="7D267826" w:rsidR="004036C3" w:rsidRPr="008823A2" w:rsidRDefault="004036C3" w:rsidP="008823A2">
            <w:pPr>
              <w:rPr>
                <w:b/>
                <w:bCs/>
              </w:rPr>
            </w:pPr>
            <w:r>
              <w:t>Access cards</w:t>
            </w:r>
          </w:p>
        </w:tc>
        <w:tc>
          <w:tcPr>
            <w:tcW w:w="992" w:type="dxa"/>
          </w:tcPr>
          <w:p w14:paraId="7ABC5FA8" w14:textId="77777777" w:rsidR="004036C3" w:rsidRPr="00F77EF9" w:rsidRDefault="004036C3" w:rsidP="004036C3">
            <w:pPr>
              <w:rPr>
                <w:b/>
                <w:bCs/>
              </w:rPr>
            </w:pPr>
          </w:p>
        </w:tc>
        <w:tc>
          <w:tcPr>
            <w:tcW w:w="991" w:type="dxa"/>
          </w:tcPr>
          <w:p w14:paraId="27AEB9C0" w14:textId="77777777" w:rsidR="004036C3" w:rsidRPr="00F77EF9" w:rsidRDefault="004036C3" w:rsidP="004036C3">
            <w:pPr>
              <w:rPr>
                <w:b/>
                <w:bCs/>
              </w:rPr>
            </w:pPr>
          </w:p>
        </w:tc>
        <w:tc>
          <w:tcPr>
            <w:tcW w:w="1418" w:type="dxa"/>
          </w:tcPr>
          <w:p w14:paraId="7518CF31" w14:textId="77777777" w:rsidR="004036C3" w:rsidRPr="00F77EF9" w:rsidRDefault="004036C3" w:rsidP="004036C3">
            <w:pPr>
              <w:rPr>
                <w:b/>
                <w:bCs/>
              </w:rPr>
            </w:pPr>
          </w:p>
        </w:tc>
        <w:tc>
          <w:tcPr>
            <w:tcW w:w="9771" w:type="dxa"/>
          </w:tcPr>
          <w:p w14:paraId="53D17FD7" w14:textId="77777777" w:rsidR="004036C3" w:rsidRPr="00F77EF9" w:rsidRDefault="004036C3" w:rsidP="004036C3">
            <w:pPr>
              <w:rPr>
                <w:b/>
                <w:bCs/>
              </w:rPr>
            </w:pPr>
          </w:p>
        </w:tc>
      </w:tr>
      <w:tr w:rsidR="004036C3" w14:paraId="1CF8CD0B" w14:textId="77777777" w:rsidTr="004036C3">
        <w:tc>
          <w:tcPr>
            <w:tcW w:w="3266" w:type="dxa"/>
          </w:tcPr>
          <w:p w14:paraId="5BC17661" w14:textId="2513D5F0" w:rsidR="004036C3" w:rsidRDefault="004036C3" w:rsidP="008823A2">
            <w:pPr>
              <w:pStyle w:val="ListParagraph"/>
              <w:numPr>
                <w:ilvl w:val="0"/>
                <w:numId w:val="1"/>
              </w:numPr>
              <w:ind w:left="357" w:hanging="357"/>
            </w:pPr>
            <w:r w:rsidRPr="000B5CDE">
              <w:lastRenderedPageBreak/>
              <w:t xml:space="preserve">All laboratory areas used have been left in a clean and safe state. </w:t>
            </w:r>
          </w:p>
        </w:tc>
        <w:tc>
          <w:tcPr>
            <w:tcW w:w="992" w:type="dxa"/>
          </w:tcPr>
          <w:p w14:paraId="27E73C35" w14:textId="77777777" w:rsidR="004036C3" w:rsidRPr="00F77EF9" w:rsidRDefault="004036C3" w:rsidP="004036C3">
            <w:pPr>
              <w:rPr>
                <w:b/>
                <w:bCs/>
              </w:rPr>
            </w:pPr>
          </w:p>
        </w:tc>
        <w:tc>
          <w:tcPr>
            <w:tcW w:w="991" w:type="dxa"/>
          </w:tcPr>
          <w:p w14:paraId="6CFD9657" w14:textId="77777777" w:rsidR="004036C3" w:rsidRPr="00F77EF9" w:rsidRDefault="004036C3" w:rsidP="004036C3">
            <w:pPr>
              <w:rPr>
                <w:b/>
                <w:bCs/>
              </w:rPr>
            </w:pPr>
          </w:p>
        </w:tc>
        <w:tc>
          <w:tcPr>
            <w:tcW w:w="1418" w:type="dxa"/>
          </w:tcPr>
          <w:p w14:paraId="577D86AF" w14:textId="77777777" w:rsidR="004036C3" w:rsidRPr="00F77EF9" w:rsidRDefault="004036C3" w:rsidP="004036C3">
            <w:pPr>
              <w:rPr>
                <w:b/>
                <w:bCs/>
              </w:rPr>
            </w:pPr>
          </w:p>
        </w:tc>
        <w:tc>
          <w:tcPr>
            <w:tcW w:w="9771" w:type="dxa"/>
          </w:tcPr>
          <w:p w14:paraId="05A4C3D1" w14:textId="77777777" w:rsidR="004036C3" w:rsidRPr="00F77EF9" w:rsidRDefault="004036C3" w:rsidP="004036C3">
            <w:pPr>
              <w:rPr>
                <w:b/>
                <w:bCs/>
              </w:rPr>
            </w:pPr>
          </w:p>
        </w:tc>
      </w:tr>
      <w:tr w:rsidR="008823A2" w14:paraId="0E46B98D" w14:textId="77777777" w:rsidTr="004036C3">
        <w:tc>
          <w:tcPr>
            <w:tcW w:w="3266" w:type="dxa"/>
          </w:tcPr>
          <w:p w14:paraId="365955C8" w14:textId="4A490E45" w:rsidR="008823A2" w:rsidRPr="000B5CDE" w:rsidRDefault="008823A2" w:rsidP="008823A2">
            <w:pPr>
              <w:pStyle w:val="ListParagraph"/>
              <w:numPr>
                <w:ilvl w:val="0"/>
                <w:numId w:val="1"/>
              </w:numPr>
              <w:ind w:left="357" w:hanging="357"/>
            </w:pPr>
            <w:r w:rsidRPr="000B5CDE">
              <w:t xml:space="preserve">All laboratory </w:t>
            </w:r>
            <w:r>
              <w:t>consumables/</w:t>
            </w:r>
            <w:r w:rsidRPr="000B5CDE">
              <w:t>equipment have been stored appropriately, disposed of or given to a new person responsible.</w:t>
            </w:r>
            <w:r>
              <w:t xml:space="preserve"> Please provide details of this.</w:t>
            </w:r>
          </w:p>
        </w:tc>
        <w:tc>
          <w:tcPr>
            <w:tcW w:w="992" w:type="dxa"/>
          </w:tcPr>
          <w:p w14:paraId="1C3CB48C" w14:textId="77777777" w:rsidR="008823A2" w:rsidRPr="00F77EF9" w:rsidRDefault="008823A2" w:rsidP="004036C3">
            <w:pPr>
              <w:rPr>
                <w:b/>
                <w:bCs/>
              </w:rPr>
            </w:pPr>
          </w:p>
        </w:tc>
        <w:tc>
          <w:tcPr>
            <w:tcW w:w="991" w:type="dxa"/>
          </w:tcPr>
          <w:p w14:paraId="5FE71EFF" w14:textId="77777777" w:rsidR="008823A2" w:rsidRPr="00F77EF9" w:rsidRDefault="008823A2" w:rsidP="004036C3">
            <w:pPr>
              <w:rPr>
                <w:b/>
                <w:bCs/>
              </w:rPr>
            </w:pPr>
          </w:p>
        </w:tc>
        <w:tc>
          <w:tcPr>
            <w:tcW w:w="1418" w:type="dxa"/>
          </w:tcPr>
          <w:p w14:paraId="409D090F" w14:textId="77777777" w:rsidR="008823A2" w:rsidRPr="00F77EF9" w:rsidRDefault="008823A2" w:rsidP="004036C3">
            <w:pPr>
              <w:rPr>
                <w:b/>
                <w:bCs/>
              </w:rPr>
            </w:pPr>
          </w:p>
        </w:tc>
        <w:tc>
          <w:tcPr>
            <w:tcW w:w="9771" w:type="dxa"/>
          </w:tcPr>
          <w:p w14:paraId="637157EB" w14:textId="77777777" w:rsidR="008823A2" w:rsidRPr="00F77EF9" w:rsidRDefault="008823A2" w:rsidP="004036C3">
            <w:pPr>
              <w:rPr>
                <w:b/>
                <w:bCs/>
              </w:rPr>
            </w:pPr>
          </w:p>
        </w:tc>
      </w:tr>
      <w:tr w:rsidR="004036C3" w14:paraId="2EFE25E7" w14:textId="77777777" w:rsidTr="004036C3">
        <w:tc>
          <w:tcPr>
            <w:tcW w:w="3266" w:type="dxa"/>
          </w:tcPr>
          <w:p w14:paraId="2C59DF63" w14:textId="1424E117" w:rsidR="004036C3" w:rsidRPr="000B5CDE" w:rsidRDefault="004036C3" w:rsidP="008823A2">
            <w:pPr>
              <w:pStyle w:val="ListParagraph"/>
              <w:numPr>
                <w:ilvl w:val="0"/>
                <w:numId w:val="1"/>
              </w:numPr>
              <w:ind w:left="357" w:hanging="357"/>
            </w:pPr>
            <w:r w:rsidRPr="000B5CDE">
              <w:t>Office/desk space has been cleared out and left in a clean and safe state.</w:t>
            </w:r>
          </w:p>
        </w:tc>
        <w:tc>
          <w:tcPr>
            <w:tcW w:w="992" w:type="dxa"/>
          </w:tcPr>
          <w:p w14:paraId="0EDBA159" w14:textId="77777777" w:rsidR="004036C3" w:rsidRPr="00F77EF9" w:rsidRDefault="004036C3" w:rsidP="004036C3">
            <w:pPr>
              <w:rPr>
                <w:b/>
                <w:bCs/>
              </w:rPr>
            </w:pPr>
          </w:p>
        </w:tc>
        <w:tc>
          <w:tcPr>
            <w:tcW w:w="991" w:type="dxa"/>
          </w:tcPr>
          <w:p w14:paraId="1AC998A5" w14:textId="77777777" w:rsidR="004036C3" w:rsidRPr="00F77EF9" w:rsidRDefault="004036C3" w:rsidP="004036C3">
            <w:pPr>
              <w:rPr>
                <w:b/>
                <w:bCs/>
              </w:rPr>
            </w:pPr>
          </w:p>
        </w:tc>
        <w:tc>
          <w:tcPr>
            <w:tcW w:w="1418" w:type="dxa"/>
          </w:tcPr>
          <w:p w14:paraId="42F1A617" w14:textId="77777777" w:rsidR="004036C3" w:rsidRPr="00F77EF9" w:rsidRDefault="004036C3" w:rsidP="004036C3">
            <w:pPr>
              <w:rPr>
                <w:b/>
                <w:bCs/>
              </w:rPr>
            </w:pPr>
          </w:p>
        </w:tc>
        <w:tc>
          <w:tcPr>
            <w:tcW w:w="9771" w:type="dxa"/>
          </w:tcPr>
          <w:p w14:paraId="4B7DAA61" w14:textId="77777777" w:rsidR="004036C3" w:rsidRPr="00F77EF9" w:rsidRDefault="004036C3" w:rsidP="004036C3">
            <w:pPr>
              <w:rPr>
                <w:b/>
                <w:bCs/>
              </w:rPr>
            </w:pPr>
          </w:p>
        </w:tc>
      </w:tr>
    </w:tbl>
    <w:p w14:paraId="79EEF5D9" w14:textId="77777777" w:rsidR="000B5CDE" w:rsidRDefault="000B5CDE"/>
    <w:p w14:paraId="46E392F0" w14:textId="2E008B14" w:rsidR="00BB5216" w:rsidRDefault="00BB5216">
      <w:pPr>
        <w:rPr>
          <w:b/>
        </w:rPr>
      </w:pPr>
      <w:r w:rsidRPr="006973CB">
        <w:rPr>
          <w:b/>
        </w:rPr>
        <w:t>Any chemical substances, biological agents, samples or other items not labelled correctly will be treated as waste and disposed of when inventory checks are done.</w:t>
      </w:r>
    </w:p>
    <w:p w14:paraId="31AF26D3" w14:textId="77777777" w:rsidR="00586D3B" w:rsidRDefault="00586D3B">
      <w:pPr>
        <w:rPr>
          <w:b/>
        </w:rPr>
      </w:pPr>
    </w:p>
    <w:tbl>
      <w:tblPr>
        <w:tblStyle w:val="TableGrid"/>
        <w:tblW w:w="0" w:type="auto"/>
        <w:tblInd w:w="-572" w:type="dxa"/>
        <w:tblLook w:val="04A0" w:firstRow="1" w:lastRow="0" w:firstColumn="1" w:lastColumn="0" w:noHBand="0" w:noVBand="1"/>
      </w:tblPr>
      <w:tblGrid>
        <w:gridCol w:w="2694"/>
        <w:gridCol w:w="11340"/>
      </w:tblGrid>
      <w:tr w:rsidR="00586D3B" w14:paraId="28B291AC" w14:textId="77777777" w:rsidTr="00586D3B">
        <w:tc>
          <w:tcPr>
            <w:tcW w:w="2694" w:type="dxa"/>
          </w:tcPr>
          <w:p w14:paraId="02879DCD" w14:textId="36B06D43" w:rsidR="00586D3B" w:rsidRPr="00586D3B" w:rsidRDefault="00586D3B" w:rsidP="00586D3B">
            <w:pPr>
              <w:rPr>
                <w:bCs/>
              </w:rPr>
            </w:pPr>
            <w:r w:rsidRPr="00586D3B">
              <w:rPr>
                <w:bCs/>
              </w:rPr>
              <w:t>Name (print)</w:t>
            </w:r>
          </w:p>
        </w:tc>
        <w:tc>
          <w:tcPr>
            <w:tcW w:w="11340" w:type="dxa"/>
          </w:tcPr>
          <w:p w14:paraId="27BD6AAF" w14:textId="77777777" w:rsidR="00586D3B" w:rsidRDefault="00586D3B" w:rsidP="00586D3B">
            <w:pPr>
              <w:rPr>
                <w:b/>
                <w:bCs/>
                <w:u w:val="single"/>
              </w:rPr>
            </w:pPr>
          </w:p>
        </w:tc>
      </w:tr>
      <w:tr w:rsidR="00586D3B" w14:paraId="5E4C48F7" w14:textId="77777777" w:rsidTr="00586D3B">
        <w:tc>
          <w:tcPr>
            <w:tcW w:w="2694" w:type="dxa"/>
          </w:tcPr>
          <w:p w14:paraId="658B32A6" w14:textId="295C6128" w:rsidR="00586D3B" w:rsidRPr="00586D3B" w:rsidRDefault="00586D3B" w:rsidP="00586D3B">
            <w:pPr>
              <w:rPr>
                <w:bCs/>
              </w:rPr>
            </w:pPr>
            <w:r w:rsidRPr="00586D3B">
              <w:rPr>
                <w:bCs/>
              </w:rPr>
              <w:t>Signature</w:t>
            </w:r>
          </w:p>
        </w:tc>
        <w:tc>
          <w:tcPr>
            <w:tcW w:w="11340" w:type="dxa"/>
          </w:tcPr>
          <w:p w14:paraId="2822E8DE" w14:textId="77777777" w:rsidR="00586D3B" w:rsidRDefault="00586D3B" w:rsidP="00586D3B">
            <w:pPr>
              <w:rPr>
                <w:b/>
                <w:bCs/>
                <w:u w:val="single"/>
              </w:rPr>
            </w:pPr>
          </w:p>
        </w:tc>
      </w:tr>
      <w:tr w:rsidR="00586D3B" w14:paraId="1F507427" w14:textId="77777777" w:rsidTr="00586D3B">
        <w:tc>
          <w:tcPr>
            <w:tcW w:w="2694" w:type="dxa"/>
          </w:tcPr>
          <w:p w14:paraId="2F980E0A" w14:textId="58080FC0" w:rsidR="00586D3B" w:rsidRPr="00586D3B" w:rsidRDefault="00586D3B" w:rsidP="00586D3B">
            <w:pPr>
              <w:rPr>
                <w:bCs/>
              </w:rPr>
            </w:pPr>
            <w:r w:rsidRPr="00586D3B">
              <w:rPr>
                <w:bCs/>
              </w:rPr>
              <w:t>Date</w:t>
            </w:r>
          </w:p>
        </w:tc>
        <w:tc>
          <w:tcPr>
            <w:tcW w:w="11340" w:type="dxa"/>
          </w:tcPr>
          <w:p w14:paraId="775F5518" w14:textId="77777777" w:rsidR="00586D3B" w:rsidRDefault="00586D3B" w:rsidP="00586D3B">
            <w:pPr>
              <w:rPr>
                <w:b/>
                <w:bCs/>
                <w:u w:val="single"/>
              </w:rPr>
            </w:pPr>
          </w:p>
        </w:tc>
      </w:tr>
      <w:tr w:rsidR="00586D3B" w14:paraId="3E1CB187" w14:textId="77777777" w:rsidTr="00586D3B">
        <w:tc>
          <w:tcPr>
            <w:tcW w:w="14034" w:type="dxa"/>
            <w:gridSpan w:val="2"/>
            <w:shd w:val="clear" w:color="auto" w:fill="A5C9EB" w:themeFill="text2" w:themeFillTint="40"/>
          </w:tcPr>
          <w:p w14:paraId="3DF36955" w14:textId="07EA5DC7" w:rsidR="00586D3B" w:rsidRPr="00586D3B" w:rsidRDefault="00586D3B" w:rsidP="00586D3B">
            <w:pPr>
              <w:rPr>
                <w:b/>
                <w:u w:val="single"/>
              </w:rPr>
            </w:pPr>
            <w:r w:rsidRPr="00586D3B">
              <w:rPr>
                <w:b/>
              </w:rPr>
              <w:t>Checked By</w:t>
            </w:r>
          </w:p>
        </w:tc>
      </w:tr>
      <w:tr w:rsidR="00586D3B" w14:paraId="17820AB2" w14:textId="77777777" w:rsidTr="00586D3B">
        <w:tc>
          <w:tcPr>
            <w:tcW w:w="2694" w:type="dxa"/>
          </w:tcPr>
          <w:p w14:paraId="6DD3651A" w14:textId="6A3471A9" w:rsidR="00586D3B" w:rsidRPr="00586D3B" w:rsidRDefault="00586D3B" w:rsidP="00586D3B">
            <w:pPr>
              <w:rPr>
                <w:bCs/>
              </w:rPr>
            </w:pPr>
            <w:r w:rsidRPr="00586D3B">
              <w:rPr>
                <w:bCs/>
              </w:rPr>
              <w:t>Name (print)</w:t>
            </w:r>
          </w:p>
        </w:tc>
        <w:tc>
          <w:tcPr>
            <w:tcW w:w="11340" w:type="dxa"/>
          </w:tcPr>
          <w:p w14:paraId="61DA8736" w14:textId="77777777" w:rsidR="00586D3B" w:rsidRDefault="00586D3B" w:rsidP="00586D3B">
            <w:pPr>
              <w:rPr>
                <w:b/>
                <w:bCs/>
                <w:u w:val="single"/>
              </w:rPr>
            </w:pPr>
          </w:p>
        </w:tc>
      </w:tr>
      <w:tr w:rsidR="00586D3B" w14:paraId="1EAC9A10" w14:textId="77777777" w:rsidTr="00586D3B">
        <w:tc>
          <w:tcPr>
            <w:tcW w:w="2694" w:type="dxa"/>
          </w:tcPr>
          <w:p w14:paraId="74EEF7D3" w14:textId="78F95F3F" w:rsidR="00586D3B" w:rsidRPr="00586D3B" w:rsidRDefault="00586D3B" w:rsidP="00586D3B">
            <w:pPr>
              <w:rPr>
                <w:bCs/>
              </w:rPr>
            </w:pPr>
            <w:r w:rsidRPr="00586D3B">
              <w:rPr>
                <w:bCs/>
              </w:rPr>
              <w:t>Signature</w:t>
            </w:r>
          </w:p>
        </w:tc>
        <w:tc>
          <w:tcPr>
            <w:tcW w:w="11340" w:type="dxa"/>
          </w:tcPr>
          <w:p w14:paraId="0EA658E2" w14:textId="77777777" w:rsidR="00586D3B" w:rsidRDefault="00586D3B" w:rsidP="00586D3B">
            <w:pPr>
              <w:rPr>
                <w:b/>
              </w:rPr>
            </w:pPr>
          </w:p>
        </w:tc>
      </w:tr>
      <w:tr w:rsidR="00586D3B" w14:paraId="65987819" w14:textId="77777777" w:rsidTr="00586D3B">
        <w:tc>
          <w:tcPr>
            <w:tcW w:w="2694" w:type="dxa"/>
          </w:tcPr>
          <w:p w14:paraId="5E9F27FC" w14:textId="11C7E196" w:rsidR="00586D3B" w:rsidRPr="00586D3B" w:rsidRDefault="00586D3B" w:rsidP="00586D3B">
            <w:pPr>
              <w:rPr>
                <w:bCs/>
              </w:rPr>
            </w:pPr>
            <w:r w:rsidRPr="00586D3B">
              <w:rPr>
                <w:bCs/>
              </w:rPr>
              <w:t>Date</w:t>
            </w:r>
          </w:p>
        </w:tc>
        <w:tc>
          <w:tcPr>
            <w:tcW w:w="11340" w:type="dxa"/>
          </w:tcPr>
          <w:p w14:paraId="1ACDD607" w14:textId="77777777" w:rsidR="00586D3B" w:rsidRDefault="00586D3B" w:rsidP="00586D3B">
            <w:pPr>
              <w:rPr>
                <w:b/>
              </w:rPr>
            </w:pPr>
          </w:p>
        </w:tc>
      </w:tr>
    </w:tbl>
    <w:p w14:paraId="12F4E0EC" w14:textId="77777777" w:rsidR="00586D3B" w:rsidRPr="004036C3" w:rsidRDefault="00586D3B">
      <w:pPr>
        <w:rPr>
          <w:b/>
        </w:rPr>
      </w:pPr>
    </w:p>
    <w:sectPr w:rsidR="00586D3B" w:rsidRPr="004036C3" w:rsidSect="00331D3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D1735"/>
    <w:multiLevelType w:val="hybridMultilevel"/>
    <w:tmpl w:val="13BECB6E"/>
    <w:lvl w:ilvl="0" w:tplc="B5B2F8DA">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204D7B"/>
    <w:multiLevelType w:val="hybridMultilevel"/>
    <w:tmpl w:val="7C38D8A4"/>
    <w:lvl w:ilvl="0" w:tplc="3B708230">
      <w:start w:val="1"/>
      <w:numFmt w:val="decimal"/>
      <w:lvlText w:val="%1."/>
      <w:lvlJc w:val="left"/>
      <w:pPr>
        <w:ind w:left="720" w:hanging="360"/>
      </w:pPr>
      <w:rPr>
        <w:rFonts w:ascii="Calibri" w:hAnsi="Calibri" w:cs="Calibri"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C510B1"/>
    <w:multiLevelType w:val="hybridMultilevel"/>
    <w:tmpl w:val="24F07AC4"/>
    <w:lvl w:ilvl="0" w:tplc="3B708230">
      <w:start w:val="1"/>
      <w:numFmt w:val="decimal"/>
      <w:lvlText w:val="%1."/>
      <w:lvlJc w:val="left"/>
      <w:pPr>
        <w:ind w:left="720" w:hanging="360"/>
      </w:pPr>
      <w:rPr>
        <w:rFonts w:ascii="Calibri" w:hAnsi="Calibri" w:cs="Calibri"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5B75A5"/>
    <w:multiLevelType w:val="hybridMultilevel"/>
    <w:tmpl w:val="203E63EC"/>
    <w:lvl w:ilvl="0" w:tplc="B5B2F8DA">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234299">
    <w:abstractNumId w:val="1"/>
  </w:num>
  <w:num w:numId="2" w16cid:durableId="1724213159">
    <w:abstractNumId w:val="0"/>
  </w:num>
  <w:num w:numId="3" w16cid:durableId="1478257473">
    <w:abstractNumId w:val="3"/>
  </w:num>
  <w:num w:numId="4" w16cid:durableId="1686401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31"/>
    <w:rsid w:val="000B5CDE"/>
    <w:rsid w:val="00331D31"/>
    <w:rsid w:val="003A3B06"/>
    <w:rsid w:val="004036C3"/>
    <w:rsid w:val="00482FB2"/>
    <w:rsid w:val="005101A0"/>
    <w:rsid w:val="00586D3B"/>
    <w:rsid w:val="006912D0"/>
    <w:rsid w:val="006973CB"/>
    <w:rsid w:val="006A6F3F"/>
    <w:rsid w:val="008823A2"/>
    <w:rsid w:val="00AC69F6"/>
    <w:rsid w:val="00BB5216"/>
    <w:rsid w:val="00BD3092"/>
    <w:rsid w:val="00C21C22"/>
    <w:rsid w:val="00DA5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A080"/>
  <w15:chartTrackingRefBased/>
  <w15:docId w15:val="{286A7CEB-ADA8-4A9F-897F-7AE0A1DD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D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1D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D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D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D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D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D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D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D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D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D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D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D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D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D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D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D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D31"/>
    <w:rPr>
      <w:rFonts w:eastAsiaTheme="majorEastAsia" w:cstheme="majorBidi"/>
      <w:color w:val="272727" w:themeColor="text1" w:themeTint="D8"/>
    </w:rPr>
  </w:style>
  <w:style w:type="paragraph" w:styleId="Title">
    <w:name w:val="Title"/>
    <w:basedOn w:val="Normal"/>
    <w:next w:val="Normal"/>
    <w:link w:val="TitleChar"/>
    <w:uiPriority w:val="10"/>
    <w:qFormat/>
    <w:rsid w:val="00331D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D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D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D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D31"/>
    <w:pPr>
      <w:spacing w:before="160"/>
      <w:jc w:val="center"/>
    </w:pPr>
    <w:rPr>
      <w:i/>
      <w:iCs/>
      <w:color w:val="404040" w:themeColor="text1" w:themeTint="BF"/>
    </w:rPr>
  </w:style>
  <w:style w:type="character" w:customStyle="1" w:styleId="QuoteChar">
    <w:name w:val="Quote Char"/>
    <w:basedOn w:val="DefaultParagraphFont"/>
    <w:link w:val="Quote"/>
    <w:uiPriority w:val="29"/>
    <w:rsid w:val="00331D31"/>
    <w:rPr>
      <w:i/>
      <w:iCs/>
      <w:color w:val="404040" w:themeColor="text1" w:themeTint="BF"/>
    </w:rPr>
  </w:style>
  <w:style w:type="paragraph" w:styleId="ListParagraph">
    <w:name w:val="List Paragraph"/>
    <w:basedOn w:val="Normal"/>
    <w:uiPriority w:val="34"/>
    <w:qFormat/>
    <w:rsid w:val="00331D31"/>
    <w:pPr>
      <w:ind w:left="720"/>
      <w:contextualSpacing/>
    </w:pPr>
  </w:style>
  <w:style w:type="character" w:styleId="IntenseEmphasis">
    <w:name w:val="Intense Emphasis"/>
    <w:basedOn w:val="DefaultParagraphFont"/>
    <w:uiPriority w:val="21"/>
    <w:qFormat/>
    <w:rsid w:val="00331D31"/>
    <w:rPr>
      <w:i/>
      <w:iCs/>
      <w:color w:val="0F4761" w:themeColor="accent1" w:themeShade="BF"/>
    </w:rPr>
  </w:style>
  <w:style w:type="paragraph" w:styleId="IntenseQuote">
    <w:name w:val="Intense Quote"/>
    <w:basedOn w:val="Normal"/>
    <w:next w:val="Normal"/>
    <w:link w:val="IntenseQuoteChar"/>
    <w:uiPriority w:val="30"/>
    <w:qFormat/>
    <w:rsid w:val="00331D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D31"/>
    <w:rPr>
      <w:i/>
      <w:iCs/>
      <w:color w:val="0F4761" w:themeColor="accent1" w:themeShade="BF"/>
    </w:rPr>
  </w:style>
  <w:style w:type="character" w:styleId="IntenseReference">
    <w:name w:val="Intense Reference"/>
    <w:basedOn w:val="DefaultParagraphFont"/>
    <w:uiPriority w:val="32"/>
    <w:qFormat/>
    <w:rsid w:val="00331D31"/>
    <w:rPr>
      <w:b/>
      <w:bCs/>
      <w:smallCaps/>
      <w:color w:val="0F4761" w:themeColor="accent1" w:themeShade="BF"/>
      <w:spacing w:val="5"/>
    </w:rPr>
  </w:style>
  <w:style w:type="table" w:styleId="TableGrid">
    <w:name w:val="Table Grid"/>
    <w:basedOn w:val="TableNormal"/>
    <w:uiPriority w:val="39"/>
    <w:rsid w:val="00331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D31"/>
    <w:rPr>
      <w:color w:val="0000FF"/>
      <w:u w:val="single"/>
    </w:rPr>
  </w:style>
  <w:style w:type="paragraph" w:styleId="NoSpacing">
    <w:name w:val="No Spacing"/>
    <w:uiPriority w:val="1"/>
    <w:qFormat/>
    <w:rsid w:val="00DA5A7F"/>
    <w:pPr>
      <w:spacing w:after="0" w:line="240" w:lineRule="auto"/>
    </w:pPr>
    <w:rPr>
      <w:rFonts w:ascii="Arial" w:eastAsia="Times New Roman" w:hAnsi="Arial"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umanmaterial@liverpoo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Jenna</dc:creator>
  <cp:keywords/>
  <dc:description/>
  <cp:lastModifiedBy>Lowe, Jenna</cp:lastModifiedBy>
  <cp:revision>15</cp:revision>
  <dcterms:created xsi:type="dcterms:W3CDTF">2024-11-18T11:09:00Z</dcterms:created>
  <dcterms:modified xsi:type="dcterms:W3CDTF">2024-11-18T13:57:00Z</dcterms:modified>
</cp:coreProperties>
</file>