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C302D" w14:textId="77777777" w:rsidR="00F55152" w:rsidRDefault="00F55152">
      <w:bookmarkStart w:id="0" w:name="_GoBack"/>
      <w:bookmarkEnd w:id="0"/>
    </w:p>
    <w:p w14:paraId="7100EDCF" w14:textId="7A87BBE8" w:rsidR="00784628" w:rsidRDefault="00F55152" w:rsidP="0C56308B">
      <w:pPr>
        <w:rPr>
          <w:b/>
          <w:bCs/>
          <w:sz w:val="28"/>
          <w:szCs w:val="28"/>
          <w:u w:val="single"/>
        </w:rPr>
      </w:pPr>
      <w:r w:rsidRPr="2F0033E0">
        <w:rPr>
          <w:b/>
          <w:bCs/>
          <w:sz w:val="28"/>
          <w:szCs w:val="28"/>
          <w:u w:val="single"/>
        </w:rPr>
        <w:t xml:space="preserve">Fairtrade Working Partnership – </w:t>
      </w:r>
      <w:r w:rsidR="46C34A9C" w:rsidRPr="2F0033E0">
        <w:rPr>
          <w:b/>
          <w:bCs/>
          <w:sz w:val="28"/>
          <w:szCs w:val="28"/>
          <w:u w:val="single"/>
        </w:rPr>
        <w:t>Commitment</w:t>
      </w:r>
      <w:r w:rsidRPr="2F0033E0">
        <w:rPr>
          <w:b/>
          <w:bCs/>
          <w:sz w:val="28"/>
          <w:szCs w:val="28"/>
          <w:u w:val="single"/>
        </w:rPr>
        <w:t xml:space="preserve"> of Intent </w:t>
      </w:r>
    </w:p>
    <w:p w14:paraId="5A8A7662" w14:textId="396D7971" w:rsidR="24F29333" w:rsidRDefault="24F29333" w:rsidP="2F0033E0">
      <w:pPr>
        <w:pStyle w:val="TextunderNumbered"/>
        <w:rPr>
          <w:rFonts w:ascii="Arial" w:eastAsia="Arial" w:hAnsi="Arial" w:cs="Arial"/>
          <w:color w:val="000000" w:themeColor="text1"/>
        </w:rPr>
      </w:pPr>
      <w:r w:rsidRPr="2F0033E0">
        <w:rPr>
          <w:rFonts w:ascii="Arial" w:eastAsia="Arial" w:hAnsi="Arial" w:cs="Arial"/>
          <w:color w:val="000000" w:themeColor="text1"/>
        </w:rPr>
        <w:t xml:space="preserve">The University of Liverpool and Liverpool Guild of Students have formed a dedicated Partnership to achieve Fairtrade accreditation within the 2023-2025 cohort as part of SOS-UK's Fairtrade University and College Award. On this journey, we will strive to work towards the accreditation status whilst considering all aspects of university operations including: Leadership &amp; Strategy, Research &amp; Curriculum, Procurement &amp; Catering as well as Campaigning &amp; Influencing to ensure that they are all aligned with the Fairtrade values.  </w:t>
      </w:r>
    </w:p>
    <w:p w14:paraId="5FA7460D" w14:textId="6809D964" w:rsidR="24F29333" w:rsidRDefault="24F29333" w:rsidP="2F0033E0">
      <w:pPr>
        <w:pStyle w:val="TextunderNumbered"/>
        <w:rPr>
          <w:rFonts w:ascii="Arial" w:eastAsia="Arial" w:hAnsi="Arial" w:cs="Arial"/>
          <w:color w:val="000000" w:themeColor="text1"/>
        </w:rPr>
      </w:pPr>
      <w:r w:rsidRPr="2F0033E0">
        <w:rPr>
          <w:rFonts w:ascii="Arial" w:eastAsia="Arial" w:hAnsi="Arial" w:cs="Arial"/>
          <w:color w:val="000000" w:themeColor="text1"/>
        </w:rPr>
        <w:t xml:space="preserve">This work and accreditation directly </w:t>
      </w:r>
      <w:proofErr w:type="gramStart"/>
      <w:r w:rsidRPr="2F0033E0">
        <w:rPr>
          <w:rFonts w:ascii="Arial" w:eastAsia="Arial" w:hAnsi="Arial" w:cs="Arial"/>
          <w:color w:val="000000" w:themeColor="text1"/>
        </w:rPr>
        <w:t>supports</w:t>
      </w:r>
      <w:proofErr w:type="gramEnd"/>
      <w:r w:rsidRPr="2F0033E0">
        <w:rPr>
          <w:rFonts w:ascii="Arial" w:eastAsia="Arial" w:hAnsi="Arial" w:cs="Arial"/>
          <w:color w:val="000000" w:themeColor="text1"/>
        </w:rPr>
        <w:t xml:space="preserve"> the University of Liverpool’s Sustainable Food Policy where we have committed to offering our staff, students and visitors ‘the right products, in the right places at the right times’ whilst ensuring sustainable practices are maintained.  </w:t>
      </w:r>
    </w:p>
    <w:p w14:paraId="02248D44" w14:textId="34F80F27" w:rsidR="24F29333" w:rsidRDefault="24F29333" w:rsidP="2F0033E0">
      <w:pPr>
        <w:pStyle w:val="TextunderNumbered"/>
        <w:rPr>
          <w:rFonts w:ascii="Arial" w:eastAsia="Arial" w:hAnsi="Arial" w:cs="Arial"/>
          <w:color w:val="000000" w:themeColor="text1"/>
        </w:rPr>
      </w:pPr>
      <w:r w:rsidRPr="2F0033E0">
        <w:rPr>
          <w:rFonts w:ascii="Arial" w:eastAsia="Arial" w:hAnsi="Arial" w:cs="Arial"/>
          <w:color w:val="000000" w:themeColor="text1"/>
        </w:rPr>
        <w:t xml:space="preserve">A key pillar in our Sustainable Food Policy is Social Responsibility, where we recognise the importance of responsible procurement, production and consumption. Supporting, purchasing and selling Fairtrade products provides us with the assurance that the product was produced in a sustainable way considering the working conditions, pricing and terms of trade for farmers and workers. Achieving Fairtrade accreditation contributes directly to the adherence of this policy and our vision for offering the right products to our users.  </w:t>
      </w:r>
    </w:p>
    <w:p w14:paraId="50C5C743" w14:textId="3166425D" w:rsidR="24F29333" w:rsidRDefault="24F29333" w:rsidP="2F0033E0">
      <w:pPr>
        <w:pStyle w:val="TextunderNumbered"/>
        <w:rPr>
          <w:rFonts w:ascii="Arial" w:eastAsia="Arial" w:hAnsi="Arial" w:cs="Arial"/>
          <w:color w:val="000000" w:themeColor="text1"/>
        </w:rPr>
      </w:pPr>
      <w:r w:rsidRPr="2F0033E0">
        <w:rPr>
          <w:rFonts w:ascii="Arial" w:eastAsia="Arial" w:hAnsi="Arial" w:cs="Arial"/>
          <w:color w:val="000000" w:themeColor="text1"/>
        </w:rPr>
        <w:t xml:space="preserve">Additionally, adopting Fairtrade directly supports the following UN Sustainable Development Goals; SDG 1: No Poverty, SDG 8: Decent Work and Economic Growth, SDG 12: Responsible Consumption &amp; Production. </w:t>
      </w:r>
    </w:p>
    <w:p w14:paraId="454F89CD" w14:textId="3244D105" w:rsidR="24F29333" w:rsidRDefault="24F29333" w:rsidP="2F0033E0">
      <w:pPr>
        <w:pStyle w:val="TextunderNumbered"/>
        <w:rPr>
          <w:rFonts w:ascii="Arial" w:eastAsia="Arial" w:hAnsi="Arial" w:cs="Arial"/>
          <w:color w:val="000000" w:themeColor="text1"/>
        </w:rPr>
      </w:pPr>
      <w:r w:rsidRPr="2F0033E0">
        <w:rPr>
          <w:rFonts w:ascii="Arial" w:eastAsia="Arial" w:hAnsi="Arial" w:cs="Arial"/>
          <w:color w:val="000000" w:themeColor="text1"/>
        </w:rPr>
        <w:t xml:space="preserve">The above statement was compiled by both the University of Liverpool and Liverpool Guild of Students and is endorsed by both partners.  </w:t>
      </w:r>
    </w:p>
    <w:p w14:paraId="01C74484" w14:textId="3693B68B" w:rsidR="24F29333" w:rsidRDefault="24F29333" w:rsidP="2F0033E0">
      <w:pPr>
        <w:pStyle w:val="TextunderNumbered"/>
        <w:rPr>
          <w:rFonts w:ascii="Arial" w:eastAsia="Arial" w:hAnsi="Arial" w:cs="Arial"/>
          <w:color w:val="000000" w:themeColor="text1"/>
        </w:rPr>
      </w:pPr>
      <w:r w:rsidRPr="2F0033E0">
        <w:rPr>
          <w:rFonts w:ascii="Arial" w:eastAsia="Arial" w:hAnsi="Arial" w:cs="Arial"/>
          <w:color w:val="000000" w:themeColor="text1"/>
        </w:rPr>
        <w:t>Signed by:  ______________ University of Liverpool</w:t>
      </w:r>
    </w:p>
    <w:p w14:paraId="0FDAB22F" w14:textId="38EBB687" w:rsidR="24F29333" w:rsidRDefault="24F29333" w:rsidP="2F0033E0">
      <w:pPr>
        <w:pStyle w:val="TextunderNumbered"/>
        <w:rPr>
          <w:rFonts w:ascii="Arial" w:eastAsia="Arial" w:hAnsi="Arial" w:cs="Arial"/>
          <w:color w:val="000000" w:themeColor="text1"/>
        </w:rPr>
      </w:pPr>
      <w:r w:rsidRPr="2F0033E0">
        <w:rPr>
          <w:rFonts w:ascii="Arial" w:eastAsia="Arial" w:hAnsi="Arial" w:cs="Arial"/>
          <w:color w:val="000000" w:themeColor="text1"/>
        </w:rPr>
        <w:t>And ______________ Liverpool Guild of Students</w:t>
      </w:r>
    </w:p>
    <w:p w14:paraId="356700EA" w14:textId="7B6C6B3D" w:rsidR="2F0033E0" w:rsidRDefault="2F0033E0" w:rsidP="2F0033E0"/>
    <w:sectPr w:rsidR="2F0033E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533E1" w14:textId="77777777" w:rsidR="00322C8E" w:rsidRDefault="00322C8E" w:rsidP="00F55152">
      <w:pPr>
        <w:spacing w:after="0" w:line="240" w:lineRule="auto"/>
      </w:pPr>
      <w:r>
        <w:separator/>
      </w:r>
    </w:p>
  </w:endnote>
  <w:endnote w:type="continuationSeparator" w:id="0">
    <w:p w14:paraId="4386910B" w14:textId="77777777" w:rsidR="00322C8E" w:rsidRDefault="00322C8E" w:rsidP="00F55152">
      <w:pPr>
        <w:spacing w:after="0" w:line="240" w:lineRule="auto"/>
      </w:pPr>
      <w:r>
        <w:continuationSeparator/>
      </w:r>
    </w:p>
  </w:endnote>
  <w:endnote w:type="continuationNotice" w:id="1">
    <w:p w14:paraId="247B4E58" w14:textId="77777777" w:rsidR="00322C8E" w:rsidRDefault="00322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D6FD0" w14:textId="77777777" w:rsidR="00322C8E" w:rsidRDefault="00322C8E" w:rsidP="00F55152">
      <w:pPr>
        <w:spacing w:after="0" w:line="240" w:lineRule="auto"/>
      </w:pPr>
      <w:r>
        <w:separator/>
      </w:r>
    </w:p>
  </w:footnote>
  <w:footnote w:type="continuationSeparator" w:id="0">
    <w:p w14:paraId="789B66E9" w14:textId="77777777" w:rsidR="00322C8E" w:rsidRDefault="00322C8E" w:rsidP="00F55152">
      <w:pPr>
        <w:spacing w:after="0" w:line="240" w:lineRule="auto"/>
      </w:pPr>
      <w:r>
        <w:continuationSeparator/>
      </w:r>
    </w:p>
  </w:footnote>
  <w:footnote w:type="continuationNotice" w:id="1">
    <w:p w14:paraId="1DC5189D" w14:textId="77777777" w:rsidR="00322C8E" w:rsidRDefault="00322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2DA1A" w14:textId="77777777" w:rsidR="00F55152" w:rsidRDefault="00F55152">
    <w:pPr>
      <w:pStyle w:val="Header"/>
    </w:pPr>
    <w:r>
      <w:rPr>
        <w:noProof/>
        <w:lang w:eastAsia="en-GB"/>
      </w:rPr>
      <w:drawing>
        <wp:inline distT="0" distB="0" distL="0" distR="0" wp14:anchorId="0ED4FDBF" wp14:editId="1C173DE3">
          <wp:extent cx="2286198" cy="5364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 logo.png"/>
                  <pic:cNvPicPr/>
                </pic:nvPicPr>
                <pic:blipFill>
                  <a:blip r:embed="rId1">
                    <a:extLst>
                      <a:ext uri="{28A0092B-C50C-407E-A947-70E740481C1C}">
                        <a14:useLocalDpi xmlns:a14="http://schemas.microsoft.com/office/drawing/2010/main" val="0"/>
                      </a:ext>
                    </a:extLst>
                  </a:blip>
                  <a:stretch>
                    <a:fillRect/>
                  </a:stretch>
                </pic:blipFill>
                <pic:spPr>
                  <a:xfrm>
                    <a:off x="0" y="0"/>
                    <a:ext cx="2286198" cy="5364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8A145"/>
    <w:multiLevelType w:val="hybridMultilevel"/>
    <w:tmpl w:val="A198B2B0"/>
    <w:lvl w:ilvl="0" w:tplc="8A52029A">
      <w:start w:val="1"/>
      <w:numFmt w:val="bullet"/>
      <w:lvlText w:val="-"/>
      <w:lvlJc w:val="left"/>
      <w:pPr>
        <w:ind w:left="720" w:hanging="360"/>
      </w:pPr>
      <w:rPr>
        <w:rFonts w:ascii="Aptos" w:hAnsi="Aptos" w:hint="default"/>
      </w:rPr>
    </w:lvl>
    <w:lvl w:ilvl="1" w:tplc="11622CEC">
      <w:start w:val="1"/>
      <w:numFmt w:val="bullet"/>
      <w:lvlText w:val="o"/>
      <w:lvlJc w:val="left"/>
      <w:pPr>
        <w:ind w:left="1440" w:hanging="360"/>
      </w:pPr>
      <w:rPr>
        <w:rFonts w:ascii="Courier New" w:hAnsi="Courier New" w:hint="default"/>
      </w:rPr>
    </w:lvl>
    <w:lvl w:ilvl="2" w:tplc="DC7886AE">
      <w:start w:val="1"/>
      <w:numFmt w:val="bullet"/>
      <w:lvlText w:val=""/>
      <w:lvlJc w:val="left"/>
      <w:pPr>
        <w:ind w:left="2160" w:hanging="360"/>
      </w:pPr>
      <w:rPr>
        <w:rFonts w:ascii="Wingdings" w:hAnsi="Wingdings" w:hint="default"/>
      </w:rPr>
    </w:lvl>
    <w:lvl w:ilvl="3" w:tplc="592A3070">
      <w:start w:val="1"/>
      <w:numFmt w:val="bullet"/>
      <w:lvlText w:val=""/>
      <w:lvlJc w:val="left"/>
      <w:pPr>
        <w:ind w:left="2880" w:hanging="360"/>
      </w:pPr>
      <w:rPr>
        <w:rFonts w:ascii="Symbol" w:hAnsi="Symbol" w:hint="default"/>
      </w:rPr>
    </w:lvl>
    <w:lvl w:ilvl="4" w:tplc="94C6D874">
      <w:start w:val="1"/>
      <w:numFmt w:val="bullet"/>
      <w:lvlText w:val="o"/>
      <w:lvlJc w:val="left"/>
      <w:pPr>
        <w:ind w:left="3600" w:hanging="360"/>
      </w:pPr>
      <w:rPr>
        <w:rFonts w:ascii="Courier New" w:hAnsi="Courier New" w:hint="default"/>
      </w:rPr>
    </w:lvl>
    <w:lvl w:ilvl="5" w:tplc="7EA8707E">
      <w:start w:val="1"/>
      <w:numFmt w:val="bullet"/>
      <w:lvlText w:val=""/>
      <w:lvlJc w:val="left"/>
      <w:pPr>
        <w:ind w:left="4320" w:hanging="360"/>
      </w:pPr>
      <w:rPr>
        <w:rFonts w:ascii="Wingdings" w:hAnsi="Wingdings" w:hint="default"/>
      </w:rPr>
    </w:lvl>
    <w:lvl w:ilvl="6" w:tplc="15D27ED0">
      <w:start w:val="1"/>
      <w:numFmt w:val="bullet"/>
      <w:lvlText w:val=""/>
      <w:lvlJc w:val="left"/>
      <w:pPr>
        <w:ind w:left="5040" w:hanging="360"/>
      </w:pPr>
      <w:rPr>
        <w:rFonts w:ascii="Symbol" w:hAnsi="Symbol" w:hint="default"/>
      </w:rPr>
    </w:lvl>
    <w:lvl w:ilvl="7" w:tplc="6DEA2C20">
      <w:start w:val="1"/>
      <w:numFmt w:val="bullet"/>
      <w:lvlText w:val="o"/>
      <w:lvlJc w:val="left"/>
      <w:pPr>
        <w:ind w:left="5760" w:hanging="360"/>
      </w:pPr>
      <w:rPr>
        <w:rFonts w:ascii="Courier New" w:hAnsi="Courier New" w:hint="default"/>
      </w:rPr>
    </w:lvl>
    <w:lvl w:ilvl="8" w:tplc="5440AFD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52"/>
    <w:rsid w:val="00047F84"/>
    <w:rsid w:val="00200D0A"/>
    <w:rsid w:val="00242E48"/>
    <w:rsid w:val="002847D6"/>
    <w:rsid w:val="00322C8E"/>
    <w:rsid w:val="003550B0"/>
    <w:rsid w:val="00423460"/>
    <w:rsid w:val="005F22A4"/>
    <w:rsid w:val="00784628"/>
    <w:rsid w:val="00885571"/>
    <w:rsid w:val="00920151"/>
    <w:rsid w:val="00941599"/>
    <w:rsid w:val="00A368B2"/>
    <w:rsid w:val="00A758D2"/>
    <w:rsid w:val="00B27282"/>
    <w:rsid w:val="00BD6349"/>
    <w:rsid w:val="00F55152"/>
    <w:rsid w:val="00FC482D"/>
    <w:rsid w:val="01D896FC"/>
    <w:rsid w:val="01E0727D"/>
    <w:rsid w:val="0811C7B7"/>
    <w:rsid w:val="0827D36B"/>
    <w:rsid w:val="0BD5CA1E"/>
    <w:rsid w:val="0C56308B"/>
    <w:rsid w:val="0E6C43DB"/>
    <w:rsid w:val="10A7169A"/>
    <w:rsid w:val="113963DC"/>
    <w:rsid w:val="1330D5D0"/>
    <w:rsid w:val="13698A6A"/>
    <w:rsid w:val="14007117"/>
    <w:rsid w:val="158B1975"/>
    <w:rsid w:val="1687C66F"/>
    <w:rsid w:val="17E04E63"/>
    <w:rsid w:val="1F91B0A8"/>
    <w:rsid w:val="24F29333"/>
    <w:rsid w:val="255AB2B9"/>
    <w:rsid w:val="268EDFAB"/>
    <w:rsid w:val="26F6831A"/>
    <w:rsid w:val="2A84AF24"/>
    <w:rsid w:val="2DDA7A2A"/>
    <w:rsid w:val="2F0033E0"/>
    <w:rsid w:val="31A355E6"/>
    <w:rsid w:val="347F33C0"/>
    <w:rsid w:val="38471C96"/>
    <w:rsid w:val="3D9BFFC1"/>
    <w:rsid w:val="3F5D9662"/>
    <w:rsid w:val="3FE498AE"/>
    <w:rsid w:val="4675B373"/>
    <w:rsid w:val="46C34A9C"/>
    <w:rsid w:val="48643013"/>
    <w:rsid w:val="53282007"/>
    <w:rsid w:val="552CC127"/>
    <w:rsid w:val="5548F865"/>
    <w:rsid w:val="55550802"/>
    <w:rsid w:val="55B682E2"/>
    <w:rsid w:val="59B5DE4E"/>
    <w:rsid w:val="6454CC2F"/>
    <w:rsid w:val="646D1F68"/>
    <w:rsid w:val="66B5C9ED"/>
    <w:rsid w:val="67998603"/>
    <w:rsid w:val="67C2B1B5"/>
    <w:rsid w:val="6D22CF5C"/>
    <w:rsid w:val="6F1421B6"/>
    <w:rsid w:val="70FE1E7C"/>
    <w:rsid w:val="7299EEDD"/>
    <w:rsid w:val="7435BF3E"/>
    <w:rsid w:val="7744A7E6"/>
    <w:rsid w:val="7754F4F7"/>
    <w:rsid w:val="799947FE"/>
    <w:rsid w:val="7C6555AA"/>
    <w:rsid w:val="7CB8FF76"/>
    <w:rsid w:val="7EF71A8F"/>
    <w:rsid w:val="7F309A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FB77"/>
  <w15:chartTrackingRefBased/>
  <w15:docId w15:val="{8C46A39A-F062-49AB-B123-38B8B027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152"/>
  </w:style>
  <w:style w:type="paragraph" w:styleId="Footer">
    <w:name w:val="footer"/>
    <w:basedOn w:val="Normal"/>
    <w:link w:val="FooterChar"/>
    <w:uiPriority w:val="99"/>
    <w:unhideWhenUsed/>
    <w:rsid w:val="00F55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15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6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349"/>
    <w:rPr>
      <w:rFonts w:ascii="Segoe UI" w:hAnsi="Segoe UI" w:cs="Segoe UI"/>
      <w:sz w:val="18"/>
      <w:szCs w:val="18"/>
    </w:rPr>
  </w:style>
  <w:style w:type="paragraph" w:customStyle="1" w:styleId="TextunderNumbered">
    <w:name w:val="Text under Numbered"/>
    <w:basedOn w:val="Normal"/>
    <w:link w:val="TextunderNumberedChar"/>
    <w:uiPriority w:val="3"/>
    <w:qFormat/>
    <w:rsid w:val="2F0033E0"/>
    <w:pPr>
      <w:spacing w:after="240" w:line="240" w:lineRule="auto"/>
      <w:ind w:left="862" w:hanging="720"/>
      <w:jc w:val="both"/>
    </w:pPr>
    <w:rPr>
      <w:rFonts w:eastAsiaTheme="minorEastAsia"/>
      <w:lang w:eastAsia="en-GB"/>
    </w:rPr>
  </w:style>
  <w:style w:type="character" w:customStyle="1" w:styleId="TextunderNumberedChar">
    <w:name w:val="Text under Numbered Char"/>
    <w:basedOn w:val="DefaultParagraphFont"/>
    <w:link w:val="TextunderNumbered"/>
    <w:uiPriority w:val="3"/>
    <w:rsid w:val="2F0033E0"/>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2A780C45C69C478B7E0D24842C8A60" ma:contentTypeVersion="13" ma:contentTypeDescription="Create a new document." ma:contentTypeScope="" ma:versionID="38c893dc18a52c111840bb40a4baeff2">
  <xsd:schema xmlns:xsd="http://www.w3.org/2001/XMLSchema" xmlns:xs="http://www.w3.org/2001/XMLSchema" xmlns:p="http://schemas.microsoft.com/office/2006/metadata/properties" xmlns:ns2="6d5240d3-9e67-4763-80e8-45415dffc9b3" xmlns:ns3="201ac1d1-3f2b-496d-87ad-80e985629132" targetNamespace="http://schemas.microsoft.com/office/2006/metadata/properties" ma:root="true" ma:fieldsID="6fb0734c156114027d9ded8e0fbf8efb" ns2:_="" ns3:_="">
    <xsd:import namespace="6d5240d3-9e67-4763-80e8-45415dffc9b3"/>
    <xsd:import namespace="201ac1d1-3f2b-496d-87ad-80e9856291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240d3-9e67-4763-80e8-45415dffc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1ac1d1-3f2b-496d-87ad-80e9856291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c1c377-51f2-4a99-87f8-936746352cc9}" ma:internalName="TaxCatchAll" ma:showField="CatchAllData" ma:web="201ac1d1-3f2b-496d-87ad-80e9856291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5240d3-9e67-4763-80e8-45415dffc9b3">
      <Terms xmlns="http://schemas.microsoft.com/office/infopath/2007/PartnerControls"/>
    </lcf76f155ced4ddcb4097134ff3c332f>
    <TaxCatchAll xmlns="201ac1d1-3f2b-496d-87ad-80e985629132" xsi:nil="true"/>
  </documentManagement>
</p:properties>
</file>

<file path=customXml/itemProps1.xml><?xml version="1.0" encoding="utf-8"?>
<ds:datastoreItem xmlns:ds="http://schemas.openxmlformats.org/officeDocument/2006/customXml" ds:itemID="{DA539D07-0942-4296-B164-500E64B4FB8E}">
  <ds:schemaRefs>
    <ds:schemaRef ds:uri="http://schemas.microsoft.com/sharepoint/v3/contenttype/forms"/>
  </ds:schemaRefs>
</ds:datastoreItem>
</file>

<file path=customXml/itemProps2.xml><?xml version="1.0" encoding="utf-8"?>
<ds:datastoreItem xmlns:ds="http://schemas.openxmlformats.org/officeDocument/2006/customXml" ds:itemID="{4981A909-3648-43DB-8EF7-D1B753FB2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240d3-9e67-4763-80e8-45415dffc9b3"/>
    <ds:schemaRef ds:uri="201ac1d1-3f2b-496d-87ad-80e985629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F64C0-7DB8-4C3E-929B-0C057D641099}">
  <ds:schemaRefs>
    <ds:schemaRef ds:uri="http://schemas.microsoft.com/office/2006/metadata/properties"/>
    <ds:schemaRef ds:uri="http://schemas.microsoft.com/office/infopath/2007/PartnerControls"/>
    <ds:schemaRef ds:uri="6d5240d3-9e67-4763-80e8-45415dffc9b3"/>
    <ds:schemaRef ds:uri="201ac1d1-3f2b-496d-87ad-80e98562913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Preugschat, Alexandra [alexpru]</dc:creator>
  <cp:keywords/>
  <dc:description/>
  <cp:lastModifiedBy>Trotman, Grace [gtrotman]</cp:lastModifiedBy>
  <cp:revision>2</cp:revision>
  <dcterms:created xsi:type="dcterms:W3CDTF">2025-03-17T14:54:00Z</dcterms:created>
  <dcterms:modified xsi:type="dcterms:W3CDTF">2025-03-17T14:54:00Z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0x010100C82A780C45C69C478B7E0D24842C8A60</vt:lpwstr>
  </property>
  <property fmtid="{D5CDD505-2E9C-101B-9397-08002B2CF9AE}" pid="3" name="MediaServiceImageTags">
    <vt:lpwstr/>
  </property>
</Properties>
</file>