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7B1A" w14:textId="0FA6300F" w:rsidR="00755430" w:rsidRDefault="00755430" w:rsidP="00755430">
      <w:pPr>
        <w:pStyle w:val="Heading1"/>
      </w:pPr>
      <w:r>
        <w:t xml:space="preserve">Intention to Submit a Section </w:t>
      </w:r>
      <w:r w:rsidR="00443AD8">
        <w:t>Two</w:t>
      </w:r>
      <w:r>
        <w:t xml:space="preserve"> Assessment Appeal</w:t>
      </w:r>
    </w:p>
    <w:p w14:paraId="62F36AD7" w14:textId="3B3E0F37" w:rsidR="00755430" w:rsidRDefault="00755430" w:rsidP="00755430">
      <w:r>
        <w:t xml:space="preserve">This form should be completed </w:t>
      </w:r>
      <w:r w:rsidR="00CB105A">
        <w:t>if you are</w:t>
      </w:r>
      <w:r>
        <w:t xml:space="preserve"> </w:t>
      </w:r>
      <w:r w:rsidR="00CB105A">
        <w:t>intending</w:t>
      </w:r>
      <w:r>
        <w:t xml:space="preserve"> to submit an appeal under Section </w:t>
      </w:r>
      <w:r w:rsidR="00CB105A">
        <w:t>Two</w:t>
      </w:r>
      <w:r>
        <w:t xml:space="preserve"> of the University of Liverpool Assessment Appeals Procedure.</w:t>
      </w:r>
    </w:p>
    <w:p w14:paraId="38B71FDE" w14:textId="77777777" w:rsidR="00755430" w:rsidRDefault="00755430" w:rsidP="00755430"/>
    <w:p w14:paraId="51F1F670" w14:textId="029A5204" w:rsidR="00755430" w:rsidRDefault="00755430" w:rsidP="00755430">
      <w:r>
        <w:t xml:space="preserve">This form is a statement of intent and </w:t>
      </w:r>
      <w:r w:rsidRPr="00CB105A">
        <w:rPr>
          <w:b/>
          <w:bCs/>
          <w:i/>
          <w:iCs/>
        </w:rPr>
        <w:t>should be followed by a full written statement of appeal within 14 days of submission</w:t>
      </w:r>
      <w:r>
        <w:t xml:space="preserve">.  Submission of this form means that </w:t>
      </w:r>
      <w:r w:rsidR="00CB105A">
        <w:t xml:space="preserve">you </w:t>
      </w:r>
      <w:r>
        <w:t>will not be permitted to proceed to graduation until the outcome of the appeals procedure is determined.  Please be aware that this can often take some considerable time.</w:t>
      </w:r>
    </w:p>
    <w:p w14:paraId="4A87FEA7" w14:textId="644E6A7A" w:rsidR="00755430" w:rsidRDefault="00755430" w:rsidP="00755430"/>
    <w:p w14:paraId="539D03E6" w14:textId="77777777" w:rsidR="00755430" w:rsidRDefault="00755430" w:rsidP="00755430">
      <w:r>
        <w:t xml:space="preserve">Full details of the Assessment Appeals Procedure are provided in </w:t>
      </w:r>
      <w:hyperlink r:id="rId7" w:history="1">
        <w:r w:rsidRPr="00421153">
          <w:rPr>
            <w:rStyle w:val="Hyperlink"/>
          </w:rPr>
          <w:t>Appendix F of the Code of Practice on Assessment</w:t>
        </w:r>
      </w:hyperlink>
      <w:r>
        <w:t>.</w:t>
      </w:r>
    </w:p>
    <w:p w14:paraId="2F57BA90" w14:textId="0FE1F6FF" w:rsidR="00755430" w:rsidRDefault="00755430" w:rsidP="00755430"/>
    <w:p w14:paraId="6ACD5B11" w14:textId="77777777" w:rsidR="00CB69D9" w:rsidRDefault="00CB69D9" w:rsidP="00755430"/>
    <w:p w14:paraId="3C8AD134" w14:textId="77777777" w:rsidR="00F87CBC" w:rsidRDefault="00F87CBC" w:rsidP="00F87CBC">
      <w:pPr>
        <w:pStyle w:val="Heading2"/>
      </w:pPr>
      <w:r>
        <w:t>Your Details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098"/>
        <w:gridCol w:w="8103"/>
      </w:tblGrid>
      <w:tr w:rsidR="00755430" w:rsidRPr="00FF59D4" w14:paraId="0CCEE23A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53DFBAAE" w14:textId="77777777" w:rsidR="00755430" w:rsidRPr="004A0CC8" w:rsidRDefault="00755430" w:rsidP="00050758">
            <w:pPr>
              <w:rPr>
                <w:b/>
                <w:bCs/>
              </w:rPr>
            </w:pPr>
            <w:r w:rsidRPr="004A0CC8">
              <w:rPr>
                <w:b/>
                <w:bCs/>
              </w:rPr>
              <w:t>Full Name</w:t>
            </w:r>
          </w:p>
        </w:tc>
        <w:tc>
          <w:tcPr>
            <w:tcW w:w="8103" w:type="dxa"/>
          </w:tcPr>
          <w:p w14:paraId="4909820C" w14:textId="77777777" w:rsidR="00755430" w:rsidRPr="00FF59D4" w:rsidRDefault="00755430" w:rsidP="00050758"/>
        </w:tc>
      </w:tr>
      <w:tr w:rsidR="00755430" w:rsidRPr="00FF59D4" w14:paraId="3C74EA12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77C972B4" w14:textId="77777777" w:rsidR="00755430" w:rsidRPr="004A0CC8" w:rsidRDefault="00755430" w:rsidP="00050758">
            <w:pPr>
              <w:rPr>
                <w:b/>
                <w:bCs/>
              </w:rPr>
            </w:pPr>
            <w:r w:rsidRPr="004A0CC8">
              <w:rPr>
                <w:b/>
                <w:bCs/>
              </w:rPr>
              <w:t>Student ID Number</w:t>
            </w:r>
          </w:p>
        </w:tc>
        <w:tc>
          <w:tcPr>
            <w:tcW w:w="8103" w:type="dxa"/>
          </w:tcPr>
          <w:p w14:paraId="064266F8" w14:textId="77777777" w:rsidR="00755430" w:rsidRPr="00FF59D4" w:rsidRDefault="00755430" w:rsidP="00050758"/>
        </w:tc>
      </w:tr>
      <w:tr w:rsidR="00755430" w:rsidRPr="00FF59D4" w14:paraId="0C47DD99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6D70241B" w14:textId="575F3FE6" w:rsidR="00755430" w:rsidRPr="004A0CC8" w:rsidRDefault="00755430" w:rsidP="00050758">
            <w:pPr>
              <w:rPr>
                <w:b/>
                <w:bCs/>
              </w:rPr>
            </w:pPr>
            <w:r>
              <w:rPr>
                <w:b/>
                <w:bCs/>
              </w:rPr>
              <w:t>Programme of Study</w:t>
            </w:r>
          </w:p>
        </w:tc>
        <w:tc>
          <w:tcPr>
            <w:tcW w:w="8103" w:type="dxa"/>
          </w:tcPr>
          <w:p w14:paraId="02262436" w14:textId="77777777" w:rsidR="00755430" w:rsidRPr="00FF59D4" w:rsidRDefault="00755430" w:rsidP="00050758"/>
        </w:tc>
      </w:tr>
      <w:tr w:rsidR="00755430" w:rsidRPr="00FF59D4" w14:paraId="1BDFA179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6C44944C" w14:textId="77777777" w:rsidR="00755430" w:rsidRPr="004A0CC8" w:rsidRDefault="00755430" w:rsidP="00050758">
            <w:pPr>
              <w:rPr>
                <w:b/>
                <w:bCs/>
              </w:rPr>
            </w:pPr>
            <w:r w:rsidRPr="004A0CC8">
              <w:rPr>
                <w:b/>
                <w:bCs/>
              </w:rPr>
              <w:t>Postal Address</w:t>
            </w:r>
          </w:p>
        </w:tc>
        <w:tc>
          <w:tcPr>
            <w:tcW w:w="8103" w:type="dxa"/>
          </w:tcPr>
          <w:p w14:paraId="1DFA06B2" w14:textId="77777777" w:rsidR="00755430" w:rsidRPr="00FF59D4" w:rsidRDefault="00755430" w:rsidP="00050758"/>
        </w:tc>
      </w:tr>
      <w:tr w:rsidR="00755430" w:rsidRPr="00FF59D4" w14:paraId="332BF6B1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6D426B62" w14:textId="77777777" w:rsidR="00755430" w:rsidRPr="004A0CC8" w:rsidRDefault="00755430" w:rsidP="00050758">
            <w:pPr>
              <w:rPr>
                <w:b/>
                <w:bCs/>
              </w:rPr>
            </w:pPr>
            <w:r w:rsidRPr="004A0CC8">
              <w:rPr>
                <w:b/>
                <w:bCs/>
              </w:rPr>
              <w:t>E-mail Address*</w:t>
            </w:r>
          </w:p>
        </w:tc>
        <w:tc>
          <w:tcPr>
            <w:tcW w:w="8103" w:type="dxa"/>
          </w:tcPr>
          <w:p w14:paraId="281E72EF" w14:textId="77777777" w:rsidR="00755430" w:rsidRPr="00FF59D4" w:rsidRDefault="00755430" w:rsidP="00050758"/>
        </w:tc>
      </w:tr>
      <w:tr w:rsidR="00755430" w:rsidRPr="00FF59D4" w14:paraId="1F0F21D1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38A3C329" w14:textId="77777777" w:rsidR="00755430" w:rsidRPr="004A0CC8" w:rsidRDefault="00755430" w:rsidP="00050758">
            <w:pPr>
              <w:rPr>
                <w:b/>
                <w:bCs/>
              </w:rPr>
            </w:pPr>
            <w:r w:rsidRPr="004A0CC8">
              <w:rPr>
                <w:b/>
                <w:bCs/>
              </w:rPr>
              <w:t>Telephone Number</w:t>
            </w:r>
          </w:p>
        </w:tc>
        <w:tc>
          <w:tcPr>
            <w:tcW w:w="8103" w:type="dxa"/>
          </w:tcPr>
          <w:p w14:paraId="7D82D415" w14:textId="77777777" w:rsidR="00755430" w:rsidRPr="00FF59D4" w:rsidRDefault="00755430" w:rsidP="00050758"/>
        </w:tc>
      </w:tr>
    </w:tbl>
    <w:p w14:paraId="22910FE4" w14:textId="77777777" w:rsidR="00755430" w:rsidRDefault="00755430" w:rsidP="00755430">
      <w:r>
        <w:t xml:space="preserve">* </w:t>
      </w:r>
      <w:r w:rsidRPr="008417EA">
        <w:rPr>
          <w:i/>
          <w:iCs/>
        </w:rPr>
        <w:t>Please either provide your University of Liverpool email address (...@liverpool.ac.uk) or an alternative personal email address</w:t>
      </w:r>
    </w:p>
    <w:p w14:paraId="70F721FC" w14:textId="5592B893" w:rsidR="00755430" w:rsidRDefault="00755430" w:rsidP="00755430"/>
    <w:p w14:paraId="78BFC18F" w14:textId="77777777" w:rsidR="00CB69D9" w:rsidRDefault="00CB69D9" w:rsidP="00755430"/>
    <w:p w14:paraId="19793B0F" w14:textId="7360263A" w:rsidR="00CB69D9" w:rsidRDefault="00CB69D9" w:rsidP="00CB69D9">
      <w:pPr>
        <w:pStyle w:val="Heading2"/>
      </w:pPr>
      <w:r>
        <w:t xml:space="preserve">Your </w:t>
      </w:r>
      <w:r w:rsidR="00F87CBC">
        <w:t>A</w:t>
      </w:r>
      <w:r>
        <w:t>ward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755430" w:rsidRPr="00FF59D4" w14:paraId="5FA4E7C2" w14:textId="77777777" w:rsidTr="00CB105A">
        <w:trPr>
          <w:trHeight w:val="567"/>
        </w:trPr>
        <w:tc>
          <w:tcPr>
            <w:tcW w:w="3823" w:type="dxa"/>
            <w:shd w:val="clear" w:color="auto" w:fill="D9D9D9" w:themeFill="background1" w:themeFillShade="D9"/>
          </w:tcPr>
          <w:p w14:paraId="5BE02AB5" w14:textId="37A91A19" w:rsidR="00755430" w:rsidRPr="00755430" w:rsidRDefault="00755430" w:rsidP="00050758">
            <w:pPr>
              <w:rPr>
                <w:b/>
                <w:bCs/>
              </w:rPr>
            </w:pPr>
            <w:r w:rsidRPr="00755430">
              <w:rPr>
                <w:b/>
                <w:bCs/>
              </w:rPr>
              <w:t xml:space="preserve">Degree classification or other award made by </w:t>
            </w:r>
            <w:r w:rsidR="00CB105A">
              <w:rPr>
                <w:b/>
                <w:bCs/>
              </w:rPr>
              <w:t xml:space="preserve">the </w:t>
            </w:r>
            <w:r w:rsidRPr="00755430">
              <w:rPr>
                <w:b/>
                <w:bCs/>
              </w:rPr>
              <w:t>Board of Examiners</w:t>
            </w:r>
          </w:p>
        </w:tc>
        <w:tc>
          <w:tcPr>
            <w:tcW w:w="6378" w:type="dxa"/>
          </w:tcPr>
          <w:p w14:paraId="41D33BAB" w14:textId="77777777" w:rsidR="00755430" w:rsidRPr="00FF59D4" w:rsidRDefault="00755430" w:rsidP="00050758"/>
        </w:tc>
      </w:tr>
      <w:tr w:rsidR="00755430" w:rsidRPr="00FF59D4" w14:paraId="5942C9C9" w14:textId="77777777" w:rsidTr="00CB105A">
        <w:trPr>
          <w:trHeight w:val="567"/>
        </w:trPr>
        <w:tc>
          <w:tcPr>
            <w:tcW w:w="3823" w:type="dxa"/>
            <w:shd w:val="clear" w:color="auto" w:fill="D9D9D9" w:themeFill="background1" w:themeFillShade="D9"/>
          </w:tcPr>
          <w:p w14:paraId="7B087A5E" w14:textId="505424D4" w:rsidR="00755430" w:rsidRPr="00755430" w:rsidRDefault="00755430" w:rsidP="00050758">
            <w:pPr>
              <w:rPr>
                <w:b/>
                <w:bCs/>
              </w:rPr>
            </w:pPr>
            <w:r w:rsidRPr="00755430">
              <w:rPr>
                <w:b/>
                <w:bCs/>
              </w:rPr>
              <w:t xml:space="preserve">Date of notification of award made by </w:t>
            </w:r>
            <w:r w:rsidR="00CB105A">
              <w:rPr>
                <w:b/>
                <w:bCs/>
              </w:rPr>
              <w:t xml:space="preserve">the </w:t>
            </w:r>
            <w:r w:rsidRPr="00755430">
              <w:rPr>
                <w:b/>
                <w:bCs/>
              </w:rPr>
              <w:t>Board of Examiners</w:t>
            </w:r>
          </w:p>
        </w:tc>
        <w:tc>
          <w:tcPr>
            <w:tcW w:w="6378" w:type="dxa"/>
          </w:tcPr>
          <w:p w14:paraId="0F4B5D31" w14:textId="77777777" w:rsidR="00755430" w:rsidRPr="00FF59D4" w:rsidRDefault="00755430" w:rsidP="00050758"/>
        </w:tc>
      </w:tr>
      <w:tr w:rsidR="00755430" w:rsidRPr="00FF59D4" w14:paraId="6062F529" w14:textId="77777777" w:rsidTr="00CB105A">
        <w:trPr>
          <w:trHeight w:val="567"/>
        </w:trPr>
        <w:tc>
          <w:tcPr>
            <w:tcW w:w="3823" w:type="dxa"/>
            <w:shd w:val="clear" w:color="auto" w:fill="D9D9D9" w:themeFill="background1" w:themeFillShade="D9"/>
          </w:tcPr>
          <w:p w14:paraId="545BF91B" w14:textId="0DBCB486" w:rsidR="00755430" w:rsidRPr="00755430" w:rsidRDefault="00755430" w:rsidP="00050758">
            <w:pPr>
              <w:rPr>
                <w:b/>
                <w:bCs/>
              </w:rPr>
            </w:pPr>
            <w:r w:rsidRPr="00755430">
              <w:rPr>
                <w:b/>
                <w:bCs/>
              </w:rPr>
              <w:t xml:space="preserve">Name of </w:t>
            </w:r>
            <w:r w:rsidR="00CB105A">
              <w:rPr>
                <w:b/>
                <w:bCs/>
              </w:rPr>
              <w:t xml:space="preserve">the </w:t>
            </w:r>
            <w:r w:rsidRPr="00755430">
              <w:rPr>
                <w:b/>
                <w:bCs/>
              </w:rPr>
              <w:t xml:space="preserve">Chair of </w:t>
            </w:r>
            <w:r w:rsidR="00CB105A">
              <w:rPr>
                <w:b/>
                <w:bCs/>
              </w:rPr>
              <w:t xml:space="preserve">the </w:t>
            </w:r>
            <w:r w:rsidRPr="00755430">
              <w:rPr>
                <w:b/>
                <w:bCs/>
              </w:rPr>
              <w:t>Board of Examiners or nominated representative consulted and date of consultation</w:t>
            </w:r>
          </w:p>
        </w:tc>
        <w:tc>
          <w:tcPr>
            <w:tcW w:w="6378" w:type="dxa"/>
          </w:tcPr>
          <w:p w14:paraId="677075C5" w14:textId="77777777" w:rsidR="00755430" w:rsidRPr="00FF59D4" w:rsidRDefault="00755430" w:rsidP="00050758"/>
        </w:tc>
      </w:tr>
    </w:tbl>
    <w:p w14:paraId="6CF3CF97" w14:textId="77777777" w:rsidR="00CB69D9" w:rsidRDefault="00CB69D9" w:rsidP="00CB69D9">
      <w:pPr>
        <w:pStyle w:val="Heading2"/>
      </w:pPr>
    </w:p>
    <w:p w14:paraId="3AAEB1A6" w14:textId="77777777" w:rsidR="00CB69D9" w:rsidRDefault="00CB69D9">
      <w:pPr>
        <w:rPr>
          <w:b/>
          <w:bCs/>
          <w:sz w:val="24"/>
          <w:lang w:val="en-US"/>
        </w:rPr>
      </w:pPr>
      <w:r>
        <w:br w:type="page"/>
      </w:r>
    </w:p>
    <w:p w14:paraId="287012F3" w14:textId="7AF0AFA0" w:rsidR="00CB69D9" w:rsidRDefault="002F6598" w:rsidP="00CB69D9">
      <w:pPr>
        <w:pStyle w:val="Heading2"/>
      </w:pPr>
      <w:r>
        <w:lastRenderedPageBreak/>
        <w:t>Grounds on which you wish to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0"/>
        <w:gridCol w:w="684"/>
      </w:tblGrid>
      <w:tr w:rsidR="00CB69D9" w:rsidRPr="00421153" w14:paraId="3F9D642E" w14:textId="77777777" w:rsidTr="00CB105A">
        <w:tc>
          <w:tcPr>
            <w:tcW w:w="0" w:type="auto"/>
            <w:gridSpan w:val="2"/>
            <w:shd w:val="clear" w:color="auto" w:fill="D9D9D9" w:themeFill="background1" w:themeFillShade="D9"/>
          </w:tcPr>
          <w:p w14:paraId="62F0814D" w14:textId="7925AB7E" w:rsidR="00CB69D9" w:rsidRPr="00421153" w:rsidRDefault="002F6598" w:rsidP="000507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</w:t>
            </w:r>
            <w:r w:rsidRPr="002F6598">
              <w:rPr>
                <w:b/>
                <w:bCs/>
              </w:rPr>
              <w:t>see Assessment Appeals Procedure Section 2 paragraph 44 Grounds for Appeal and indicate which grounds apply to your appeal</w:t>
            </w:r>
            <w:r>
              <w:rPr>
                <w:b/>
                <w:bCs/>
              </w:rPr>
              <w:t xml:space="preserve"> by </w:t>
            </w:r>
            <w:r w:rsidRPr="00421153">
              <w:rPr>
                <w:b/>
                <w:bCs/>
              </w:rPr>
              <w:t>marking the relevant box/boxes with an ‘X’</w:t>
            </w:r>
            <w:r>
              <w:rPr>
                <w:b/>
                <w:bCs/>
              </w:rPr>
              <w:t>:</w:t>
            </w:r>
          </w:p>
        </w:tc>
      </w:tr>
      <w:tr w:rsidR="00C92B7D" w:rsidRPr="00421153" w14:paraId="2F05DF5F" w14:textId="77777777" w:rsidTr="002032DB">
        <w:trPr>
          <w:trHeight w:val="1418"/>
        </w:trPr>
        <w:tc>
          <w:tcPr>
            <w:tcW w:w="9532" w:type="dxa"/>
            <w:vAlign w:val="center"/>
          </w:tcPr>
          <w:p w14:paraId="4825E06C" w14:textId="1FCA179B" w:rsidR="00CB69D9" w:rsidRDefault="002F6598" w:rsidP="00350AA8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>T</w:t>
            </w:r>
            <w:r w:rsidR="00CB69D9" w:rsidRPr="00CB69D9">
              <w:t xml:space="preserve">hat performance in the assessment was adversely affected by illness or other significant factors which, for valid reasons, </w:t>
            </w:r>
            <w:r>
              <w:t xml:space="preserve">I </w:t>
            </w:r>
            <w:r w:rsidR="00CB69D9" w:rsidRPr="00CB69D9">
              <w:t xml:space="preserve">was unable to divulge before the Board of Examiners met to consider </w:t>
            </w:r>
            <w:r>
              <w:t xml:space="preserve">my </w:t>
            </w:r>
            <w:r w:rsidR="00CB69D9" w:rsidRPr="00CB69D9">
              <w:t>performance</w:t>
            </w:r>
          </w:p>
          <w:p w14:paraId="14190032" w14:textId="4CC3FA86" w:rsidR="002F6598" w:rsidRPr="002F6598" w:rsidRDefault="002F6598" w:rsidP="00350AA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i/>
                <w:iCs/>
              </w:rPr>
            </w:pPr>
            <w:r w:rsidRPr="002F6598">
              <w:rPr>
                <w:i/>
                <w:iCs/>
              </w:rPr>
              <w:t>Your full statement will require full documentary evidence and reasons why information was not presented in advance to Board of Examiners</w:t>
            </w:r>
          </w:p>
        </w:tc>
        <w:tc>
          <w:tcPr>
            <w:tcW w:w="662" w:type="dxa"/>
            <w:vAlign w:val="center"/>
          </w:tcPr>
          <w:p w14:paraId="1E293C95" w14:textId="77777777" w:rsidR="00CB69D9" w:rsidRPr="00421153" w:rsidRDefault="00CB69D9" w:rsidP="00CB105A">
            <w:pPr>
              <w:jc w:val="center"/>
            </w:pPr>
          </w:p>
        </w:tc>
      </w:tr>
      <w:tr w:rsidR="00C92B7D" w:rsidRPr="00421153" w14:paraId="0129A577" w14:textId="77777777" w:rsidTr="002032DB">
        <w:trPr>
          <w:trHeight w:val="1418"/>
        </w:trPr>
        <w:tc>
          <w:tcPr>
            <w:tcW w:w="9532" w:type="dxa"/>
            <w:vAlign w:val="center"/>
          </w:tcPr>
          <w:p w14:paraId="0F81BFA4" w14:textId="33C20C76" w:rsidR="00CB69D9" w:rsidRDefault="002F6598" w:rsidP="00350AA8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>T</w:t>
            </w:r>
            <w:r w:rsidR="00CB69D9" w:rsidRPr="002F6598">
              <w:t>hat there had been a material administrative error</w:t>
            </w:r>
          </w:p>
          <w:p w14:paraId="0F56FEAE" w14:textId="0043D9E8" w:rsidR="002F6598" w:rsidRPr="002F6598" w:rsidRDefault="002F6598" w:rsidP="00350AA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i/>
                <w:iCs/>
              </w:rPr>
            </w:pPr>
            <w:r w:rsidRPr="002F6598">
              <w:rPr>
                <w:i/>
                <w:iCs/>
              </w:rPr>
              <w:t>Your full statement will require detailed description of the error alleged to have occurred</w:t>
            </w:r>
          </w:p>
        </w:tc>
        <w:tc>
          <w:tcPr>
            <w:tcW w:w="662" w:type="dxa"/>
            <w:vAlign w:val="center"/>
          </w:tcPr>
          <w:p w14:paraId="17751169" w14:textId="77777777" w:rsidR="00CB69D9" w:rsidRPr="00421153" w:rsidRDefault="00CB69D9" w:rsidP="00CB105A">
            <w:pPr>
              <w:jc w:val="center"/>
            </w:pPr>
          </w:p>
        </w:tc>
      </w:tr>
      <w:tr w:rsidR="00C92B7D" w:rsidRPr="00421153" w14:paraId="6E938618" w14:textId="77777777" w:rsidTr="002032DB">
        <w:trPr>
          <w:trHeight w:val="1418"/>
        </w:trPr>
        <w:tc>
          <w:tcPr>
            <w:tcW w:w="9532" w:type="dxa"/>
            <w:vAlign w:val="center"/>
          </w:tcPr>
          <w:p w14:paraId="410E892D" w14:textId="3DE3ECB5" w:rsidR="00CB69D9" w:rsidRDefault="002F6598" w:rsidP="00350AA8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>T</w:t>
            </w:r>
            <w:r w:rsidR="00CB69D9" w:rsidRPr="002F6598">
              <w:t>hat assessments were not conducted in accordance with the current regulations governing the course of study</w:t>
            </w:r>
          </w:p>
          <w:p w14:paraId="35BD822D" w14:textId="70179C32" w:rsidR="002F6598" w:rsidRPr="002F6598" w:rsidRDefault="002F6598" w:rsidP="00350AA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i/>
                <w:iCs/>
              </w:rPr>
            </w:pPr>
            <w:r w:rsidRPr="002F6598">
              <w:rPr>
                <w:i/>
                <w:iCs/>
              </w:rPr>
              <w:t>Your full statement will require detailed description of error/irregularity alleged to have occurred</w:t>
            </w:r>
          </w:p>
        </w:tc>
        <w:tc>
          <w:tcPr>
            <w:tcW w:w="662" w:type="dxa"/>
            <w:vAlign w:val="center"/>
          </w:tcPr>
          <w:p w14:paraId="4237B7D0" w14:textId="77777777" w:rsidR="00CB69D9" w:rsidRPr="00421153" w:rsidRDefault="00CB69D9" w:rsidP="00CB105A">
            <w:pPr>
              <w:jc w:val="center"/>
            </w:pPr>
          </w:p>
        </w:tc>
      </w:tr>
      <w:tr w:rsidR="00C92B7D" w:rsidRPr="00421153" w14:paraId="5EF1C4C3" w14:textId="77777777" w:rsidTr="002032DB">
        <w:trPr>
          <w:trHeight w:val="1418"/>
        </w:trPr>
        <w:tc>
          <w:tcPr>
            <w:tcW w:w="9532" w:type="dxa"/>
            <w:vAlign w:val="center"/>
          </w:tcPr>
          <w:p w14:paraId="19188793" w14:textId="66150DAC" w:rsidR="00CB69D9" w:rsidRDefault="002F6598" w:rsidP="00350AA8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>T</w:t>
            </w:r>
            <w:r w:rsidR="00CB69D9" w:rsidRPr="002F6598">
              <w:t xml:space="preserve">hat </w:t>
            </w:r>
            <w:r>
              <w:t xml:space="preserve">I have </w:t>
            </w:r>
            <w:r w:rsidR="00CB69D9" w:rsidRPr="002F6598">
              <w:t>a complaint regarding academic provision that could not be made known prior to the meeting of the Board of Examiners and for which an academic remedy is being sought</w:t>
            </w:r>
          </w:p>
          <w:p w14:paraId="2C8C3743" w14:textId="426B0E52" w:rsidR="002F6598" w:rsidRPr="002F6598" w:rsidRDefault="002F6598" w:rsidP="00350AA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i/>
                <w:iCs/>
              </w:rPr>
            </w:pPr>
            <w:r w:rsidRPr="002F6598">
              <w:rPr>
                <w:i/>
                <w:iCs/>
              </w:rPr>
              <w:t>Your full statement will require details and evidence relating to the complaint and reasons why the Student Complaints Policy and Procedure was not used</w:t>
            </w:r>
          </w:p>
        </w:tc>
        <w:tc>
          <w:tcPr>
            <w:tcW w:w="662" w:type="dxa"/>
            <w:vAlign w:val="center"/>
          </w:tcPr>
          <w:p w14:paraId="1A30D896" w14:textId="77777777" w:rsidR="00CB69D9" w:rsidRPr="00421153" w:rsidRDefault="00CB69D9" w:rsidP="00CB105A">
            <w:pPr>
              <w:jc w:val="center"/>
            </w:pPr>
          </w:p>
        </w:tc>
      </w:tr>
      <w:tr w:rsidR="00C92B7D" w:rsidRPr="00421153" w14:paraId="317BFCC8" w14:textId="77777777" w:rsidTr="00D7627D">
        <w:trPr>
          <w:trHeight w:val="1418"/>
        </w:trPr>
        <w:tc>
          <w:tcPr>
            <w:tcW w:w="9532" w:type="dxa"/>
            <w:vAlign w:val="center"/>
          </w:tcPr>
          <w:p w14:paraId="5190C717" w14:textId="404B6925" w:rsidR="00CB69D9" w:rsidRDefault="002F6598" w:rsidP="00350AA8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>T</w:t>
            </w:r>
            <w:r w:rsidR="00CB69D9" w:rsidRPr="002F6598">
              <w:t>hat some other material irregularity has occurred</w:t>
            </w:r>
            <w:r>
              <w:t>*</w:t>
            </w:r>
          </w:p>
          <w:p w14:paraId="7C16579C" w14:textId="4A88FF4E" w:rsidR="002F6598" w:rsidRPr="002F6598" w:rsidRDefault="002F6598" w:rsidP="00350AA8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i/>
                <w:iCs/>
              </w:rPr>
            </w:pPr>
            <w:r w:rsidRPr="002F6598">
              <w:rPr>
                <w:i/>
                <w:iCs/>
              </w:rPr>
              <w:t xml:space="preserve">Your full statement will require detailed description of </w:t>
            </w:r>
            <w:r>
              <w:rPr>
                <w:i/>
                <w:iCs/>
              </w:rPr>
              <w:t xml:space="preserve">the </w:t>
            </w:r>
            <w:r w:rsidRPr="002F6598">
              <w:rPr>
                <w:i/>
                <w:iCs/>
              </w:rPr>
              <w:t>irregularity alleged to have occurred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002BF5A9" w14:textId="77777777" w:rsidR="00CB69D9" w:rsidRPr="00421153" w:rsidRDefault="00CB69D9" w:rsidP="00CB105A">
            <w:pPr>
              <w:jc w:val="center"/>
            </w:pPr>
          </w:p>
        </w:tc>
      </w:tr>
      <w:tr w:rsidR="002032DB" w:rsidRPr="00421153" w14:paraId="3E962431" w14:textId="77777777" w:rsidTr="00D7627D">
        <w:trPr>
          <w:trHeight w:val="1418"/>
        </w:trPr>
        <w:tc>
          <w:tcPr>
            <w:tcW w:w="9532" w:type="dxa"/>
            <w:vMerge w:val="restart"/>
            <w:vAlign w:val="center"/>
          </w:tcPr>
          <w:p w14:paraId="53602902" w14:textId="3FCC5523" w:rsidR="002032DB" w:rsidRDefault="002032DB" w:rsidP="00350AA8">
            <w:pPr>
              <w:pStyle w:val="ListParagraph"/>
              <w:numPr>
                <w:ilvl w:val="0"/>
                <w:numId w:val="2"/>
              </w:numPr>
              <w:ind w:left="357" w:hanging="357"/>
            </w:pPr>
            <w:r>
              <w:t>T</w:t>
            </w:r>
            <w:r w:rsidRPr="002F6598">
              <w:t>hat extenuating circumstances were divulged but</w:t>
            </w:r>
            <w:r>
              <w:t>:</w:t>
            </w:r>
          </w:p>
          <w:p w14:paraId="714C4913" w14:textId="77777777" w:rsidR="002032DB" w:rsidRDefault="002032DB" w:rsidP="002F6598"/>
          <w:p w14:paraId="6FC03E0C" w14:textId="0C8EDDD7" w:rsidR="002032DB" w:rsidRPr="00350AA8" w:rsidRDefault="002032DB" w:rsidP="00123952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i/>
                <w:iCs/>
              </w:rPr>
            </w:pPr>
            <w:r w:rsidRPr="002F6598">
              <w:t>there was a procedural error in the decision taken by an Extenuating Circumstances Committee or Board of Examiners when considering the circumstances</w:t>
            </w:r>
            <w:r w:rsidR="00DF07A2" w:rsidRPr="00350AA8">
              <w:rPr>
                <w:i/>
                <w:iCs/>
              </w:rPr>
              <w:t xml:space="preserve"> - y</w:t>
            </w:r>
            <w:r w:rsidRPr="00350AA8">
              <w:rPr>
                <w:i/>
                <w:iCs/>
              </w:rPr>
              <w:t>our full statement will require a detailed description of error alleged to have occurred</w:t>
            </w:r>
          </w:p>
          <w:p w14:paraId="60B1A69F" w14:textId="655724C5" w:rsidR="00DF07A2" w:rsidRPr="00BD51BB" w:rsidRDefault="00BD51BB" w:rsidP="00BD51BB">
            <w:pPr>
              <w:spacing w:before="120" w:after="120"/>
              <w:rPr>
                <w:i/>
                <w:iCs/>
              </w:rPr>
            </w:pPr>
            <w:r w:rsidRPr="00BD51BB">
              <w:rPr>
                <w:i/>
                <w:iCs/>
              </w:rPr>
              <w:t>OR</w:t>
            </w:r>
          </w:p>
          <w:p w14:paraId="7C9D5AD2" w14:textId="37185529" w:rsidR="002032DB" w:rsidRPr="00350AA8" w:rsidRDefault="002032DB" w:rsidP="00123952">
            <w:pPr>
              <w:pStyle w:val="ListParagraph"/>
              <w:numPr>
                <w:ilvl w:val="0"/>
                <w:numId w:val="3"/>
              </w:numPr>
              <w:ind w:left="714" w:hanging="357"/>
              <w:rPr>
                <w:i/>
                <w:iCs/>
              </w:rPr>
            </w:pPr>
            <w:r>
              <w:t xml:space="preserve">I am </w:t>
            </w:r>
            <w:r w:rsidRPr="002F6598">
              <w:t xml:space="preserve">presenting new or additional material evidence, which, for valid reason, </w:t>
            </w:r>
            <w:r>
              <w:t>I was</w:t>
            </w:r>
            <w:r w:rsidRPr="002F6598">
              <w:t xml:space="preserve"> unable to provide at the time of submitting the extenuating circumstances claim</w:t>
            </w:r>
            <w:r w:rsidR="00DF07A2" w:rsidRPr="00350AA8">
              <w:rPr>
                <w:i/>
                <w:iCs/>
              </w:rPr>
              <w:t xml:space="preserve"> - y</w:t>
            </w:r>
            <w:r w:rsidRPr="00350AA8">
              <w:rPr>
                <w:i/>
                <w:iCs/>
              </w:rPr>
              <w:t>our full statement will require documentary evidence and reasons why the information was not presented with your Extenuating Circumstances claim</w:t>
            </w:r>
          </w:p>
        </w:tc>
        <w:tc>
          <w:tcPr>
            <w:tcW w:w="662" w:type="dxa"/>
            <w:tcBorders>
              <w:bottom w:val="dashSmallGap" w:sz="4" w:space="0" w:color="auto"/>
            </w:tcBorders>
            <w:vAlign w:val="center"/>
          </w:tcPr>
          <w:p w14:paraId="3BB23488" w14:textId="77777777" w:rsidR="002032DB" w:rsidRPr="00421153" w:rsidRDefault="002032DB" w:rsidP="00CB105A">
            <w:pPr>
              <w:jc w:val="center"/>
            </w:pPr>
          </w:p>
        </w:tc>
      </w:tr>
      <w:tr w:rsidR="002032DB" w:rsidRPr="00421153" w14:paraId="661EBD36" w14:textId="77777777" w:rsidTr="00D7627D">
        <w:trPr>
          <w:trHeight w:val="1418"/>
        </w:trPr>
        <w:tc>
          <w:tcPr>
            <w:tcW w:w="9532" w:type="dxa"/>
            <w:vMerge/>
            <w:vAlign w:val="center"/>
          </w:tcPr>
          <w:p w14:paraId="20F73D06" w14:textId="1101108D" w:rsidR="002032DB" w:rsidRPr="00C92B7D" w:rsidRDefault="002032DB" w:rsidP="00C92B7D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i/>
                <w:iCs/>
              </w:rPr>
            </w:pPr>
          </w:p>
        </w:tc>
        <w:tc>
          <w:tcPr>
            <w:tcW w:w="662" w:type="dxa"/>
            <w:tcBorders>
              <w:top w:val="dashSmallGap" w:sz="4" w:space="0" w:color="auto"/>
            </w:tcBorders>
            <w:vAlign w:val="center"/>
          </w:tcPr>
          <w:p w14:paraId="47ECE51F" w14:textId="77777777" w:rsidR="002032DB" w:rsidRPr="00421153" w:rsidRDefault="002032DB" w:rsidP="00CB105A">
            <w:pPr>
              <w:jc w:val="center"/>
            </w:pPr>
          </w:p>
        </w:tc>
      </w:tr>
    </w:tbl>
    <w:p w14:paraId="3312D7B7" w14:textId="4DFD5E37" w:rsidR="00CB69D9" w:rsidRPr="002F6598" w:rsidRDefault="002F6598" w:rsidP="00755430">
      <w:pPr>
        <w:rPr>
          <w:i/>
          <w:iCs/>
        </w:rPr>
      </w:pPr>
      <w:r>
        <w:t xml:space="preserve">* </w:t>
      </w:r>
      <w:r w:rsidRPr="002F6598">
        <w:rPr>
          <w:i/>
          <w:iCs/>
        </w:rPr>
        <w:t>This may include a procedural error in determining a decision of copying, plagiarism, collusion, dishonest use of data, unfair or dishonest academic practice, or breach of research ethics</w:t>
      </w:r>
    </w:p>
    <w:p w14:paraId="467A2F9D" w14:textId="7833F0D1" w:rsidR="00755430" w:rsidRDefault="00755430" w:rsidP="00755430"/>
    <w:p w14:paraId="7BAA7ED4" w14:textId="77777777" w:rsidR="008C14D3" w:rsidRDefault="008C14D3" w:rsidP="00755430"/>
    <w:p w14:paraId="33B0A028" w14:textId="77777777" w:rsidR="001C1713" w:rsidRDefault="001C1713">
      <w:pPr>
        <w:rPr>
          <w:b/>
          <w:bCs/>
          <w:sz w:val="24"/>
          <w:lang w:val="en-US"/>
        </w:rPr>
      </w:pPr>
      <w:r>
        <w:br w:type="page"/>
      </w:r>
    </w:p>
    <w:p w14:paraId="33BD6F73" w14:textId="12572199" w:rsidR="008C14D3" w:rsidRDefault="00F74D9C" w:rsidP="008C14D3">
      <w:pPr>
        <w:pStyle w:val="Heading2"/>
      </w:pPr>
      <w:r>
        <w:lastRenderedPageBreak/>
        <w:t>Summary of your appeal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C14D3" w:rsidRPr="00421153" w14:paraId="391E58B7" w14:textId="77777777" w:rsidTr="001F1C48">
        <w:tc>
          <w:tcPr>
            <w:tcW w:w="0" w:type="auto"/>
            <w:shd w:val="clear" w:color="auto" w:fill="D9D9D9" w:themeFill="background1" w:themeFillShade="D9"/>
          </w:tcPr>
          <w:p w14:paraId="056970F0" w14:textId="68C5F9A7" w:rsidR="008C14D3" w:rsidRPr="00421153" w:rsidRDefault="00D80F08" w:rsidP="00D42E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summary of your appeal </w:t>
            </w:r>
            <w:r w:rsidRPr="00D80F08">
              <w:rPr>
                <w:b/>
                <w:bCs/>
              </w:rPr>
              <w:t>in no more than 500 words</w:t>
            </w:r>
            <w:r w:rsidR="00963700">
              <w:rPr>
                <w:b/>
                <w:bCs/>
              </w:rPr>
              <w:t xml:space="preserve"> as this will </w:t>
            </w:r>
            <w:r w:rsidR="00963700" w:rsidRPr="00D80F08">
              <w:rPr>
                <w:b/>
                <w:bCs/>
              </w:rPr>
              <w:t>allow us to process your appeal more quickly</w:t>
            </w:r>
            <w:r w:rsidR="00D42EEB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Y</w:t>
            </w:r>
            <w:r w:rsidRPr="00D80F08">
              <w:rPr>
                <w:b/>
                <w:bCs/>
              </w:rPr>
              <w:t>ou will have the opportunity to submit a full written statement of appeal within 14 days of submission of this form</w:t>
            </w:r>
            <w:r w:rsidR="00D42EEB">
              <w:rPr>
                <w:b/>
                <w:bCs/>
              </w:rPr>
              <w:t>.</w:t>
            </w:r>
          </w:p>
        </w:tc>
      </w:tr>
      <w:tr w:rsidR="003F6DE1" w:rsidRPr="00421153" w14:paraId="6680D9E4" w14:textId="77777777" w:rsidTr="001C1713">
        <w:trPr>
          <w:trHeight w:val="1418"/>
        </w:trPr>
        <w:tc>
          <w:tcPr>
            <w:tcW w:w="10194" w:type="dxa"/>
          </w:tcPr>
          <w:p w14:paraId="06F7ABA7" w14:textId="0E38BCDA" w:rsidR="001C1713" w:rsidRPr="00421153" w:rsidRDefault="001C1713" w:rsidP="002C2D0F"/>
        </w:tc>
      </w:tr>
    </w:tbl>
    <w:p w14:paraId="5C4DE7AB" w14:textId="77777777" w:rsidR="008C14D3" w:rsidRDefault="008C14D3" w:rsidP="00755430"/>
    <w:p w14:paraId="674FE402" w14:textId="7AED00AB" w:rsidR="00B870AB" w:rsidRDefault="00B870AB" w:rsidP="00755430"/>
    <w:p w14:paraId="08737277" w14:textId="016FDBC2" w:rsidR="00A222E2" w:rsidRDefault="00A56618" w:rsidP="00A222E2">
      <w:pPr>
        <w:pStyle w:val="Heading2"/>
      </w:pPr>
      <w:r>
        <w:t>Supporting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222E2" w:rsidRPr="00421153" w14:paraId="68076964" w14:textId="77777777" w:rsidTr="001F1C48">
        <w:tc>
          <w:tcPr>
            <w:tcW w:w="0" w:type="auto"/>
            <w:shd w:val="clear" w:color="auto" w:fill="D9D9D9" w:themeFill="background1" w:themeFillShade="D9"/>
          </w:tcPr>
          <w:p w14:paraId="4FFAEA9D" w14:textId="6066C82C" w:rsidR="00A222E2" w:rsidRPr="00421153" w:rsidRDefault="0025728B" w:rsidP="001F1C48">
            <w:pPr>
              <w:rPr>
                <w:b/>
                <w:bCs/>
              </w:rPr>
            </w:pPr>
            <w:r w:rsidRPr="0025728B">
              <w:rPr>
                <w:b/>
                <w:bCs/>
              </w:rPr>
              <w:t xml:space="preserve">Please list the documentation you intend to submit. </w:t>
            </w:r>
            <w:r>
              <w:rPr>
                <w:b/>
                <w:bCs/>
              </w:rPr>
              <w:t>N</w:t>
            </w:r>
            <w:r w:rsidRPr="0025728B">
              <w:rPr>
                <w:b/>
                <w:bCs/>
              </w:rPr>
              <w:t xml:space="preserve">ote that you are not limited to this documentation should you decide to include other pieces with your full </w:t>
            </w:r>
            <w:r w:rsidR="007D6E27">
              <w:rPr>
                <w:b/>
                <w:bCs/>
              </w:rPr>
              <w:t>written statement.</w:t>
            </w:r>
          </w:p>
        </w:tc>
      </w:tr>
      <w:tr w:rsidR="00A222E2" w:rsidRPr="00421153" w14:paraId="16AE8B3D" w14:textId="77777777" w:rsidTr="001F1C48">
        <w:trPr>
          <w:trHeight w:val="1418"/>
        </w:trPr>
        <w:tc>
          <w:tcPr>
            <w:tcW w:w="10194" w:type="dxa"/>
          </w:tcPr>
          <w:p w14:paraId="7F6311CB" w14:textId="77777777" w:rsidR="00A222E2" w:rsidRPr="00421153" w:rsidRDefault="00A222E2" w:rsidP="001F1C48"/>
        </w:tc>
      </w:tr>
    </w:tbl>
    <w:p w14:paraId="18DA441B" w14:textId="77777777" w:rsidR="00A222E2" w:rsidRDefault="00A222E2" w:rsidP="00755430"/>
    <w:p w14:paraId="181D6022" w14:textId="77777777" w:rsidR="007D6E27" w:rsidRDefault="007D6E27" w:rsidP="00755430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96"/>
        <w:gridCol w:w="7605"/>
      </w:tblGrid>
      <w:tr w:rsidR="00C92B7D" w:rsidRPr="00FF59D4" w14:paraId="5B054D32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03C5E66A" w14:textId="77777777" w:rsidR="00C92B7D" w:rsidRPr="00FF59D4" w:rsidRDefault="00C92B7D" w:rsidP="00050758">
            <w:pPr>
              <w:rPr>
                <w:b/>
                <w:bCs/>
              </w:rPr>
            </w:pPr>
            <w:r w:rsidRPr="00FF59D4">
              <w:rPr>
                <w:b/>
                <w:bCs/>
              </w:rPr>
              <w:t>Signature (type full name)</w:t>
            </w:r>
          </w:p>
        </w:tc>
        <w:tc>
          <w:tcPr>
            <w:tcW w:w="7605" w:type="dxa"/>
          </w:tcPr>
          <w:p w14:paraId="792912E0" w14:textId="77777777" w:rsidR="00C92B7D" w:rsidRPr="00FF59D4" w:rsidRDefault="00C92B7D" w:rsidP="00050758"/>
        </w:tc>
      </w:tr>
      <w:tr w:rsidR="00C92B7D" w:rsidRPr="00FF59D4" w14:paraId="2D6A8C6A" w14:textId="77777777" w:rsidTr="00CB105A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14:paraId="756F5F9C" w14:textId="42403D61" w:rsidR="00C92B7D" w:rsidRPr="00FF59D4" w:rsidRDefault="00C92B7D" w:rsidP="00050758">
            <w:pPr>
              <w:rPr>
                <w:b/>
                <w:bCs/>
              </w:rPr>
            </w:pPr>
            <w:r w:rsidRPr="00FF59D4">
              <w:rPr>
                <w:b/>
                <w:bCs/>
              </w:rPr>
              <w:t>Date</w:t>
            </w:r>
            <w:r>
              <w:rPr>
                <w:b/>
                <w:bCs/>
              </w:rPr>
              <w:t>*</w:t>
            </w:r>
          </w:p>
        </w:tc>
        <w:tc>
          <w:tcPr>
            <w:tcW w:w="7605" w:type="dxa"/>
          </w:tcPr>
          <w:p w14:paraId="44484385" w14:textId="77777777" w:rsidR="00C92B7D" w:rsidRPr="00FF59D4" w:rsidRDefault="00C92B7D" w:rsidP="00050758"/>
        </w:tc>
      </w:tr>
    </w:tbl>
    <w:p w14:paraId="7A533473" w14:textId="443E86B2" w:rsidR="00755430" w:rsidRPr="00C92B7D" w:rsidRDefault="00C92B7D" w:rsidP="00C92B7D">
      <w:pPr>
        <w:rPr>
          <w:i/>
          <w:iCs/>
        </w:rPr>
      </w:pPr>
      <w:r>
        <w:t xml:space="preserve">* </w:t>
      </w:r>
      <w:r w:rsidRPr="00C92B7D">
        <w:rPr>
          <w:i/>
          <w:iCs/>
        </w:rPr>
        <w:t xml:space="preserve">Please note that this form should be submitted </w:t>
      </w:r>
      <w:r w:rsidR="00755430" w:rsidRPr="00C92B7D">
        <w:rPr>
          <w:i/>
          <w:iCs/>
        </w:rPr>
        <w:t xml:space="preserve">no later than 10 calendar days after the date of notification of </w:t>
      </w:r>
      <w:r>
        <w:rPr>
          <w:i/>
          <w:iCs/>
        </w:rPr>
        <w:t xml:space="preserve">the </w:t>
      </w:r>
      <w:r w:rsidR="00755430" w:rsidRPr="00C92B7D">
        <w:rPr>
          <w:i/>
          <w:iCs/>
        </w:rPr>
        <w:t>award stated above</w:t>
      </w:r>
    </w:p>
    <w:p w14:paraId="6103BE82" w14:textId="09AEE6A2" w:rsidR="00755430" w:rsidRDefault="00755430" w:rsidP="00755430"/>
    <w:p w14:paraId="15D280FD" w14:textId="77777777" w:rsidR="00C92B7D" w:rsidRDefault="00C92B7D" w:rsidP="00755430"/>
    <w:p w14:paraId="1C8BDAFA" w14:textId="01D90951" w:rsidR="00067343" w:rsidRDefault="00C92B7D" w:rsidP="00C92B7D">
      <w:r w:rsidRPr="00D075B7">
        <w:rPr>
          <w:b/>
          <w:bCs/>
          <w:i/>
          <w:iCs/>
          <w:sz w:val="28"/>
        </w:rPr>
        <w:t>Th</w:t>
      </w:r>
      <w:r>
        <w:rPr>
          <w:b/>
          <w:bCs/>
          <w:i/>
          <w:iCs/>
          <w:sz w:val="28"/>
        </w:rPr>
        <w:t>e completed and signed form</w:t>
      </w:r>
      <w:r w:rsidRPr="00D075B7">
        <w:rPr>
          <w:b/>
          <w:bCs/>
          <w:i/>
          <w:iCs/>
          <w:sz w:val="28"/>
        </w:rPr>
        <w:t xml:space="preserve"> should be submitted to </w:t>
      </w:r>
      <w:hyperlink r:id="rId8" w:history="1">
        <w:r w:rsidRPr="009F32C4">
          <w:rPr>
            <w:rStyle w:val="Hyperlink"/>
            <w:b/>
            <w:bCs/>
            <w:i/>
            <w:iCs/>
            <w:sz w:val="28"/>
          </w:rPr>
          <w:t>appeals@liverpool.ac.uk</w:t>
        </w:r>
      </w:hyperlink>
    </w:p>
    <w:sectPr w:rsidR="00067343" w:rsidSect="00C37C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63AD" w14:textId="77777777" w:rsidR="00F95A2D" w:rsidRDefault="00F95A2D" w:rsidP="001A70B3">
      <w:r>
        <w:separator/>
      </w:r>
    </w:p>
  </w:endnote>
  <w:endnote w:type="continuationSeparator" w:id="0">
    <w:p w14:paraId="046FF998" w14:textId="77777777" w:rsidR="00F95A2D" w:rsidRDefault="00F95A2D" w:rsidP="001A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28F6" w14:textId="77777777" w:rsidR="00F95A2D" w:rsidRDefault="00F95A2D" w:rsidP="001A70B3">
      <w:r>
        <w:separator/>
      </w:r>
    </w:p>
  </w:footnote>
  <w:footnote w:type="continuationSeparator" w:id="0">
    <w:p w14:paraId="69B60D8E" w14:textId="77777777" w:rsidR="00F95A2D" w:rsidRDefault="00F95A2D" w:rsidP="001A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3E1"/>
    <w:multiLevelType w:val="hybridMultilevel"/>
    <w:tmpl w:val="DA34AD34"/>
    <w:lvl w:ilvl="0" w:tplc="73561D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E3A"/>
    <w:multiLevelType w:val="hybridMultilevel"/>
    <w:tmpl w:val="C5DAE27C"/>
    <w:lvl w:ilvl="0" w:tplc="2BFA9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05C40"/>
    <w:multiLevelType w:val="hybridMultilevel"/>
    <w:tmpl w:val="F976D8D6"/>
    <w:lvl w:ilvl="0" w:tplc="2A9CE6CE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0"/>
    <w:rsid w:val="00067343"/>
    <w:rsid w:val="00123952"/>
    <w:rsid w:val="001A70B3"/>
    <w:rsid w:val="001C1713"/>
    <w:rsid w:val="002032DB"/>
    <w:rsid w:val="002033CA"/>
    <w:rsid w:val="0025728B"/>
    <w:rsid w:val="002C2D0F"/>
    <w:rsid w:val="002F6598"/>
    <w:rsid w:val="00350AA8"/>
    <w:rsid w:val="003F6DE1"/>
    <w:rsid w:val="00443AD8"/>
    <w:rsid w:val="00561690"/>
    <w:rsid w:val="005B45BD"/>
    <w:rsid w:val="005E6F19"/>
    <w:rsid w:val="006F2221"/>
    <w:rsid w:val="00755430"/>
    <w:rsid w:val="007D6E27"/>
    <w:rsid w:val="00807657"/>
    <w:rsid w:val="008C14D3"/>
    <w:rsid w:val="00963700"/>
    <w:rsid w:val="00A222E2"/>
    <w:rsid w:val="00A56618"/>
    <w:rsid w:val="00AE3036"/>
    <w:rsid w:val="00B870AB"/>
    <w:rsid w:val="00BD51BB"/>
    <w:rsid w:val="00C37C67"/>
    <w:rsid w:val="00C92B7D"/>
    <w:rsid w:val="00CB105A"/>
    <w:rsid w:val="00CB69D9"/>
    <w:rsid w:val="00D42EEB"/>
    <w:rsid w:val="00D7627D"/>
    <w:rsid w:val="00D80F08"/>
    <w:rsid w:val="00DF07A2"/>
    <w:rsid w:val="00F74D9C"/>
    <w:rsid w:val="00F87CBC"/>
    <w:rsid w:val="00F95A2D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843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690"/>
  </w:style>
  <w:style w:type="paragraph" w:styleId="Heading1">
    <w:name w:val="heading 1"/>
    <w:basedOn w:val="Normal"/>
    <w:next w:val="Normal"/>
    <w:link w:val="Heading1Char"/>
    <w:uiPriority w:val="9"/>
    <w:qFormat/>
    <w:rsid w:val="00561690"/>
    <w:pPr>
      <w:keepNext/>
      <w:spacing w:after="240"/>
      <w:outlineLvl w:val="0"/>
    </w:pPr>
    <w:rPr>
      <w:b/>
      <w:bCs/>
      <w:sz w:val="24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690"/>
    <w:pPr>
      <w:spacing w:after="240"/>
      <w:outlineLvl w:val="1"/>
    </w:pPr>
    <w:rPr>
      <w:b/>
      <w:bCs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690"/>
    <w:pPr>
      <w:keepNext/>
      <w:spacing w:after="220"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690"/>
    <w:rPr>
      <w:b/>
      <w:bCs/>
      <w:sz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1690"/>
    <w:rPr>
      <w:b/>
      <w:bCs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61690"/>
    <w:rPr>
      <w:b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6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6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69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69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61690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table" w:styleId="TableGrid">
    <w:name w:val="Table Grid"/>
    <w:basedOn w:val="TableNormal"/>
    <w:uiPriority w:val="39"/>
    <w:rsid w:val="0075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2F65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2B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0B3"/>
  </w:style>
  <w:style w:type="paragraph" w:styleId="Footer">
    <w:name w:val="footer"/>
    <w:basedOn w:val="Normal"/>
    <w:link w:val="FooterChar"/>
    <w:uiPriority w:val="99"/>
    <w:unhideWhenUsed/>
    <w:rsid w:val="001A7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@liverpoo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.ac.uk/media/livacuk/tqsd/code-of-practice-on-assessment/appendix_F_cop_asses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2021-05-21T06:41:00Z</dcterms:created>
  <dcterms:modified xsi:type="dcterms:W3CDTF">2021-06-26T22:54:00Z</dcterms:modified>
</cp:coreProperties>
</file>