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14" w:type="dxa"/>
        <w:jc w:val="center"/>
        <w:tblBorders>
          <w:top w:val="single" w:sz="8" w:space="0" w:color="4F81BD"/>
          <w:bottom w:val="single" w:sz="8" w:space="0" w:color="4F81BD"/>
        </w:tblBorders>
        <w:tblLayout w:type="fixed"/>
        <w:tblLook w:val="0000" w:firstRow="0" w:lastRow="0" w:firstColumn="0" w:lastColumn="0" w:noHBand="0" w:noVBand="0"/>
      </w:tblPr>
      <w:tblGrid>
        <w:gridCol w:w="4786"/>
        <w:gridCol w:w="459"/>
        <w:gridCol w:w="3969"/>
      </w:tblGrid>
      <w:tr w:rsidR="00C56745" w:rsidRPr="00965985" w14:paraId="3ED20F43" w14:textId="77777777" w:rsidTr="00080358">
        <w:trPr>
          <w:jc w:val="center"/>
        </w:trPr>
        <w:tc>
          <w:tcPr>
            <w:tcW w:w="4786" w:type="dxa"/>
            <w:tcBorders>
              <w:left w:val="nil"/>
              <w:bottom w:val="nil"/>
              <w:right w:val="nil"/>
            </w:tcBorders>
            <w:shd w:val="clear" w:color="auto" w:fill="auto"/>
          </w:tcPr>
          <w:p w14:paraId="61943DC1" w14:textId="77777777" w:rsidR="00C56745" w:rsidRPr="00965985" w:rsidRDefault="002C4FCB" w:rsidP="00E97872">
            <w:pPr>
              <w:pStyle w:val="Heading2"/>
              <w:ind w:left="-115"/>
              <w:jc w:val="both"/>
              <w:rPr>
                <w:rFonts w:ascii="Arial" w:hAnsi="Arial" w:cs="Arial"/>
                <w:b w:val="0"/>
                <w:bCs w:val="0"/>
                <w:color w:val="365F91"/>
                <w:sz w:val="32"/>
              </w:rPr>
            </w:pPr>
            <w:r>
              <w:rPr>
                <w:rFonts w:ascii="Arial" w:hAnsi="Arial" w:cs="Arial"/>
                <w:b w:val="0"/>
                <w:noProof/>
                <w:color w:val="365F91"/>
                <w:sz w:val="32"/>
              </w:rPr>
              <w:drawing>
                <wp:inline distT="0" distB="0" distL="0" distR="0" wp14:anchorId="2A8BD805" wp14:editId="51EB0990">
                  <wp:extent cx="2587625" cy="603885"/>
                  <wp:effectExtent l="0" t="0" r="0" b="0"/>
                  <wp:docPr id="1" name="Picture 1" descr="LVP_UNI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P_UNI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7625" cy="603885"/>
                          </a:xfrm>
                          <a:prstGeom prst="rect">
                            <a:avLst/>
                          </a:prstGeom>
                          <a:noFill/>
                          <a:ln>
                            <a:noFill/>
                          </a:ln>
                        </pic:spPr>
                      </pic:pic>
                    </a:graphicData>
                  </a:graphic>
                </wp:inline>
              </w:drawing>
            </w:r>
          </w:p>
        </w:tc>
        <w:tc>
          <w:tcPr>
            <w:tcW w:w="4428" w:type="dxa"/>
            <w:gridSpan w:val="2"/>
            <w:tcBorders>
              <w:left w:val="nil"/>
              <w:right w:val="nil"/>
            </w:tcBorders>
            <w:shd w:val="clear" w:color="auto" w:fill="auto"/>
          </w:tcPr>
          <w:p w14:paraId="0F11F433" w14:textId="77777777" w:rsidR="00C56745" w:rsidRPr="002617EB" w:rsidRDefault="002C4FCB" w:rsidP="00E97872">
            <w:pPr>
              <w:pStyle w:val="Header"/>
              <w:ind w:left="-136"/>
              <w:jc w:val="both"/>
              <w:rPr>
                <w:rFonts w:ascii="Arial" w:hAnsi="Arial" w:cs="Arial"/>
                <w:color w:val="365F91"/>
              </w:rPr>
            </w:pPr>
            <w:r>
              <w:rPr>
                <w:rFonts w:ascii="Arial" w:hAnsi="Arial" w:cs="Arial"/>
                <w:noProof/>
                <w:color w:val="365F91"/>
                <w:sz w:val="20"/>
              </w:rPr>
              <w:drawing>
                <wp:anchor distT="0" distB="0" distL="114300" distR="114300" simplePos="0" relativeHeight="251656192" behindDoc="0" locked="0" layoutInCell="1" allowOverlap="0" wp14:anchorId="40DAB9AC" wp14:editId="2211C597">
                  <wp:simplePos x="0" y="0"/>
                  <wp:positionH relativeFrom="column">
                    <wp:posOffset>-50800</wp:posOffset>
                  </wp:positionH>
                  <wp:positionV relativeFrom="paragraph">
                    <wp:posOffset>124460</wp:posOffset>
                  </wp:positionV>
                  <wp:extent cx="2731770" cy="533400"/>
                  <wp:effectExtent l="0" t="0" r="0" b="0"/>
                  <wp:wrapSquare wrapText="bothSides"/>
                  <wp:docPr id="8" name="Picture 2" descr="EPSRC1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RC1MO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770" cy="533400"/>
                          </a:xfrm>
                          <a:prstGeom prst="rect">
                            <a:avLst/>
                          </a:prstGeom>
                          <a:noFill/>
                        </pic:spPr>
                      </pic:pic>
                    </a:graphicData>
                  </a:graphic>
                  <wp14:sizeRelH relativeFrom="page">
                    <wp14:pctWidth>0</wp14:pctWidth>
                  </wp14:sizeRelH>
                  <wp14:sizeRelV relativeFrom="page">
                    <wp14:pctHeight>0</wp14:pctHeight>
                  </wp14:sizeRelV>
                </wp:anchor>
              </w:drawing>
            </w:r>
          </w:p>
        </w:tc>
      </w:tr>
      <w:tr w:rsidR="00C56745" w:rsidRPr="00965985" w14:paraId="263FA86C" w14:textId="77777777" w:rsidTr="00E31BBF">
        <w:trPr>
          <w:jc w:val="center"/>
        </w:trPr>
        <w:tc>
          <w:tcPr>
            <w:tcW w:w="5245" w:type="dxa"/>
            <w:gridSpan w:val="2"/>
            <w:tcBorders>
              <w:left w:val="nil"/>
              <w:right w:val="nil"/>
            </w:tcBorders>
            <w:shd w:val="clear" w:color="auto" w:fill="auto"/>
          </w:tcPr>
          <w:p w14:paraId="1BA042CD" w14:textId="7B370EE9" w:rsidR="00C56745" w:rsidRPr="00965985" w:rsidRDefault="002C4FCB" w:rsidP="00E97872">
            <w:pPr>
              <w:pStyle w:val="Heading2"/>
              <w:jc w:val="both"/>
              <w:rPr>
                <w:rFonts w:ascii="Arial" w:hAnsi="Arial" w:cs="Arial"/>
                <w:bCs w:val="0"/>
                <w:color w:val="365F91"/>
              </w:rPr>
            </w:pPr>
            <w:r>
              <w:rPr>
                <w:rFonts w:ascii="Arial" w:hAnsi="Arial" w:cs="Arial"/>
                <w:bCs w:val="0"/>
                <w:color w:val="365F91"/>
              </w:rPr>
              <w:t>E</w:t>
            </w:r>
            <w:r w:rsidR="00E31BBF">
              <w:rPr>
                <w:rFonts w:ascii="Arial" w:hAnsi="Arial" w:cs="Arial"/>
                <w:bCs w:val="0"/>
                <w:color w:val="365F91"/>
              </w:rPr>
              <w:t>PS</w:t>
            </w:r>
            <w:r>
              <w:rPr>
                <w:rFonts w:ascii="Arial" w:hAnsi="Arial" w:cs="Arial"/>
                <w:bCs w:val="0"/>
                <w:color w:val="365F91"/>
              </w:rPr>
              <w:t>RC 202</w:t>
            </w:r>
            <w:r w:rsidR="00F842AC">
              <w:rPr>
                <w:rFonts w:ascii="Arial" w:hAnsi="Arial" w:cs="Arial"/>
                <w:bCs w:val="0"/>
                <w:color w:val="365F91"/>
              </w:rPr>
              <w:t>5</w:t>
            </w:r>
            <w:r w:rsidR="00C56745" w:rsidRPr="00965985">
              <w:rPr>
                <w:rFonts w:ascii="Arial" w:hAnsi="Arial" w:cs="Arial"/>
                <w:bCs w:val="0"/>
                <w:color w:val="365F91"/>
              </w:rPr>
              <w:t xml:space="preserve"> VACATION </w:t>
            </w:r>
            <w:r w:rsidR="00E31BBF">
              <w:rPr>
                <w:rFonts w:ascii="Arial" w:hAnsi="Arial" w:cs="Arial"/>
                <w:bCs w:val="0"/>
                <w:color w:val="365F91"/>
              </w:rPr>
              <w:t>INTERNSHIP</w:t>
            </w:r>
            <w:r w:rsidR="00C56745" w:rsidRPr="00965985">
              <w:rPr>
                <w:rFonts w:ascii="Arial" w:hAnsi="Arial" w:cs="Arial"/>
                <w:bCs w:val="0"/>
                <w:color w:val="365F91"/>
              </w:rPr>
              <w:t xml:space="preserve"> PROGRAMME</w:t>
            </w:r>
          </w:p>
          <w:p w14:paraId="6E2F748F" w14:textId="77777777" w:rsidR="00C56745" w:rsidRPr="00965985" w:rsidRDefault="00C56745" w:rsidP="00E97872">
            <w:pPr>
              <w:jc w:val="both"/>
            </w:pPr>
          </w:p>
        </w:tc>
        <w:tc>
          <w:tcPr>
            <w:tcW w:w="3969" w:type="dxa"/>
          </w:tcPr>
          <w:p w14:paraId="2D9773BB" w14:textId="77777777" w:rsidR="00C56745" w:rsidRPr="00965985" w:rsidRDefault="00C56745" w:rsidP="00E97872">
            <w:pPr>
              <w:jc w:val="both"/>
              <w:rPr>
                <w:rFonts w:ascii="Arial" w:hAnsi="Arial" w:cs="Arial"/>
                <w:color w:val="365F91"/>
              </w:rPr>
            </w:pPr>
          </w:p>
        </w:tc>
      </w:tr>
    </w:tbl>
    <w:p w14:paraId="732D08C1" w14:textId="77777777" w:rsidR="00C56745" w:rsidRDefault="00C56745" w:rsidP="00E97872">
      <w:pPr>
        <w:pStyle w:val="Header"/>
        <w:jc w:val="both"/>
      </w:pPr>
    </w:p>
    <w:p w14:paraId="21B5C5EE" w14:textId="03DA1314" w:rsidR="00C56745" w:rsidRPr="00F43685" w:rsidRDefault="00C56745" w:rsidP="00DE0925">
      <w:pPr>
        <w:pStyle w:val="NoSpacing"/>
        <w:spacing w:line="276" w:lineRule="auto"/>
        <w:ind w:right="118"/>
        <w:jc w:val="both"/>
        <w:rPr>
          <w:rFonts w:asciiTheme="minorHAnsi" w:hAnsiTheme="minorHAnsi" w:cstheme="minorHAnsi"/>
        </w:rPr>
      </w:pPr>
      <w:r w:rsidRPr="00F43685">
        <w:rPr>
          <w:rFonts w:asciiTheme="minorHAnsi" w:hAnsiTheme="minorHAnsi" w:cstheme="minorHAnsi"/>
        </w:rPr>
        <w:t xml:space="preserve">The University, in conjunction with EPSRC, has a number of summer vacation </w:t>
      </w:r>
      <w:r w:rsidR="00BB2F7D" w:rsidRPr="00F43685">
        <w:rPr>
          <w:rFonts w:asciiTheme="minorHAnsi" w:hAnsiTheme="minorHAnsi" w:cstheme="minorHAnsi"/>
        </w:rPr>
        <w:t>internship</w:t>
      </w:r>
      <w:r w:rsidRPr="00F43685">
        <w:rPr>
          <w:rFonts w:asciiTheme="minorHAnsi" w:hAnsiTheme="minorHAnsi" w:cstheme="minorHAnsi"/>
        </w:rPr>
        <w:t xml:space="preserve"> awards available for undergraduate students.  </w:t>
      </w:r>
      <w:bookmarkStart w:id="0" w:name="_Hlk156823977"/>
      <w:r w:rsidR="00BB2F7D" w:rsidRPr="00F43685">
        <w:rPr>
          <w:rFonts w:asciiTheme="minorHAnsi" w:hAnsiTheme="minorHAnsi" w:cstheme="minorHAnsi"/>
          <w:color w:val="444444"/>
          <w:lang w:val="en"/>
        </w:rPr>
        <w:t xml:space="preserve">The vacation internship scheme </w:t>
      </w:r>
      <w:r w:rsidR="00BB2F7D" w:rsidRPr="00F43685">
        <w:rPr>
          <w:rFonts w:asciiTheme="minorHAnsi" w:hAnsiTheme="minorHAnsi" w:cstheme="minorHAnsi"/>
          <w:color w:val="333333"/>
          <w:lang w:val="en"/>
        </w:rPr>
        <w:t>gives undergraduate students a taster of what it is like to do research. The students are given practical, first-hand experience of working on and carrying out research in a UK university.</w:t>
      </w:r>
      <w:r w:rsidRPr="00F43685">
        <w:rPr>
          <w:rFonts w:asciiTheme="minorHAnsi" w:hAnsiTheme="minorHAnsi" w:cstheme="minorHAnsi"/>
        </w:rPr>
        <w:t xml:space="preserve">  The awards are aimed at undergraduate students in the middle years of their degree programme (i.e. have completed their 2</w:t>
      </w:r>
      <w:r w:rsidRPr="00F43685">
        <w:rPr>
          <w:rFonts w:asciiTheme="minorHAnsi" w:hAnsiTheme="minorHAnsi" w:cstheme="minorHAnsi"/>
          <w:vertAlign w:val="superscript"/>
        </w:rPr>
        <w:t>nd</w:t>
      </w:r>
      <w:r w:rsidRPr="00F43685">
        <w:rPr>
          <w:rFonts w:asciiTheme="minorHAnsi" w:hAnsiTheme="minorHAnsi" w:cstheme="minorHAnsi"/>
        </w:rPr>
        <w:t xml:space="preserve"> year of study on a 3 year degree course, or have completed their 2</w:t>
      </w:r>
      <w:r w:rsidRPr="00F43685">
        <w:rPr>
          <w:rFonts w:asciiTheme="minorHAnsi" w:hAnsiTheme="minorHAnsi" w:cstheme="minorHAnsi"/>
          <w:vertAlign w:val="superscript"/>
        </w:rPr>
        <w:t>nd</w:t>
      </w:r>
      <w:r w:rsidRPr="00F43685">
        <w:rPr>
          <w:rFonts w:asciiTheme="minorHAnsi" w:hAnsiTheme="minorHAnsi" w:cstheme="minorHAnsi"/>
        </w:rPr>
        <w:t xml:space="preserve"> or 3</w:t>
      </w:r>
      <w:r w:rsidRPr="00F43685">
        <w:rPr>
          <w:rFonts w:asciiTheme="minorHAnsi" w:hAnsiTheme="minorHAnsi" w:cstheme="minorHAnsi"/>
          <w:vertAlign w:val="superscript"/>
        </w:rPr>
        <w:t>rd</w:t>
      </w:r>
      <w:r w:rsidRPr="00F43685">
        <w:rPr>
          <w:rFonts w:asciiTheme="minorHAnsi" w:hAnsiTheme="minorHAnsi" w:cstheme="minorHAnsi"/>
        </w:rPr>
        <w:t xml:space="preserve"> year of study on a 4 year degree course) who are undertaking their degree in a subject that falls within the remit of EPSRC</w:t>
      </w:r>
      <w:r w:rsidR="007E1EB4" w:rsidRPr="00F43685">
        <w:rPr>
          <w:rFonts w:asciiTheme="minorHAnsi" w:hAnsiTheme="minorHAnsi" w:cstheme="minorHAnsi"/>
        </w:rPr>
        <w:t xml:space="preserve"> </w:t>
      </w:r>
      <w:bookmarkEnd w:id="0"/>
      <w:r w:rsidR="007E1EB4" w:rsidRPr="00F43685">
        <w:rPr>
          <w:rFonts w:asciiTheme="minorHAnsi" w:hAnsiTheme="minorHAnsi" w:cstheme="minorHAnsi"/>
        </w:rPr>
        <w:t>(</w:t>
      </w:r>
      <w:hyperlink r:id="rId13" w:history="1">
        <w:r w:rsidR="007E1EB4" w:rsidRPr="00F43685">
          <w:rPr>
            <w:rStyle w:val="Hyperlink"/>
            <w:rFonts w:asciiTheme="minorHAnsi" w:hAnsiTheme="minorHAnsi" w:cstheme="minorHAnsi"/>
          </w:rPr>
          <w:t>https://www.epsrc.ac.uk/research/ourportfolio/</w:t>
        </w:r>
      </w:hyperlink>
      <w:r w:rsidR="007E1EB4" w:rsidRPr="00F43685">
        <w:rPr>
          <w:rFonts w:asciiTheme="minorHAnsi" w:hAnsiTheme="minorHAnsi" w:cstheme="minorHAnsi"/>
        </w:rPr>
        <w:t>)</w:t>
      </w:r>
      <w:r w:rsidRPr="00F43685">
        <w:rPr>
          <w:rFonts w:asciiTheme="minorHAnsi" w:hAnsiTheme="minorHAnsi" w:cstheme="minorHAnsi"/>
        </w:rPr>
        <w:t xml:space="preserve">. </w:t>
      </w:r>
      <w:r w:rsidR="00F842AC" w:rsidRPr="00A83D49">
        <w:rPr>
          <w:rFonts w:asciiTheme="minorHAnsi" w:hAnsiTheme="minorHAnsi" w:cstheme="minorHAnsi"/>
          <w:color w:val="333333"/>
          <w:lang w:val="en"/>
        </w:rPr>
        <w:t>The scheme may not be used as a bridge between the undergraduate degree and PhD or other work.</w:t>
      </w:r>
      <w:r w:rsidR="00F842AC">
        <w:rPr>
          <w:rFonts w:asciiTheme="minorHAnsi" w:hAnsiTheme="minorHAnsi" w:cstheme="minorHAnsi"/>
          <w:b/>
          <w:bCs/>
          <w:color w:val="333333"/>
          <w:lang w:val="en"/>
        </w:rPr>
        <w:t xml:space="preserve">  S</w:t>
      </w:r>
      <w:r w:rsidR="00F842AC" w:rsidRPr="001A6584">
        <w:rPr>
          <w:rFonts w:asciiTheme="minorHAnsi" w:hAnsiTheme="minorHAnsi" w:cstheme="minorHAnsi"/>
          <w:b/>
          <w:bCs/>
          <w:color w:val="333333"/>
          <w:lang w:val="en"/>
        </w:rPr>
        <w:t xml:space="preserve">tudents currently in their final year </w:t>
      </w:r>
      <w:r w:rsidR="00F842AC">
        <w:rPr>
          <w:rFonts w:asciiTheme="minorHAnsi" w:hAnsiTheme="minorHAnsi" w:cstheme="minorHAnsi"/>
          <w:b/>
          <w:bCs/>
          <w:color w:val="333333"/>
          <w:lang w:val="en"/>
        </w:rPr>
        <w:t>who</w:t>
      </w:r>
      <w:r w:rsidR="00F842AC" w:rsidRPr="001A6584">
        <w:rPr>
          <w:rFonts w:asciiTheme="minorHAnsi" w:hAnsiTheme="minorHAnsi" w:cstheme="minorHAnsi"/>
          <w:b/>
          <w:bCs/>
          <w:color w:val="333333"/>
          <w:lang w:val="en"/>
        </w:rPr>
        <w:t xml:space="preserve"> will have completed their degree by the summer and </w:t>
      </w:r>
      <w:r w:rsidR="00F842AC">
        <w:rPr>
          <w:rFonts w:asciiTheme="minorHAnsi" w:hAnsiTheme="minorHAnsi" w:cstheme="minorHAnsi"/>
          <w:b/>
          <w:bCs/>
          <w:color w:val="333333"/>
          <w:lang w:val="en"/>
        </w:rPr>
        <w:t xml:space="preserve">are due to </w:t>
      </w:r>
      <w:r w:rsidR="00F842AC" w:rsidRPr="001A6584">
        <w:rPr>
          <w:rFonts w:asciiTheme="minorHAnsi" w:hAnsiTheme="minorHAnsi" w:cstheme="minorHAnsi"/>
          <w:b/>
          <w:bCs/>
          <w:color w:val="333333"/>
          <w:lang w:val="en"/>
        </w:rPr>
        <w:t xml:space="preserve">graduate in July 2025 are </w:t>
      </w:r>
      <w:r w:rsidR="00F842AC" w:rsidRPr="001A6584">
        <w:rPr>
          <w:rFonts w:asciiTheme="minorHAnsi" w:hAnsiTheme="minorHAnsi" w:cstheme="minorHAnsi"/>
          <w:b/>
          <w:bCs/>
          <w:color w:val="333333"/>
          <w:u w:val="single"/>
          <w:lang w:val="en"/>
        </w:rPr>
        <w:t>not</w:t>
      </w:r>
      <w:r w:rsidR="00F842AC" w:rsidRPr="001A6584">
        <w:rPr>
          <w:rFonts w:asciiTheme="minorHAnsi" w:hAnsiTheme="minorHAnsi" w:cstheme="minorHAnsi"/>
          <w:b/>
          <w:bCs/>
          <w:color w:val="333333"/>
          <w:lang w:val="en"/>
        </w:rPr>
        <w:t xml:space="preserve"> eligible</w:t>
      </w:r>
      <w:r w:rsidR="00F842AC">
        <w:rPr>
          <w:rFonts w:asciiTheme="minorHAnsi" w:hAnsiTheme="minorHAnsi" w:cstheme="minorHAnsi"/>
          <w:b/>
          <w:bCs/>
          <w:color w:val="333333"/>
          <w:lang w:val="en"/>
        </w:rPr>
        <w:t xml:space="preserve"> for this scheme</w:t>
      </w:r>
      <w:r w:rsidR="00F842AC" w:rsidRPr="001A6584">
        <w:rPr>
          <w:rFonts w:asciiTheme="minorHAnsi" w:hAnsiTheme="minorHAnsi" w:cstheme="minorHAnsi"/>
          <w:b/>
          <w:bCs/>
          <w:color w:val="333333"/>
          <w:lang w:val="en"/>
        </w:rPr>
        <w:t>.</w:t>
      </w:r>
      <w:r w:rsidRPr="00F43685">
        <w:rPr>
          <w:rFonts w:asciiTheme="minorHAnsi" w:hAnsiTheme="minorHAnsi" w:cstheme="minorHAnsi"/>
        </w:rPr>
        <w:t xml:space="preserve"> </w:t>
      </w:r>
      <w:r w:rsidR="00A83D49" w:rsidRPr="00A9270F">
        <w:rPr>
          <w:rFonts w:asciiTheme="minorHAnsi" w:hAnsiTheme="minorHAnsi" w:cstheme="minorHAnsi"/>
          <w:color w:val="333333"/>
        </w:rPr>
        <w:t xml:space="preserve">Students must be based on Liverpool main campus (International students’ visas must permit summer placement work in the UK).   </w:t>
      </w:r>
      <w:r w:rsidR="00A83D49" w:rsidRPr="004608EF">
        <w:rPr>
          <w:rFonts w:asciiTheme="minorHAnsi" w:hAnsiTheme="minorHAnsi" w:cstheme="minorHAnsi"/>
          <w:color w:val="333333"/>
          <w:lang w:val="en"/>
        </w:rPr>
        <w:t xml:space="preserve"> </w:t>
      </w:r>
    </w:p>
    <w:p w14:paraId="55771201" w14:textId="77777777" w:rsidR="00924B76" w:rsidRPr="00F43685" w:rsidRDefault="00924B76" w:rsidP="00DE0925">
      <w:pPr>
        <w:pStyle w:val="NoSpacing"/>
        <w:spacing w:line="276" w:lineRule="auto"/>
        <w:ind w:right="118"/>
        <w:jc w:val="both"/>
        <w:rPr>
          <w:rFonts w:asciiTheme="minorHAnsi" w:hAnsiTheme="minorHAnsi" w:cstheme="minorHAnsi"/>
        </w:rPr>
      </w:pPr>
    </w:p>
    <w:p w14:paraId="53FA8255" w14:textId="2E376D88" w:rsidR="00C56745" w:rsidRPr="00F43685" w:rsidRDefault="00C56745" w:rsidP="00DE0925">
      <w:pPr>
        <w:pStyle w:val="NoSpacing"/>
        <w:spacing w:line="276" w:lineRule="auto"/>
        <w:ind w:right="118"/>
        <w:jc w:val="both"/>
        <w:rPr>
          <w:rFonts w:asciiTheme="minorHAnsi" w:hAnsiTheme="minorHAnsi" w:cstheme="minorHAnsi"/>
          <w:b/>
          <w:iCs/>
        </w:rPr>
      </w:pPr>
      <w:r w:rsidRPr="00F43685">
        <w:rPr>
          <w:rFonts w:asciiTheme="minorHAnsi" w:hAnsiTheme="minorHAnsi" w:cstheme="minorHAnsi"/>
        </w:rPr>
        <w:t xml:space="preserve">Application forms should be completed and returned </w:t>
      </w:r>
      <w:r w:rsidR="00602D22" w:rsidRPr="00F43685">
        <w:rPr>
          <w:rFonts w:asciiTheme="minorHAnsi" w:hAnsiTheme="minorHAnsi" w:cstheme="minorHAnsi"/>
        </w:rPr>
        <w:t>by email to (</w:t>
      </w:r>
      <w:hyperlink r:id="rId14" w:history="1">
        <w:r w:rsidR="006F2262" w:rsidRPr="00F43685">
          <w:rPr>
            <w:rStyle w:val="Hyperlink"/>
            <w:rFonts w:asciiTheme="minorHAnsi" w:hAnsiTheme="minorHAnsi" w:cstheme="minorHAnsi"/>
          </w:rPr>
          <w:t>pgrstudentships@liverpool.ac.uk</w:t>
        </w:r>
      </w:hyperlink>
      <w:r w:rsidR="00602D22" w:rsidRPr="00F43685">
        <w:rPr>
          <w:rFonts w:asciiTheme="minorHAnsi" w:hAnsiTheme="minorHAnsi" w:cstheme="minorHAnsi"/>
        </w:rPr>
        <w:t xml:space="preserve">) </w:t>
      </w:r>
      <w:r w:rsidRPr="00F43685">
        <w:rPr>
          <w:rFonts w:asciiTheme="minorHAnsi" w:hAnsiTheme="minorHAnsi" w:cstheme="minorHAnsi"/>
        </w:rPr>
        <w:t xml:space="preserve">no later than </w:t>
      </w:r>
      <w:r w:rsidRPr="00E7611C">
        <w:rPr>
          <w:rFonts w:asciiTheme="minorHAnsi" w:hAnsiTheme="minorHAnsi" w:cstheme="minorHAnsi"/>
          <w:b/>
          <w:iCs/>
        </w:rPr>
        <w:t xml:space="preserve">4.30pm on </w:t>
      </w:r>
      <w:r w:rsidR="008A7DBA" w:rsidRPr="009C55DD">
        <w:rPr>
          <w:b/>
          <w:bCs/>
        </w:rPr>
        <w:t>Monday 10</w:t>
      </w:r>
      <w:r w:rsidR="008A7DBA" w:rsidRPr="009C55DD">
        <w:rPr>
          <w:b/>
          <w:bCs/>
          <w:vertAlign w:val="superscript"/>
        </w:rPr>
        <w:t>th</w:t>
      </w:r>
      <w:r w:rsidR="008A7DBA" w:rsidRPr="009C55DD">
        <w:rPr>
          <w:b/>
          <w:bCs/>
        </w:rPr>
        <w:t xml:space="preserve"> February 2025</w:t>
      </w:r>
      <w:r w:rsidR="00424E97" w:rsidRPr="00F43685">
        <w:rPr>
          <w:rFonts w:asciiTheme="minorHAnsi" w:hAnsiTheme="minorHAnsi" w:cstheme="minorHAnsi"/>
          <w:b/>
          <w:bCs/>
        </w:rPr>
        <w:t>.</w:t>
      </w:r>
      <w:r w:rsidR="005D5208">
        <w:rPr>
          <w:rFonts w:asciiTheme="minorHAnsi" w:hAnsiTheme="minorHAnsi" w:cstheme="minorHAnsi"/>
          <w:b/>
          <w:bCs/>
        </w:rPr>
        <w:t xml:space="preserve"> </w:t>
      </w:r>
      <w:r w:rsidR="00424E97" w:rsidRPr="00F43685">
        <w:rPr>
          <w:rFonts w:asciiTheme="minorHAnsi" w:hAnsiTheme="minorHAnsi" w:cstheme="minorHAnsi"/>
          <w:b/>
          <w:bCs/>
          <w:color w:val="FF0000"/>
        </w:rPr>
        <w:t xml:space="preserve"> </w:t>
      </w:r>
      <w:bookmarkStart w:id="1" w:name="_Hlk156824096"/>
      <w:r w:rsidRPr="00F43685">
        <w:rPr>
          <w:rFonts w:asciiTheme="minorHAnsi" w:hAnsiTheme="minorHAnsi" w:cstheme="minorHAnsi"/>
        </w:rPr>
        <w:t xml:space="preserve">Successful applicants will </w:t>
      </w:r>
      <w:r w:rsidR="00E708C6" w:rsidRPr="00F43685">
        <w:rPr>
          <w:rFonts w:asciiTheme="minorHAnsi" w:hAnsiTheme="minorHAnsi" w:cstheme="minorHAnsi"/>
        </w:rPr>
        <w:t xml:space="preserve">be employed as interns and receive a </w:t>
      </w:r>
      <w:r w:rsidR="00E708C6" w:rsidRPr="00F43685">
        <w:rPr>
          <w:rFonts w:asciiTheme="minorHAnsi" w:hAnsiTheme="minorHAnsi" w:cstheme="minorHAnsi"/>
          <w:color w:val="333333"/>
          <w:lang w:val="en"/>
        </w:rPr>
        <w:t xml:space="preserve">minimum payment rate equivalent to the National Living Wage </w:t>
      </w:r>
      <w:r w:rsidRPr="00F43685">
        <w:rPr>
          <w:rFonts w:asciiTheme="minorHAnsi" w:hAnsiTheme="minorHAnsi" w:cstheme="minorHAnsi"/>
        </w:rPr>
        <w:t xml:space="preserve">for a period of up to ten weeks.  </w:t>
      </w:r>
      <w:bookmarkEnd w:id="1"/>
    </w:p>
    <w:p w14:paraId="4C66EC24" w14:textId="77777777" w:rsidR="00924B76" w:rsidRPr="00F43685" w:rsidRDefault="00924B76" w:rsidP="00DE0925">
      <w:pPr>
        <w:pStyle w:val="NoSpacing"/>
        <w:spacing w:line="276" w:lineRule="auto"/>
        <w:ind w:right="118"/>
        <w:jc w:val="both"/>
        <w:rPr>
          <w:rFonts w:asciiTheme="minorHAnsi" w:hAnsiTheme="minorHAnsi" w:cstheme="minorHAnsi"/>
        </w:rPr>
      </w:pPr>
    </w:p>
    <w:p w14:paraId="237E052F" w14:textId="1A22ACE9" w:rsidR="00C56745" w:rsidRPr="00F43685" w:rsidRDefault="00C56745" w:rsidP="00DE0925">
      <w:pPr>
        <w:pStyle w:val="NoSpacing"/>
        <w:spacing w:line="276" w:lineRule="auto"/>
        <w:ind w:right="118"/>
        <w:jc w:val="both"/>
        <w:rPr>
          <w:rFonts w:asciiTheme="minorHAnsi" w:hAnsiTheme="minorHAnsi" w:cstheme="minorHAnsi"/>
        </w:rPr>
      </w:pPr>
      <w:r w:rsidRPr="00F43685">
        <w:rPr>
          <w:rFonts w:asciiTheme="minorHAnsi" w:hAnsiTheme="minorHAnsi" w:cstheme="minorHAnsi"/>
        </w:rPr>
        <w:t xml:space="preserve">The following research projects are being offered by the </w:t>
      </w:r>
      <w:r w:rsidRPr="00E51F55">
        <w:rPr>
          <w:rFonts w:asciiTheme="minorHAnsi" w:hAnsiTheme="minorHAnsi" w:cstheme="minorHAnsi"/>
        </w:rPr>
        <w:t xml:space="preserve">School of Electrical Engineering </w:t>
      </w:r>
      <w:r w:rsidR="00A435F8" w:rsidRPr="00E51F55">
        <w:rPr>
          <w:rFonts w:asciiTheme="minorHAnsi" w:hAnsiTheme="minorHAnsi" w:cstheme="minorHAnsi"/>
        </w:rPr>
        <w:t>&amp;</w:t>
      </w:r>
      <w:r w:rsidRPr="00E51F55">
        <w:rPr>
          <w:rFonts w:asciiTheme="minorHAnsi" w:hAnsiTheme="minorHAnsi" w:cstheme="minorHAnsi"/>
        </w:rPr>
        <w:t xml:space="preserve"> Electronics</w:t>
      </w:r>
      <w:r w:rsidR="00286FA6" w:rsidRPr="00E51F55">
        <w:rPr>
          <w:rFonts w:asciiTheme="minorHAnsi" w:hAnsiTheme="minorHAnsi" w:cstheme="minorHAnsi"/>
        </w:rPr>
        <w:t xml:space="preserve"> </w:t>
      </w:r>
      <w:r w:rsidR="00A435F8" w:rsidRPr="00E51F55">
        <w:rPr>
          <w:rFonts w:asciiTheme="minorHAnsi" w:hAnsiTheme="minorHAnsi" w:cstheme="minorHAnsi"/>
        </w:rPr>
        <w:t>and</w:t>
      </w:r>
      <w:r w:rsidRPr="00E51F55">
        <w:rPr>
          <w:rFonts w:asciiTheme="minorHAnsi" w:hAnsiTheme="minorHAnsi" w:cstheme="minorHAnsi"/>
        </w:rPr>
        <w:t xml:space="preserve"> Computer Science</w:t>
      </w:r>
      <w:r w:rsidR="007C7790" w:rsidRPr="00E51F55">
        <w:rPr>
          <w:rFonts w:asciiTheme="minorHAnsi" w:hAnsiTheme="minorHAnsi" w:cstheme="minorHAnsi"/>
        </w:rPr>
        <w:t xml:space="preserve">, </w:t>
      </w:r>
      <w:r w:rsidRPr="00E51F55">
        <w:rPr>
          <w:rFonts w:asciiTheme="minorHAnsi" w:hAnsiTheme="minorHAnsi" w:cstheme="minorHAnsi"/>
        </w:rPr>
        <w:t>School of Physical Sciences</w:t>
      </w:r>
      <w:r w:rsidR="00405B52" w:rsidRPr="00E51F55">
        <w:rPr>
          <w:rFonts w:asciiTheme="minorHAnsi" w:hAnsiTheme="minorHAnsi" w:cstheme="minorHAnsi"/>
        </w:rPr>
        <w:t>,</w:t>
      </w:r>
      <w:r w:rsidR="00E51F55" w:rsidRPr="00E51F55">
        <w:rPr>
          <w:rFonts w:asciiTheme="minorHAnsi" w:hAnsiTheme="minorHAnsi" w:cstheme="minorHAnsi"/>
        </w:rPr>
        <w:t xml:space="preserve"> and</w:t>
      </w:r>
      <w:r w:rsidR="007C7790" w:rsidRPr="00E51F55">
        <w:rPr>
          <w:rFonts w:asciiTheme="minorHAnsi" w:hAnsiTheme="minorHAnsi" w:cstheme="minorHAnsi"/>
        </w:rPr>
        <w:t xml:space="preserve"> the School of Engineering</w:t>
      </w:r>
      <w:r w:rsidRPr="00E51F55">
        <w:rPr>
          <w:rFonts w:asciiTheme="minorHAnsi" w:hAnsiTheme="minorHAnsi" w:cstheme="minorHAnsi"/>
        </w:rPr>
        <w:t>:</w:t>
      </w:r>
      <w:r w:rsidRPr="00F43685">
        <w:rPr>
          <w:rFonts w:asciiTheme="minorHAnsi" w:hAnsiTheme="minorHAnsi" w:cstheme="minorHAnsi"/>
        </w:rPr>
        <w:t xml:space="preserve"> </w:t>
      </w:r>
    </w:p>
    <w:p w14:paraId="3499A954" w14:textId="77777777" w:rsidR="00924B76" w:rsidRPr="00F43685" w:rsidRDefault="00924B76" w:rsidP="00DE0925">
      <w:pPr>
        <w:pStyle w:val="NoSpacing"/>
        <w:spacing w:line="276" w:lineRule="auto"/>
        <w:ind w:right="118"/>
        <w:jc w:val="both"/>
        <w:rPr>
          <w:rFonts w:asciiTheme="minorHAnsi" w:hAnsiTheme="minorHAnsi" w:cstheme="minorHAnsi"/>
          <w:b/>
          <w:sz w:val="24"/>
          <w:szCs w:val="24"/>
          <w:u w:val="single"/>
        </w:rPr>
      </w:pPr>
    </w:p>
    <w:p w14:paraId="0601B969" w14:textId="77777777" w:rsidR="005851D1" w:rsidRPr="00F43685" w:rsidRDefault="0025760B" w:rsidP="00DE0925">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b/>
          <w:sz w:val="28"/>
          <w:szCs w:val="28"/>
        </w:rPr>
        <w:t xml:space="preserve">School </w:t>
      </w:r>
      <w:r w:rsidR="003E0F36" w:rsidRPr="00F43685">
        <w:rPr>
          <w:rFonts w:asciiTheme="minorHAnsi" w:hAnsiTheme="minorHAnsi" w:cstheme="minorHAnsi"/>
          <w:b/>
          <w:sz w:val="28"/>
          <w:szCs w:val="28"/>
        </w:rPr>
        <w:t>of</w:t>
      </w:r>
      <w:r w:rsidRPr="00F43685">
        <w:rPr>
          <w:rFonts w:asciiTheme="minorHAnsi" w:hAnsiTheme="minorHAnsi" w:cstheme="minorHAnsi"/>
          <w:b/>
          <w:sz w:val="28"/>
          <w:szCs w:val="28"/>
        </w:rPr>
        <w:t xml:space="preserve"> Electrical Engineering </w:t>
      </w:r>
      <w:r w:rsidR="00A435F8" w:rsidRPr="00F43685">
        <w:rPr>
          <w:rFonts w:asciiTheme="minorHAnsi" w:hAnsiTheme="minorHAnsi" w:cstheme="minorHAnsi"/>
          <w:b/>
          <w:sz w:val="28"/>
          <w:szCs w:val="28"/>
        </w:rPr>
        <w:t>&amp;</w:t>
      </w:r>
      <w:r w:rsidRPr="00F43685">
        <w:rPr>
          <w:rFonts w:asciiTheme="minorHAnsi" w:hAnsiTheme="minorHAnsi" w:cstheme="minorHAnsi"/>
          <w:b/>
          <w:sz w:val="28"/>
          <w:szCs w:val="28"/>
        </w:rPr>
        <w:t xml:space="preserve"> Electronics </w:t>
      </w:r>
      <w:r w:rsidR="00A435F8" w:rsidRPr="00F43685">
        <w:rPr>
          <w:rFonts w:asciiTheme="minorHAnsi" w:hAnsiTheme="minorHAnsi" w:cstheme="minorHAnsi"/>
          <w:b/>
          <w:sz w:val="28"/>
          <w:szCs w:val="28"/>
        </w:rPr>
        <w:t>and</w:t>
      </w:r>
      <w:r w:rsidRPr="00F43685">
        <w:rPr>
          <w:rFonts w:asciiTheme="minorHAnsi" w:hAnsiTheme="minorHAnsi" w:cstheme="minorHAnsi"/>
          <w:b/>
          <w:sz w:val="28"/>
          <w:szCs w:val="28"/>
        </w:rPr>
        <w:t xml:space="preserve"> Computer Science</w:t>
      </w:r>
    </w:p>
    <w:p w14:paraId="0B32A5F9" w14:textId="77777777" w:rsidR="006433E8" w:rsidRPr="00F43685" w:rsidRDefault="006433E8" w:rsidP="00DE0925">
      <w:pPr>
        <w:pStyle w:val="NoSpacing"/>
        <w:spacing w:line="276" w:lineRule="auto"/>
        <w:ind w:right="118"/>
        <w:jc w:val="both"/>
        <w:rPr>
          <w:rFonts w:asciiTheme="minorHAnsi" w:hAnsiTheme="minorHAnsi" w:cstheme="minorHAnsi"/>
          <w:b/>
        </w:rPr>
      </w:pPr>
    </w:p>
    <w:p w14:paraId="3115F71B" w14:textId="77777777" w:rsidR="008A22CF" w:rsidRPr="00F43685" w:rsidRDefault="0025760B" w:rsidP="00DE0925">
      <w:pPr>
        <w:pStyle w:val="NoSpacing"/>
        <w:spacing w:line="276" w:lineRule="auto"/>
        <w:ind w:right="118"/>
        <w:jc w:val="both"/>
        <w:rPr>
          <w:rFonts w:asciiTheme="minorHAnsi" w:hAnsiTheme="minorHAnsi" w:cstheme="minorHAnsi"/>
          <w:b/>
          <w:sz w:val="24"/>
          <w:szCs w:val="24"/>
          <w:u w:val="single"/>
        </w:rPr>
      </w:pPr>
      <w:r w:rsidRPr="00F43685">
        <w:rPr>
          <w:rFonts w:asciiTheme="minorHAnsi" w:hAnsiTheme="minorHAnsi" w:cstheme="minorHAnsi"/>
          <w:b/>
          <w:sz w:val="24"/>
          <w:szCs w:val="24"/>
          <w:u w:val="single"/>
        </w:rPr>
        <w:t xml:space="preserve">DEPARTMENT OF ELECTRICAL ENGINEERING </w:t>
      </w:r>
      <w:r w:rsidR="00373F55" w:rsidRPr="00F43685">
        <w:rPr>
          <w:rFonts w:asciiTheme="minorHAnsi" w:hAnsiTheme="minorHAnsi" w:cstheme="minorHAnsi"/>
          <w:b/>
          <w:sz w:val="24"/>
          <w:szCs w:val="24"/>
          <w:u w:val="single"/>
        </w:rPr>
        <w:t>&amp;</w:t>
      </w:r>
      <w:r w:rsidRPr="00F43685">
        <w:rPr>
          <w:rFonts w:asciiTheme="minorHAnsi" w:hAnsiTheme="minorHAnsi" w:cstheme="minorHAnsi"/>
          <w:b/>
          <w:sz w:val="24"/>
          <w:szCs w:val="24"/>
          <w:u w:val="single"/>
        </w:rPr>
        <w:t xml:space="preserve"> ELECTRONICS</w:t>
      </w:r>
    </w:p>
    <w:p w14:paraId="5B5C4686" w14:textId="77777777" w:rsidR="00857287" w:rsidRPr="00F43685" w:rsidRDefault="00857287" w:rsidP="00DE0925">
      <w:pPr>
        <w:spacing w:after="120"/>
        <w:ind w:right="118"/>
        <w:jc w:val="both"/>
        <w:rPr>
          <w:rFonts w:asciiTheme="minorHAnsi" w:eastAsia="GulliverRM" w:hAnsiTheme="minorHAnsi" w:cstheme="minorHAnsi"/>
          <w:lang w:val="en-US" w:eastAsia="zh-CN"/>
        </w:rPr>
      </w:pPr>
    </w:p>
    <w:p w14:paraId="53F18BC0" w14:textId="16EC5DA0" w:rsidR="00950CA8" w:rsidRPr="00C80DEC" w:rsidRDefault="00950CA8"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985AC6">
        <w:rPr>
          <w:rFonts w:asciiTheme="minorHAnsi" w:eastAsiaTheme="minorHAnsi" w:hAnsiTheme="minorHAnsi" w:cstheme="minorHAnsi"/>
          <w:b/>
          <w:bCs/>
          <w:u w:val="single"/>
          <w:lang w:eastAsia="en-US"/>
        </w:rPr>
        <w:t xml:space="preserve"> </w:t>
      </w:r>
      <w:r w:rsidR="00985AC6" w:rsidRPr="00985AC6">
        <w:rPr>
          <w:b/>
          <w:bCs/>
          <w:u w:val="single"/>
        </w:rPr>
        <w:t>Deep Learning-based Device Authentication for Internet of Things</w:t>
      </w:r>
    </w:p>
    <w:p w14:paraId="748B1CA3" w14:textId="77777777" w:rsidR="00950CA8" w:rsidRPr="00C80DEC" w:rsidRDefault="00950CA8" w:rsidP="00C80DEC">
      <w:pPr>
        <w:pStyle w:val="NoSpacing"/>
        <w:spacing w:line="276" w:lineRule="auto"/>
        <w:ind w:right="118" w:firstLine="720"/>
        <w:jc w:val="both"/>
        <w:rPr>
          <w:rFonts w:asciiTheme="minorHAnsi" w:eastAsia="GulliverRM" w:hAnsiTheme="minorHAnsi" w:cstheme="minorHAnsi"/>
          <w:b/>
          <w:lang w:val="en-US" w:eastAsia="zh-CN"/>
        </w:rPr>
      </w:pPr>
    </w:p>
    <w:p w14:paraId="17D69BE4" w14:textId="3668CF14" w:rsidR="00950CA8" w:rsidRPr="00C80DEC" w:rsidRDefault="00950CA8"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BA75C3" w:rsidRPr="00C80DEC">
        <w:rPr>
          <w:rFonts w:asciiTheme="minorHAnsi" w:eastAsia="GulliverRM" w:hAnsiTheme="minorHAnsi" w:cstheme="minorHAnsi"/>
          <w:lang w:val="en-US" w:eastAsia="zh-CN"/>
        </w:rPr>
        <w:t xml:space="preserve">Dr </w:t>
      </w:r>
      <w:r w:rsidR="00985AC6">
        <w:t xml:space="preserve">Junqing Zhang </w:t>
      </w:r>
      <w:r w:rsidR="004D1D11" w:rsidRPr="00C80DEC">
        <w:rPr>
          <w:rFonts w:asciiTheme="minorHAnsi" w:hAnsiTheme="minorHAnsi" w:cstheme="minorHAnsi"/>
        </w:rPr>
        <w:t>(Department of Electrical Engineering and Electronics)</w:t>
      </w:r>
      <w:r w:rsidR="00195468">
        <w:rPr>
          <w:rFonts w:asciiTheme="minorHAnsi" w:hAnsiTheme="minorHAnsi" w:cstheme="minorHAnsi"/>
        </w:rPr>
        <w:t xml:space="preserve"> </w:t>
      </w:r>
      <w:hyperlink r:id="rId15" w:history="1">
        <w:r w:rsidR="00195468" w:rsidRPr="00187D2C">
          <w:rPr>
            <w:rStyle w:val="Hyperlink"/>
            <w:rFonts w:cs="Calibri"/>
          </w:rPr>
          <w:t>junqing.zhang@liverpool.ac.uk</w:t>
        </w:r>
      </w:hyperlink>
    </w:p>
    <w:p w14:paraId="1F274B47" w14:textId="77777777" w:rsidR="00950CA8" w:rsidRPr="00C80DEC" w:rsidRDefault="00950CA8" w:rsidP="00C80DEC">
      <w:pPr>
        <w:pStyle w:val="NoSpacing"/>
        <w:spacing w:line="276" w:lineRule="auto"/>
        <w:ind w:right="118"/>
        <w:jc w:val="both"/>
        <w:rPr>
          <w:rFonts w:asciiTheme="minorHAnsi" w:eastAsia="GulliverRM" w:hAnsiTheme="minorHAnsi" w:cstheme="minorHAnsi"/>
          <w:lang w:val="en-US" w:eastAsia="zh-CN"/>
        </w:rPr>
      </w:pPr>
    </w:p>
    <w:p w14:paraId="054411E9" w14:textId="772E5E79" w:rsidR="00985AC6" w:rsidRPr="002038AC" w:rsidRDefault="00950CA8" w:rsidP="002038AC">
      <w:pPr>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4D1D11" w:rsidRPr="00C80DEC">
        <w:rPr>
          <w:rFonts w:asciiTheme="minorHAnsi" w:eastAsia="GulliverRM" w:hAnsiTheme="minorHAnsi" w:cstheme="minorHAnsi"/>
          <w:lang w:val="en-US" w:eastAsia="zh-CN"/>
        </w:rPr>
        <w:t xml:space="preserve"> </w:t>
      </w:r>
      <w:bookmarkStart w:id="2" w:name="_Hlk187312636"/>
      <w:r w:rsidR="00985AC6" w:rsidRPr="00076336">
        <w:t>Overview</w:t>
      </w:r>
    </w:p>
    <w:p w14:paraId="156B0C1D" w14:textId="3918066C" w:rsidR="00985AC6" w:rsidRPr="00076336" w:rsidRDefault="00985AC6" w:rsidP="00985AC6">
      <w:pPr>
        <w:jc w:val="both"/>
      </w:pPr>
      <w:r w:rsidRPr="00076336">
        <w:t>There have been many notorious wireless attacks in recent years, in particular on low-cost Internet of Things devices. Device authentication is essential for allowing legitimate devices to access the network while declining malicious users. Conventional schemes rely on MAC addresses, which are not secure</w:t>
      </w:r>
      <w:r w:rsidRPr="00076336">
        <w:rPr>
          <w:rFonts w:hint="eastAsia"/>
        </w:rPr>
        <w:t>;</w:t>
      </w:r>
      <w:r w:rsidRPr="00076336">
        <w:t xml:space="preserve"> the MAC </w:t>
      </w:r>
      <w:r w:rsidRPr="00076336">
        <w:lastRenderedPageBreak/>
        <w:t xml:space="preserve">addresses can be tampered with easily even by amateurs. A secure yet lightweight device authentication scheme is thus strongly required. </w:t>
      </w:r>
    </w:p>
    <w:p w14:paraId="76821106" w14:textId="77777777" w:rsidR="00985AC6" w:rsidRPr="00076336" w:rsidRDefault="00985AC6" w:rsidP="00985AC6">
      <w:pPr>
        <w:pStyle w:val="NoSpacing"/>
        <w:spacing w:line="276" w:lineRule="auto"/>
      </w:pPr>
      <w:r w:rsidRPr="00076336">
        <w:t xml:space="preserve">Similar to the biometric fingerprints of human beings, wireless devices also have their intrinsic features, termed radio frequency fingerprint (RFF). Therefore, RFF identification can be used to classify wireless devices based on the received signals [1]. </w:t>
      </w:r>
    </w:p>
    <w:p w14:paraId="4199611B" w14:textId="77777777" w:rsidR="00985AC6" w:rsidRDefault="00985AC6" w:rsidP="00985AC6">
      <w:pPr>
        <w:pStyle w:val="NoSpacing"/>
        <w:spacing w:line="276" w:lineRule="auto"/>
      </w:pPr>
      <w:r w:rsidRPr="00076336">
        <w:rPr>
          <w:rFonts w:hint="eastAsia"/>
        </w:rPr>
        <w:t xml:space="preserve">This project </w:t>
      </w:r>
      <w:r w:rsidRPr="00076336">
        <w:t>aligns</w:t>
      </w:r>
      <w:r w:rsidRPr="00076336">
        <w:rPr>
          <w:rFonts w:hint="eastAsia"/>
        </w:rPr>
        <w:t xml:space="preserve"> with the EPSRC </w:t>
      </w:r>
      <w:r w:rsidRPr="00076336">
        <w:t>information and communication technologies</w:t>
      </w:r>
      <w:r w:rsidRPr="00076336">
        <w:rPr>
          <w:rFonts w:hint="eastAsia"/>
        </w:rPr>
        <w:t xml:space="preserve"> </w:t>
      </w:r>
      <w:r w:rsidRPr="00076336">
        <w:t>(ICT) research</w:t>
      </w:r>
      <w:r w:rsidRPr="00076336">
        <w:rPr>
          <w:rFonts w:hint="eastAsia"/>
        </w:rPr>
        <w:t xml:space="preserve"> theme.</w:t>
      </w:r>
      <w:bookmarkEnd w:id="2"/>
    </w:p>
    <w:p w14:paraId="7A6912B7" w14:textId="77777777" w:rsidR="00985AC6" w:rsidRPr="00076336" w:rsidRDefault="00985AC6" w:rsidP="00985AC6">
      <w:pPr>
        <w:pStyle w:val="NoSpacing"/>
        <w:spacing w:line="276" w:lineRule="auto"/>
      </w:pPr>
    </w:p>
    <w:p w14:paraId="103701A2" w14:textId="77777777" w:rsidR="00985AC6" w:rsidRPr="00076336" w:rsidRDefault="00985AC6" w:rsidP="00985AC6">
      <w:pPr>
        <w:pStyle w:val="NoSpacing"/>
        <w:spacing w:line="276" w:lineRule="auto"/>
      </w:pPr>
      <w:r w:rsidRPr="00076336">
        <w:t>Objective</w:t>
      </w:r>
    </w:p>
    <w:p w14:paraId="29466677" w14:textId="77777777" w:rsidR="00985AC6" w:rsidRDefault="00985AC6" w:rsidP="00985AC6">
      <w:pPr>
        <w:pStyle w:val="NoSpacing"/>
        <w:spacing w:line="276" w:lineRule="auto"/>
      </w:pPr>
      <w:r w:rsidRPr="00076336">
        <w:t xml:space="preserve">This intern project will investigate RFF identification and build a prototype system. </w:t>
      </w:r>
      <w:r w:rsidRPr="00076336">
        <w:rPr>
          <w:rFonts w:hint="eastAsia"/>
        </w:rPr>
        <w:t>Dep</w:t>
      </w:r>
      <w:r w:rsidRPr="00076336">
        <w:t xml:space="preserve">ending on the student's interest, the project will investigate one of the following protocols: WiFi, ZigBee, Bluetooth, and LoRa. </w:t>
      </w:r>
    </w:p>
    <w:p w14:paraId="79A26EFB" w14:textId="77777777" w:rsidR="00985AC6" w:rsidRPr="00076336" w:rsidRDefault="00985AC6" w:rsidP="00985AC6">
      <w:pPr>
        <w:pStyle w:val="NoSpacing"/>
        <w:spacing w:line="276" w:lineRule="auto"/>
      </w:pPr>
    </w:p>
    <w:p w14:paraId="7BC3AFBD" w14:textId="77777777" w:rsidR="00985AC6" w:rsidRPr="00076336" w:rsidRDefault="00985AC6" w:rsidP="00985AC6">
      <w:pPr>
        <w:pStyle w:val="NoSpacing"/>
        <w:spacing w:line="276" w:lineRule="auto"/>
      </w:pPr>
      <w:r w:rsidRPr="00076336">
        <w:t xml:space="preserve">Expected Procedures </w:t>
      </w:r>
    </w:p>
    <w:p w14:paraId="06145894" w14:textId="77777777" w:rsidR="00985AC6" w:rsidRDefault="00985AC6" w:rsidP="00985AC6">
      <w:pPr>
        <w:pStyle w:val="NoSpacing"/>
        <w:spacing w:line="276" w:lineRule="auto"/>
      </w:pPr>
      <w:r w:rsidRPr="00076336">
        <w:t>Conduct a literature review into RFF identification.</w:t>
      </w:r>
    </w:p>
    <w:p w14:paraId="4F4E56F6" w14:textId="1A4938CA" w:rsidR="00985AC6" w:rsidRPr="00076336" w:rsidRDefault="00985AC6" w:rsidP="00985AC6">
      <w:pPr>
        <w:pStyle w:val="NoSpacing"/>
        <w:spacing w:line="276" w:lineRule="auto"/>
      </w:pPr>
      <w:r w:rsidRPr="00076336">
        <w:t xml:space="preserve">Learn IoT protocols. </w:t>
      </w:r>
    </w:p>
    <w:p w14:paraId="0B6B089E" w14:textId="77777777" w:rsidR="00985AC6" w:rsidRPr="00076336" w:rsidRDefault="00985AC6" w:rsidP="00985AC6">
      <w:pPr>
        <w:pStyle w:val="NoSpacing"/>
        <w:spacing w:line="276" w:lineRule="auto"/>
      </w:pPr>
      <w:r w:rsidRPr="00076336">
        <w:t>Learn deep learning methods such as CNN.</w:t>
      </w:r>
    </w:p>
    <w:p w14:paraId="2436426F" w14:textId="77777777" w:rsidR="00985AC6" w:rsidRDefault="00985AC6" w:rsidP="00985AC6">
      <w:pPr>
        <w:pStyle w:val="NoSpacing"/>
        <w:spacing w:line="276" w:lineRule="auto"/>
      </w:pPr>
      <w:r w:rsidRPr="00076336">
        <w:t>Build a software-defined radio (SDR)-based prototype system.</w:t>
      </w:r>
    </w:p>
    <w:p w14:paraId="2B207D4A" w14:textId="77777777" w:rsidR="00985AC6" w:rsidRPr="00076336" w:rsidRDefault="00985AC6" w:rsidP="00985AC6">
      <w:pPr>
        <w:pStyle w:val="NoSpacing"/>
        <w:spacing w:line="276" w:lineRule="auto"/>
      </w:pPr>
    </w:p>
    <w:p w14:paraId="509F562B" w14:textId="77777777" w:rsidR="00985AC6" w:rsidRPr="00076336" w:rsidRDefault="00985AC6" w:rsidP="00985AC6">
      <w:pPr>
        <w:pStyle w:val="NoSpacing"/>
        <w:spacing w:line="276" w:lineRule="auto"/>
      </w:pPr>
      <w:r w:rsidRPr="00076336">
        <w:t>Besides the supervision from the supervisor, the student will be assisted by a PhD student who is working in this area. Sufficient and efficient supervision will thus be provided.</w:t>
      </w:r>
    </w:p>
    <w:p w14:paraId="0BB99228" w14:textId="77777777" w:rsidR="00985AC6" w:rsidRDefault="00985AC6" w:rsidP="00985AC6">
      <w:pPr>
        <w:pStyle w:val="NoSpacing"/>
        <w:spacing w:line="276" w:lineRule="auto"/>
      </w:pPr>
      <w:r w:rsidRPr="00076336">
        <w:rPr>
          <w:rFonts w:hint="eastAsia"/>
        </w:rPr>
        <w:t>The supervisor</w:t>
      </w:r>
      <w:r w:rsidRPr="00076336">
        <w:t>’</w:t>
      </w:r>
      <w:r w:rsidRPr="00076336">
        <w:rPr>
          <w:rFonts w:hint="eastAsia"/>
        </w:rPr>
        <w:t>s team has done abundant research in the area hence the student will be well supported.</w:t>
      </w:r>
    </w:p>
    <w:p w14:paraId="6928B689" w14:textId="77777777" w:rsidR="00985AC6" w:rsidRPr="00076336" w:rsidRDefault="00985AC6" w:rsidP="00985AC6">
      <w:pPr>
        <w:pStyle w:val="NoSpacing"/>
        <w:spacing w:line="276" w:lineRule="auto"/>
      </w:pPr>
    </w:p>
    <w:p w14:paraId="59EF93D7" w14:textId="77777777" w:rsidR="00985AC6" w:rsidRPr="00076336" w:rsidRDefault="00985AC6" w:rsidP="00985AC6">
      <w:pPr>
        <w:pStyle w:val="NoSpacing"/>
        <w:spacing w:line="276" w:lineRule="auto"/>
      </w:pPr>
      <w:r w:rsidRPr="00076336">
        <w:t>Requirements</w:t>
      </w:r>
    </w:p>
    <w:p w14:paraId="5707726D" w14:textId="77777777" w:rsidR="00985AC6" w:rsidRPr="00076336" w:rsidRDefault="00985AC6" w:rsidP="00985AC6">
      <w:pPr>
        <w:pStyle w:val="NoSpacing"/>
        <w:spacing w:line="276" w:lineRule="auto"/>
      </w:pPr>
      <w:r w:rsidRPr="00076336">
        <w:t>Strong interests in wireless communications and security</w:t>
      </w:r>
    </w:p>
    <w:p w14:paraId="53BD98D6" w14:textId="77777777" w:rsidR="00985AC6" w:rsidRPr="00076336" w:rsidRDefault="00985AC6" w:rsidP="00985AC6">
      <w:pPr>
        <w:pStyle w:val="NoSpacing"/>
        <w:spacing w:line="276" w:lineRule="auto"/>
      </w:pPr>
      <w:r w:rsidRPr="00076336">
        <w:t>Strong Python</w:t>
      </w:r>
      <w:r w:rsidRPr="00076336">
        <w:rPr>
          <w:rFonts w:hint="eastAsia"/>
        </w:rPr>
        <w:t>/</w:t>
      </w:r>
      <w:r w:rsidRPr="00076336">
        <w:t>Matlab programming skills.</w:t>
      </w:r>
    </w:p>
    <w:p w14:paraId="2B9D3065" w14:textId="77777777" w:rsidR="00985AC6" w:rsidRDefault="00985AC6" w:rsidP="00985AC6">
      <w:pPr>
        <w:pStyle w:val="NoSpacing"/>
        <w:spacing w:line="276" w:lineRule="auto"/>
      </w:pPr>
    </w:p>
    <w:p w14:paraId="485666B0" w14:textId="77777777" w:rsidR="00985AC6" w:rsidRPr="00076336" w:rsidRDefault="00985AC6" w:rsidP="00985AC6">
      <w:pPr>
        <w:pStyle w:val="NoSpacing"/>
        <w:spacing w:line="276" w:lineRule="auto"/>
      </w:pPr>
      <w:r w:rsidRPr="00076336">
        <w:t>Reference</w:t>
      </w:r>
    </w:p>
    <w:p w14:paraId="178E0C7D" w14:textId="35AE392B" w:rsidR="00BA75C3" w:rsidRPr="00C80DEC" w:rsidRDefault="00985AC6" w:rsidP="00985AC6">
      <w:pPr>
        <w:pStyle w:val="NoSpacing"/>
        <w:spacing w:line="276" w:lineRule="auto"/>
        <w:rPr>
          <w:rFonts w:asciiTheme="minorHAnsi" w:hAnsiTheme="minorHAnsi" w:cstheme="minorHAnsi"/>
        </w:rPr>
      </w:pPr>
      <w:r w:rsidRPr="00076336">
        <w:t>[1] Guanxiong Shen, Junqing Zhang, Alan Marshall, Linning Peng, and Xianbin Wang, “Radio Frequency Fingerprint Identification for LoRa Using Deep Learning,” IEEE Journal on Selected Areas in Communications, vol. 39, no. 8, pp. 2604 - 2616, 2021</w:t>
      </w:r>
    </w:p>
    <w:p w14:paraId="196BBC68" w14:textId="77777777" w:rsidR="00BA75C3" w:rsidRPr="00C80DEC" w:rsidRDefault="00BA75C3" w:rsidP="00C80DEC">
      <w:pPr>
        <w:spacing w:after="0"/>
        <w:jc w:val="both"/>
        <w:rPr>
          <w:rFonts w:asciiTheme="minorHAnsi" w:hAnsiTheme="minorHAnsi" w:cstheme="minorHAnsi"/>
          <w:b/>
        </w:rPr>
      </w:pPr>
    </w:p>
    <w:p w14:paraId="5527AB0F" w14:textId="6FD4A651" w:rsidR="00BA75C3" w:rsidRPr="00C80DEC" w:rsidRDefault="00BA75C3"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2038AC" w:rsidRPr="002038AC">
        <w:rPr>
          <w:rFonts w:cs="Calibri"/>
          <w:b/>
          <w:bCs/>
          <w:u w:val="single"/>
        </w:rPr>
        <w:t>Deep Learning-based WiFi Sensing</w:t>
      </w:r>
    </w:p>
    <w:p w14:paraId="6DDA5103" w14:textId="77777777" w:rsidR="00BA75C3" w:rsidRPr="00C80DEC" w:rsidRDefault="00BA75C3" w:rsidP="00C80DEC">
      <w:pPr>
        <w:pStyle w:val="NoSpacing"/>
        <w:spacing w:line="276" w:lineRule="auto"/>
        <w:ind w:right="118" w:firstLine="720"/>
        <w:jc w:val="both"/>
        <w:rPr>
          <w:rFonts w:asciiTheme="minorHAnsi" w:eastAsia="GulliverRM" w:hAnsiTheme="minorHAnsi" w:cstheme="minorHAnsi"/>
          <w:b/>
          <w:lang w:val="en-US" w:eastAsia="zh-CN"/>
        </w:rPr>
      </w:pPr>
    </w:p>
    <w:p w14:paraId="6B62D5E0" w14:textId="2059F785" w:rsidR="00BA75C3" w:rsidRPr="00C80DEC" w:rsidRDefault="00BA75C3" w:rsidP="00195468">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sidR="00985AC6">
        <w:t xml:space="preserve">Junqing Zhang </w:t>
      </w:r>
      <w:r w:rsidRPr="00C80DEC">
        <w:rPr>
          <w:rFonts w:asciiTheme="minorHAnsi" w:hAnsiTheme="minorHAnsi" w:cstheme="minorHAnsi"/>
        </w:rPr>
        <w:t>(Department of Electrical Engineering and Electronics)</w:t>
      </w:r>
      <w:r w:rsidR="00195468">
        <w:rPr>
          <w:rFonts w:asciiTheme="minorHAnsi" w:hAnsiTheme="minorHAnsi" w:cstheme="minorHAnsi"/>
        </w:rPr>
        <w:t xml:space="preserve"> </w:t>
      </w:r>
      <w:hyperlink r:id="rId16" w:history="1">
        <w:r w:rsidR="00195468" w:rsidRPr="00786D53">
          <w:rPr>
            <w:rStyle w:val="Hyperlink"/>
            <w:rFonts w:cs="Calibri"/>
          </w:rPr>
          <w:t>junqing.zhang@liverpool.ac.uk</w:t>
        </w:r>
      </w:hyperlink>
    </w:p>
    <w:p w14:paraId="49B3E0E5" w14:textId="77777777" w:rsidR="00BA75C3" w:rsidRPr="00C80DEC" w:rsidRDefault="00BA75C3" w:rsidP="00C80DEC">
      <w:pPr>
        <w:pStyle w:val="NoSpacing"/>
        <w:spacing w:line="276" w:lineRule="auto"/>
        <w:ind w:right="118"/>
        <w:jc w:val="both"/>
        <w:rPr>
          <w:rFonts w:asciiTheme="minorHAnsi" w:eastAsia="GulliverRM" w:hAnsiTheme="minorHAnsi" w:cstheme="minorHAnsi"/>
          <w:lang w:val="en-US" w:eastAsia="zh-CN"/>
        </w:rPr>
      </w:pPr>
    </w:p>
    <w:p w14:paraId="4C205346" w14:textId="353C0B52" w:rsidR="002038AC" w:rsidRDefault="00BA75C3" w:rsidP="002038AC">
      <w:pPr>
        <w:pStyle w:val="NoSpacing"/>
        <w:spacing w:line="276" w:lineRule="auto"/>
        <w:jc w:val="both"/>
        <w:rPr>
          <w:rFonts w:cs="Calibr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2038AC" w:rsidRPr="00DA53E9">
        <w:rPr>
          <w:rFonts w:cs="Calibri"/>
        </w:rPr>
        <w:t>Overview</w:t>
      </w:r>
    </w:p>
    <w:p w14:paraId="03F18D71" w14:textId="77777777" w:rsidR="002038AC" w:rsidRPr="002038AC" w:rsidRDefault="002038AC" w:rsidP="002038AC">
      <w:pPr>
        <w:pStyle w:val="NoSpacing"/>
        <w:spacing w:line="276" w:lineRule="auto"/>
        <w:jc w:val="both"/>
        <w:rPr>
          <w:rFonts w:asciiTheme="minorHAnsi" w:eastAsia="GulliverRM" w:hAnsiTheme="minorHAnsi" w:cstheme="minorHAnsi"/>
          <w:lang w:val="en-US" w:eastAsia="zh-CN"/>
        </w:rPr>
      </w:pPr>
    </w:p>
    <w:p w14:paraId="0F278F0E" w14:textId="77777777" w:rsidR="002038AC" w:rsidRPr="00DA53E9" w:rsidRDefault="002038AC" w:rsidP="002038AC">
      <w:pPr>
        <w:pStyle w:val="NoSpacing"/>
        <w:spacing w:line="276" w:lineRule="auto"/>
        <w:jc w:val="both"/>
        <w:rPr>
          <w:rFonts w:cs="Calibri"/>
        </w:rPr>
      </w:pPr>
      <w:r w:rsidRPr="00DA53E9">
        <w:rPr>
          <w:rFonts w:cs="Calibri"/>
        </w:rPr>
        <w:t xml:space="preserve">In recent years, there has been a surge of research interest in Wi-Fi sensing systems. The widespread availability of Wi-Fi in consumer electronics, such as laptops, smartphones, tablets, wearable devices, and smart home appliances, has been a key factor driving this trend. The potential of Wi-Fi sensing has inspired various applications, ranging from large-scale movements, such as human activity recognition, fall detection, and gait recognition, to small-scale movements, such as gesture recognition, sign language recognition, and </w:t>
      </w:r>
      <w:r w:rsidRPr="00DA53E9">
        <w:rPr>
          <w:rFonts w:cs="Calibri"/>
        </w:rPr>
        <w:lastRenderedPageBreak/>
        <w:t xml:space="preserve">vital sign detection. These applications offer practical benefits in daily life. For instance, gesture recognition can facilitate human-computer interaction and smart home control, enabling seamless device management [1]. </w:t>
      </w:r>
    </w:p>
    <w:p w14:paraId="7BA7D1C4" w14:textId="77777777" w:rsidR="002038AC" w:rsidRPr="00DA53E9" w:rsidRDefault="002038AC" w:rsidP="002038AC">
      <w:pPr>
        <w:pStyle w:val="NoSpacing"/>
        <w:spacing w:line="276" w:lineRule="auto"/>
        <w:jc w:val="both"/>
        <w:rPr>
          <w:rFonts w:cs="Calibri"/>
        </w:rPr>
      </w:pPr>
    </w:p>
    <w:p w14:paraId="7027498E" w14:textId="77777777" w:rsidR="002038AC" w:rsidRPr="00DA53E9" w:rsidRDefault="002038AC" w:rsidP="002038AC">
      <w:pPr>
        <w:pStyle w:val="NoSpacing"/>
        <w:spacing w:line="276" w:lineRule="auto"/>
        <w:jc w:val="both"/>
        <w:rPr>
          <w:rFonts w:cs="Calibri"/>
        </w:rPr>
      </w:pPr>
      <w:r w:rsidRPr="00DA53E9">
        <w:rPr>
          <w:rFonts w:cs="Calibri"/>
        </w:rPr>
        <w:t>This project aligns with the EPSRC information and communication technologies (ICT) research theme.</w:t>
      </w:r>
    </w:p>
    <w:p w14:paraId="536E5580" w14:textId="77777777" w:rsidR="002038AC" w:rsidRDefault="002038AC" w:rsidP="002038AC">
      <w:pPr>
        <w:pStyle w:val="NoSpacing"/>
        <w:spacing w:line="276" w:lineRule="auto"/>
        <w:jc w:val="both"/>
        <w:rPr>
          <w:rFonts w:cs="Calibri"/>
        </w:rPr>
      </w:pPr>
    </w:p>
    <w:p w14:paraId="2E3DC872" w14:textId="14992D5F" w:rsidR="002038AC" w:rsidRPr="00DA53E9" w:rsidRDefault="002038AC" w:rsidP="002038AC">
      <w:pPr>
        <w:pStyle w:val="NoSpacing"/>
        <w:spacing w:line="276" w:lineRule="auto"/>
        <w:jc w:val="both"/>
        <w:rPr>
          <w:rFonts w:cs="Calibri"/>
        </w:rPr>
      </w:pPr>
      <w:r w:rsidRPr="00DA53E9">
        <w:rPr>
          <w:rFonts w:cs="Calibri"/>
        </w:rPr>
        <w:t>Objective</w:t>
      </w:r>
    </w:p>
    <w:p w14:paraId="133F7AA2" w14:textId="77777777" w:rsidR="002038AC" w:rsidRPr="00DA53E9" w:rsidRDefault="002038AC" w:rsidP="002038AC">
      <w:pPr>
        <w:pStyle w:val="NoSpacing"/>
        <w:spacing w:line="276" w:lineRule="auto"/>
        <w:jc w:val="both"/>
        <w:rPr>
          <w:rFonts w:cs="Calibri"/>
        </w:rPr>
      </w:pPr>
      <w:r w:rsidRPr="00DA53E9">
        <w:rPr>
          <w:rFonts w:cs="Calibri"/>
        </w:rPr>
        <w:t xml:space="preserve">The proposed intern project aims to study Wi-Fi sensing systems and develop a prototype system. </w:t>
      </w:r>
    </w:p>
    <w:p w14:paraId="45C82EDF" w14:textId="77777777" w:rsidR="002038AC" w:rsidRDefault="002038AC" w:rsidP="002038AC">
      <w:pPr>
        <w:pStyle w:val="NoSpacing"/>
        <w:spacing w:line="276" w:lineRule="auto"/>
        <w:jc w:val="both"/>
        <w:rPr>
          <w:rFonts w:cs="Calibri"/>
        </w:rPr>
      </w:pPr>
    </w:p>
    <w:p w14:paraId="05505BB1" w14:textId="4BA9A267" w:rsidR="002038AC" w:rsidRPr="00DA53E9" w:rsidRDefault="002038AC" w:rsidP="002038AC">
      <w:pPr>
        <w:pStyle w:val="NoSpacing"/>
        <w:spacing w:line="276" w:lineRule="auto"/>
        <w:jc w:val="both"/>
        <w:rPr>
          <w:rFonts w:cs="Calibri"/>
        </w:rPr>
      </w:pPr>
      <w:r w:rsidRPr="00DA53E9">
        <w:rPr>
          <w:rFonts w:cs="Calibri"/>
        </w:rPr>
        <w:t xml:space="preserve">Expected Procedures </w:t>
      </w:r>
    </w:p>
    <w:p w14:paraId="76DA49AC" w14:textId="77777777" w:rsidR="002038AC" w:rsidRPr="00DA53E9" w:rsidRDefault="002038AC" w:rsidP="002038AC">
      <w:pPr>
        <w:pStyle w:val="NoSpacing"/>
        <w:spacing w:line="276" w:lineRule="auto"/>
        <w:jc w:val="both"/>
        <w:rPr>
          <w:rFonts w:cs="Calibri"/>
        </w:rPr>
      </w:pPr>
      <w:r w:rsidRPr="00DA53E9">
        <w:rPr>
          <w:rFonts w:cs="Calibri"/>
        </w:rPr>
        <w:t>Conduct a literature review into Wi-Fi sensing</w:t>
      </w:r>
    </w:p>
    <w:p w14:paraId="2F494A6A" w14:textId="77777777" w:rsidR="002038AC" w:rsidRPr="00DA53E9" w:rsidRDefault="002038AC" w:rsidP="002038AC">
      <w:pPr>
        <w:pStyle w:val="NoSpacing"/>
        <w:spacing w:line="276" w:lineRule="auto"/>
        <w:jc w:val="both"/>
        <w:rPr>
          <w:rFonts w:cs="Calibri"/>
        </w:rPr>
      </w:pPr>
      <w:r w:rsidRPr="00DA53E9">
        <w:rPr>
          <w:rFonts w:cs="Calibri"/>
        </w:rPr>
        <w:t xml:space="preserve">Learn IEEE 802.11 protocols. </w:t>
      </w:r>
    </w:p>
    <w:p w14:paraId="29B892F6" w14:textId="77777777" w:rsidR="002038AC" w:rsidRPr="00DA53E9" w:rsidRDefault="002038AC" w:rsidP="002038AC">
      <w:pPr>
        <w:pStyle w:val="NoSpacing"/>
        <w:spacing w:line="276" w:lineRule="auto"/>
        <w:jc w:val="both"/>
        <w:rPr>
          <w:rFonts w:cs="Calibri"/>
        </w:rPr>
      </w:pPr>
      <w:r w:rsidRPr="00DA53E9">
        <w:rPr>
          <w:rFonts w:cs="Calibri"/>
        </w:rPr>
        <w:t>Learn deep learning methods such as CNN, LSTM, and transformer.</w:t>
      </w:r>
    </w:p>
    <w:p w14:paraId="28EAA1AA" w14:textId="77777777" w:rsidR="002038AC" w:rsidRPr="00DA53E9" w:rsidRDefault="002038AC" w:rsidP="002038AC">
      <w:pPr>
        <w:pStyle w:val="NoSpacing"/>
        <w:spacing w:line="276" w:lineRule="auto"/>
        <w:jc w:val="both"/>
        <w:rPr>
          <w:rFonts w:cs="Calibri"/>
        </w:rPr>
      </w:pPr>
      <w:r w:rsidRPr="00DA53E9">
        <w:rPr>
          <w:rFonts w:cs="Calibri"/>
        </w:rPr>
        <w:t>Build a software-defined radio (SDR)-based prototype system.</w:t>
      </w:r>
    </w:p>
    <w:p w14:paraId="4C48B65F" w14:textId="77777777" w:rsidR="002038AC" w:rsidRPr="00DA53E9" w:rsidRDefault="002038AC" w:rsidP="002038AC">
      <w:pPr>
        <w:pStyle w:val="NoSpacing"/>
        <w:spacing w:line="276" w:lineRule="auto"/>
        <w:jc w:val="both"/>
        <w:rPr>
          <w:rFonts w:cs="Calibri"/>
        </w:rPr>
      </w:pPr>
      <w:r w:rsidRPr="00DA53E9">
        <w:rPr>
          <w:rFonts w:cs="Calibri"/>
        </w:rPr>
        <w:t>Besides the supervision from the supervisor, the student will be assisted by a PhD student who is working in this area. Sufficient and efficient supervision will thus be provided.</w:t>
      </w:r>
    </w:p>
    <w:p w14:paraId="1C893C85" w14:textId="77777777" w:rsidR="002038AC" w:rsidRPr="00DA53E9" w:rsidRDefault="002038AC" w:rsidP="002038AC">
      <w:pPr>
        <w:pStyle w:val="NoSpacing"/>
        <w:spacing w:line="276" w:lineRule="auto"/>
        <w:jc w:val="both"/>
        <w:rPr>
          <w:rFonts w:cs="Calibri"/>
        </w:rPr>
      </w:pPr>
      <w:r w:rsidRPr="00DA53E9">
        <w:rPr>
          <w:rFonts w:cs="Calibri"/>
        </w:rPr>
        <w:t>The supervisor’s team has done abundant research in the area hence the student will be well supported.</w:t>
      </w:r>
    </w:p>
    <w:p w14:paraId="1900B843" w14:textId="77777777" w:rsidR="002038AC" w:rsidRDefault="002038AC" w:rsidP="002038AC">
      <w:pPr>
        <w:pStyle w:val="NoSpacing"/>
        <w:spacing w:line="276" w:lineRule="auto"/>
        <w:jc w:val="both"/>
        <w:rPr>
          <w:rFonts w:cs="Calibri"/>
        </w:rPr>
      </w:pPr>
    </w:p>
    <w:p w14:paraId="57E38445" w14:textId="4AD2EDFC" w:rsidR="002038AC" w:rsidRPr="00DA53E9" w:rsidRDefault="002038AC" w:rsidP="002038AC">
      <w:pPr>
        <w:pStyle w:val="NoSpacing"/>
        <w:spacing w:line="276" w:lineRule="auto"/>
        <w:jc w:val="both"/>
        <w:rPr>
          <w:rFonts w:cs="Calibri"/>
        </w:rPr>
      </w:pPr>
      <w:r w:rsidRPr="00DA53E9">
        <w:rPr>
          <w:rFonts w:cs="Calibri"/>
        </w:rPr>
        <w:t>Requirements</w:t>
      </w:r>
    </w:p>
    <w:p w14:paraId="4E562F9F" w14:textId="77777777" w:rsidR="002038AC" w:rsidRPr="00DA53E9" w:rsidRDefault="002038AC" w:rsidP="002038AC">
      <w:pPr>
        <w:pStyle w:val="NoSpacing"/>
        <w:spacing w:line="276" w:lineRule="auto"/>
        <w:jc w:val="both"/>
        <w:rPr>
          <w:rFonts w:cs="Calibri"/>
        </w:rPr>
      </w:pPr>
      <w:r w:rsidRPr="00DA53E9">
        <w:rPr>
          <w:rFonts w:cs="Calibri"/>
        </w:rPr>
        <w:t>Strong interests in wireless communications and deep learning.</w:t>
      </w:r>
    </w:p>
    <w:p w14:paraId="5B6DB775" w14:textId="77777777" w:rsidR="002038AC" w:rsidRPr="00DA53E9" w:rsidRDefault="002038AC" w:rsidP="002038AC">
      <w:pPr>
        <w:pStyle w:val="NoSpacing"/>
        <w:spacing w:line="276" w:lineRule="auto"/>
        <w:jc w:val="both"/>
        <w:rPr>
          <w:rFonts w:cs="Calibri"/>
        </w:rPr>
      </w:pPr>
      <w:r w:rsidRPr="00DA53E9">
        <w:rPr>
          <w:rFonts w:cs="Calibri"/>
        </w:rPr>
        <w:t>Strong Python/Matlab programming skills.</w:t>
      </w:r>
    </w:p>
    <w:p w14:paraId="3EE012BF" w14:textId="77777777" w:rsidR="002038AC" w:rsidRDefault="002038AC" w:rsidP="002038AC">
      <w:pPr>
        <w:pStyle w:val="NoSpacing"/>
        <w:spacing w:line="276" w:lineRule="auto"/>
        <w:jc w:val="both"/>
        <w:rPr>
          <w:rFonts w:cs="Calibri"/>
        </w:rPr>
      </w:pPr>
    </w:p>
    <w:p w14:paraId="1B23F566" w14:textId="2BBAF89B" w:rsidR="002038AC" w:rsidRPr="00DA53E9" w:rsidRDefault="002038AC" w:rsidP="002038AC">
      <w:pPr>
        <w:pStyle w:val="NoSpacing"/>
        <w:spacing w:line="276" w:lineRule="auto"/>
        <w:jc w:val="both"/>
        <w:rPr>
          <w:rFonts w:cs="Calibri"/>
        </w:rPr>
      </w:pPr>
      <w:r w:rsidRPr="00DA53E9">
        <w:rPr>
          <w:rFonts w:cs="Calibri"/>
        </w:rPr>
        <w:t>Reference</w:t>
      </w:r>
    </w:p>
    <w:p w14:paraId="4D8A0120" w14:textId="77777777" w:rsidR="002038AC" w:rsidRPr="00DA53E9" w:rsidRDefault="002038AC" w:rsidP="002038AC">
      <w:pPr>
        <w:pStyle w:val="NoSpacing"/>
        <w:spacing w:line="276" w:lineRule="auto"/>
        <w:jc w:val="both"/>
        <w:rPr>
          <w:rFonts w:cs="Calibri"/>
        </w:rPr>
      </w:pPr>
      <w:r w:rsidRPr="00DA53E9">
        <w:rPr>
          <w:rFonts w:cs="Calibri"/>
        </w:rPr>
        <w:t xml:space="preserve">[1] </w:t>
      </w:r>
      <w:r w:rsidRPr="00DA53E9">
        <w:rPr>
          <w:rFonts w:cs="Calibri"/>
          <w:color w:val="333333"/>
          <w:shd w:val="clear" w:color="auto" w:fill="FFFFFF"/>
        </w:rPr>
        <w:t xml:space="preserve">G. Yin, J. Zhang, G. Shen and Y. Chen, "FewSense, Towards a Scalable and Cross-Domain Wi-Fi Sensing System Using Few-Shot Learning," </w:t>
      </w:r>
      <w:r w:rsidRPr="00DA53E9">
        <w:rPr>
          <w:rStyle w:val="Emphasis"/>
          <w:rFonts w:cs="Calibri"/>
          <w:color w:val="333333"/>
          <w:shd w:val="clear" w:color="auto" w:fill="FFFFFF"/>
        </w:rPr>
        <w:t>IEEE Transactions on Mobile Computing</w:t>
      </w:r>
      <w:r w:rsidRPr="00DA53E9">
        <w:rPr>
          <w:rFonts w:cs="Calibri"/>
          <w:color w:val="333333"/>
          <w:shd w:val="clear" w:color="auto" w:fill="FFFFFF"/>
        </w:rPr>
        <w:t>, 2022, doi: 10.1109/TMC.2022.3221902.</w:t>
      </w:r>
    </w:p>
    <w:p w14:paraId="77703AF4" w14:textId="425A15DF" w:rsidR="000C708A" w:rsidRDefault="000C708A" w:rsidP="000C708A">
      <w:pPr>
        <w:jc w:val="both"/>
        <w:rPr>
          <w:rFonts w:asciiTheme="minorHAnsi" w:hAnsiTheme="minorHAnsi" w:cstheme="minorHAnsi"/>
          <w:b/>
        </w:rPr>
      </w:pPr>
    </w:p>
    <w:p w14:paraId="087F9EE5" w14:textId="079349AF" w:rsidR="007E2B4B" w:rsidRPr="00C80DEC" w:rsidRDefault="007E2B4B"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Pr="007E2B4B">
        <w:rPr>
          <w:b/>
          <w:bCs/>
          <w:u w:val="single"/>
        </w:rPr>
        <w:t>Development of an Extended Gate Field Effect Transistor Bio Sensor for monitoring of Milk Quality</w:t>
      </w:r>
    </w:p>
    <w:p w14:paraId="22FF75E9" w14:textId="77777777" w:rsidR="007E2B4B" w:rsidRPr="00C80DEC" w:rsidRDefault="007E2B4B" w:rsidP="007E2B4B">
      <w:pPr>
        <w:pStyle w:val="NoSpacing"/>
        <w:spacing w:line="276" w:lineRule="auto"/>
        <w:ind w:right="118" w:firstLine="720"/>
        <w:jc w:val="both"/>
        <w:rPr>
          <w:rFonts w:asciiTheme="minorHAnsi" w:eastAsia="GulliverRM" w:hAnsiTheme="minorHAnsi" w:cstheme="minorHAnsi"/>
          <w:b/>
          <w:lang w:val="en-US" w:eastAsia="zh-CN"/>
        </w:rPr>
      </w:pPr>
    </w:p>
    <w:p w14:paraId="3D5B2065" w14:textId="2EFB1EAB" w:rsidR="007E2B4B" w:rsidRPr="00C80DEC" w:rsidRDefault="007E2B4B" w:rsidP="007E2B4B">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Pr>
          <w:sz w:val="24"/>
        </w:rPr>
        <w:t xml:space="preserve">Ian Sandall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6BF697BC" w14:textId="77777777" w:rsidR="007E2B4B" w:rsidRPr="00C80DEC" w:rsidRDefault="007E2B4B" w:rsidP="007E2B4B">
      <w:pPr>
        <w:pStyle w:val="NoSpacing"/>
        <w:spacing w:line="276" w:lineRule="auto"/>
        <w:ind w:right="118"/>
        <w:jc w:val="both"/>
        <w:rPr>
          <w:rFonts w:asciiTheme="minorHAnsi" w:eastAsia="GulliverRM" w:hAnsiTheme="minorHAnsi" w:cstheme="minorHAnsi"/>
          <w:lang w:val="en-US" w:eastAsia="zh-CN"/>
        </w:rPr>
      </w:pPr>
    </w:p>
    <w:p w14:paraId="0375ED3D" w14:textId="77777777" w:rsidR="007E2B4B" w:rsidRDefault="007E2B4B" w:rsidP="007E2B4B">
      <w:pPr>
        <w:jc w:val="both"/>
        <w:rPr>
          <w:rFonts w:cstheme="minorHAnsi"/>
          <w:color w:val="000000" w:themeColor="text1"/>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Pr>
          <w:rFonts w:cstheme="minorHAnsi"/>
          <w:color w:val="000000" w:themeColor="text1"/>
        </w:rPr>
        <w:t xml:space="preserve">The development of biosensors has opened up new possibilities to undertake rapid, real time at point of care diagnosis and measurement for a range of diseases and conditions, with the potential to revolutionise treatment and management of these conditions. </w:t>
      </w:r>
    </w:p>
    <w:p w14:paraId="5E1AFFEB" w14:textId="48039796" w:rsidR="007E2B4B" w:rsidRDefault="007E2B4B" w:rsidP="007E2B4B">
      <w:pPr>
        <w:jc w:val="both"/>
        <w:rPr>
          <w:rFonts w:cstheme="minorHAnsi"/>
          <w:color w:val="000000" w:themeColor="text1"/>
        </w:rPr>
      </w:pPr>
      <w:r>
        <w:rPr>
          <w:rFonts w:cstheme="minorHAnsi"/>
          <w:color w:val="000000" w:themeColor="text1"/>
        </w:rPr>
        <w:t>One form of common biosensor is what is known as a Bio-FET, in essence this is a Field Effect Transistor where the traditional gate electrode is instead replaced by antibodies (or DNA strands) that will bind with the target of interest. If the targeted molecule is then present in a test sample it will bind to the antibody (or DNA) and change the electric potential on the gate, altering the device performance. However, over time these antibody (or DNA) layers will degrade and as such the bio-FETs need to be replaced.</w:t>
      </w:r>
    </w:p>
    <w:p w14:paraId="4CD8D481" w14:textId="4BFCD1CB" w:rsidR="007E2B4B" w:rsidRDefault="007E2B4B" w:rsidP="007E2B4B">
      <w:pPr>
        <w:jc w:val="both"/>
        <w:rPr>
          <w:rFonts w:cstheme="minorHAnsi"/>
          <w:color w:val="000000" w:themeColor="text1"/>
        </w:rPr>
      </w:pPr>
      <w:r>
        <w:rPr>
          <w:rFonts w:cstheme="minorHAnsi"/>
          <w:color w:val="000000" w:themeColor="text1"/>
        </w:rPr>
        <w:t xml:space="preserve">The idea in this project is to develop a so-called Extended Gate Field Effect Transistor, this is a device where the gate electrode is actually separate from the rest of the device. As such it would be much simpler to and </w:t>
      </w:r>
      <w:r>
        <w:rPr>
          <w:rFonts w:cstheme="minorHAnsi"/>
          <w:color w:val="000000" w:themeColor="text1"/>
        </w:rPr>
        <w:lastRenderedPageBreak/>
        <w:t>cost effective to have to just replace a small electrode once the antibodies have degraded rather than the entire device.</w:t>
      </w:r>
    </w:p>
    <w:p w14:paraId="4D7F3B43" w14:textId="4CDB2E35" w:rsidR="00D36502" w:rsidRPr="007E2B4B" w:rsidRDefault="007E2B4B" w:rsidP="007E2B4B">
      <w:pPr>
        <w:jc w:val="both"/>
        <w:rPr>
          <w:rFonts w:cstheme="minorHAnsi"/>
          <w:color w:val="000000" w:themeColor="text1"/>
        </w:rPr>
      </w:pPr>
      <w:r>
        <w:rPr>
          <w:rFonts w:cstheme="minorHAnsi"/>
          <w:color w:val="000000" w:themeColor="text1"/>
        </w:rPr>
        <w:t>In this project the student will develop a suitable sensor to detect the presence of contaminants (toxins, infections and residual antibiotics) in milk samples. Such a system could ultimately be integrated into automated milking systems to improve both the quality of the milk as well as improving animal health and wellbeing.</w:t>
      </w:r>
    </w:p>
    <w:p w14:paraId="2550663F" w14:textId="77777777" w:rsidR="00D36502" w:rsidRDefault="00D36502" w:rsidP="003F0A23">
      <w:pPr>
        <w:spacing w:after="0" w:line="240" w:lineRule="auto"/>
        <w:rPr>
          <w:rFonts w:asciiTheme="minorHAnsi" w:hAnsiTheme="minorHAnsi" w:cstheme="minorHAnsi"/>
          <w:b/>
        </w:rPr>
      </w:pPr>
    </w:p>
    <w:p w14:paraId="1E49C551" w14:textId="03294342" w:rsidR="007E2B4B" w:rsidRPr="00C80DEC" w:rsidRDefault="007E2B4B"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Pr="007E2B4B">
        <w:rPr>
          <w:b/>
          <w:bCs/>
          <w:color w:val="000000" w:themeColor="text1"/>
          <w:u w:val="single"/>
        </w:rPr>
        <w:t>Continuous monitoring for heart failure in Cardiac Patients</w:t>
      </w:r>
    </w:p>
    <w:p w14:paraId="0F2373D2" w14:textId="77777777" w:rsidR="007E2B4B" w:rsidRPr="00C80DEC" w:rsidRDefault="007E2B4B" w:rsidP="007E2B4B">
      <w:pPr>
        <w:pStyle w:val="NoSpacing"/>
        <w:spacing w:line="276" w:lineRule="auto"/>
        <w:ind w:right="118" w:firstLine="720"/>
        <w:jc w:val="both"/>
        <w:rPr>
          <w:rFonts w:asciiTheme="minorHAnsi" w:eastAsia="GulliverRM" w:hAnsiTheme="minorHAnsi" w:cstheme="minorHAnsi"/>
          <w:b/>
          <w:lang w:val="en-US" w:eastAsia="zh-CN"/>
        </w:rPr>
      </w:pPr>
    </w:p>
    <w:p w14:paraId="5E1EE607" w14:textId="77777777" w:rsidR="007E2B4B" w:rsidRPr="00C80DEC" w:rsidRDefault="007E2B4B" w:rsidP="007E2B4B">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Pr>
          <w:sz w:val="24"/>
        </w:rPr>
        <w:t xml:space="preserve">Ian Sandall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626B70DC" w14:textId="77777777" w:rsidR="007E2B4B" w:rsidRPr="00C80DEC" w:rsidRDefault="007E2B4B" w:rsidP="007E2B4B">
      <w:pPr>
        <w:pStyle w:val="NoSpacing"/>
        <w:spacing w:line="276" w:lineRule="auto"/>
        <w:ind w:right="118"/>
        <w:jc w:val="both"/>
        <w:rPr>
          <w:rFonts w:asciiTheme="minorHAnsi" w:eastAsia="GulliverRM" w:hAnsiTheme="minorHAnsi" w:cstheme="minorHAnsi"/>
          <w:lang w:val="en-US" w:eastAsia="zh-CN"/>
        </w:rPr>
      </w:pPr>
    </w:p>
    <w:p w14:paraId="4440286F" w14:textId="6D564F52" w:rsidR="007E2B4B" w:rsidRDefault="007E2B4B" w:rsidP="007E2B4B">
      <w:pPr>
        <w:pStyle w:val="NoSpacing"/>
        <w:spacing w:line="276" w:lineRule="auto"/>
        <w:rPr>
          <w:szCs w:val="19"/>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C94131">
        <w:rPr>
          <w:shd w:val="clear" w:color="auto" w:fill="FFFFFF"/>
        </w:rPr>
        <w:t>The Aim of the project is to develop socks with sensors to monitor frail/elderly heart failure patients for development of ankle swelling due to fluid mainly as this is an important marker of heart failure decompensation, as usually these patients may not be able to weight themselves daily or are less likely to notice ankle swelling.</w:t>
      </w:r>
      <w:r w:rsidRPr="00C94131">
        <w:rPr>
          <w:shd w:val="clear" w:color="auto" w:fill="FFFFFF"/>
        </w:rPr>
        <w:br/>
      </w:r>
      <w:r w:rsidRPr="00C94131">
        <w:rPr>
          <w:shd w:val="clear" w:color="auto" w:fill="FFFFFF"/>
        </w:rPr>
        <w:br/>
        <w:t>These will likely involve integrating stretch and pressure sensors into the sock along with a suitable microcontroller interface.</w:t>
      </w:r>
      <w:r w:rsidRPr="00C94131">
        <w:rPr>
          <w:shd w:val="clear" w:color="auto" w:fill="FFFFFF"/>
        </w:rPr>
        <w:br/>
      </w:r>
      <w:r w:rsidRPr="00C94131">
        <w:rPr>
          <w:shd w:val="clear" w:color="auto" w:fill="FFFFFF"/>
        </w:rPr>
        <w:br/>
        <w:t>Additional features include monitoring for development of Atrial fibrillation which HF patients are also prone to and possible measuring oxygen saturation.</w:t>
      </w:r>
      <w:r w:rsidRPr="00C94131">
        <w:rPr>
          <w:shd w:val="clear" w:color="auto" w:fill="FFFFFF"/>
        </w:rPr>
        <w:br/>
      </w:r>
      <w:r w:rsidRPr="00C94131">
        <w:rPr>
          <w:shd w:val="clear" w:color="auto" w:fill="FFFFFF"/>
        </w:rPr>
        <w:br/>
        <w:t>The resultant system will be capable of undertaking continuous measurements, sending the relevant data wirelessly so it can be logged and generating an alert if swelling is detected.</w:t>
      </w:r>
      <w:r w:rsidRPr="00C94131">
        <w:rPr>
          <w:shd w:val="clear" w:color="auto" w:fill="FFFFFF"/>
        </w:rPr>
        <w:br/>
      </w:r>
      <w:r w:rsidRPr="00C94131">
        <w:rPr>
          <w:shd w:val="clear" w:color="auto" w:fill="FFFFFF"/>
        </w:rPr>
        <w:br/>
        <w:t>This is a challenging project that will require a dedicated a student. Depending on the outcomes of the project the student may have the opportunity to present the findings to industrial partners and potentially contribute towards a journal publication.</w:t>
      </w:r>
    </w:p>
    <w:p w14:paraId="5F764D14" w14:textId="77777777" w:rsidR="007E2B4B" w:rsidRDefault="007E2B4B" w:rsidP="007E2B4B">
      <w:pPr>
        <w:jc w:val="both"/>
        <w:rPr>
          <w:rFonts w:asciiTheme="minorHAnsi" w:hAnsiTheme="minorHAnsi" w:cstheme="minorHAnsi"/>
          <w:b/>
        </w:rPr>
      </w:pPr>
    </w:p>
    <w:p w14:paraId="714FD6F5" w14:textId="130E56B5" w:rsidR="007E2B4B" w:rsidRPr="00C80DEC" w:rsidRDefault="007E2B4B"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Pr>
          <w:rFonts w:asciiTheme="minorHAnsi" w:eastAsiaTheme="minorHAnsi" w:hAnsiTheme="minorHAnsi" w:cstheme="minorHAnsi"/>
          <w:b/>
          <w:u w:val="single"/>
          <w:lang w:eastAsia="en-US"/>
        </w:rPr>
        <w:t xml:space="preserve"> </w:t>
      </w:r>
      <w:r w:rsidRPr="007E2B4B">
        <w:rPr>
          <w:b/>
          <w:bCs/>
          <w:u w:val="single"/>
        </w:rPr>
        <w:t>Investigation of novel polymer based plasmas for passivation of infrared photodetectors</w:t>
      </w:r>
    </w:p>
    <w:p w14:paraId="1EF657FD" w14:textId="77777777" w:rsidR="007E2B4B" w:rsidRPr="00C80DEC" w:rsidRDefault="007E2B4B" w:rsidP="007E2B4B">
      <w:pPr>
        <w:pStyle w:val="NoSpacing"/>
        <w:spacing w:line="276" w:lineRule="auto"/>
        <w:ind w:right="118" w:firstLine="720"/>
        <w:jc w:val="both"/>
        <w:rPr>
          <w:rFonts w:asciiTheme="minorHAnsi" w:eastAsia="GulliverRM" w:hAnsiTheme="minorHAnsi" w:cstheme="minorHAnsi"/>
          <w:b/>
          <w:lang w:val="en-US" w:eastAsia="zh-CN"/>
        </w:rPr>
      </w:pPr>
    </w:p>
    <w:p w14:paraId="6B9A366F" w14:textId="77777777" w:rsidR="007E2B4B" w:rsidRPr="00C80DEC" w:rsidRDefault="007E2B4B" w:rsidP="007E2B4B">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Pr>
          <w:sz w:val="24"/>
        </w:rPr>
        <w:t xml:space="preserve">Ian Sandall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16274301" w14:textId="77777777" w:rsidR="007E2B4B" w:rsidRPr="00C80DEC" w:rsidRDefault="007E2B4B" w:rsidP="007E2B4B">
      <w:pPr>
        <w:pStyle w:val="NoSpacing"/>
        <w:spacing w:line="276" w:lineRule="auto"/>
        <w:ind w:right="118"/>
        <w:jc w:val="both"/>
        <w:rPr>
          <w:rFonts w:asciiTheme="minorHAnsi" w:eastAsia="GulliverRM" w:hAnsiTheme="minorHAnsi" w:cstheme="minorHAnsi"/>
          <w:lang w:val="en-US" w:eastAsia="zh-CN"/>
        </w:rPr>
      </w:pPr>
    </w:p>
    <w:p w14:paraId="110B99F1" w14:textId="77777777" w:rsidR="007E2B4B" w:rsidRDefault="007E2B4B" w:rsidP="007E2B4B">
      <w:pPr>
        <w:pStyle w:val="NoSpacing"/>
        <w:spacing w:line="276" w:lineRule="auto"/>
        <w:jc w:val="both"/>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t xml:space="preserve">Semiconductor Optoelectronic devices are extensively used to both generate light (LEDs, Laser Diodes) as well as for light detection and imaging (Photodiodes, CCD, CMOS imaging, etc). For imaging and light detection applications Silicon has traditionally been used, however Silicon is only able to detect the visible part of the electro-magnetic spectrum. For a range of applications (thermal imaging, night vision, astronomy, chemical / biological sensing) it is desirable to also be able to detect and image infrared light. While there are some systems that can achieve this they are typically based on a rare and novel semiconductor compound of Mercury, Cadmium and Telluride as well as posing significant health and safety risks these devices are also extremely expensive limiting their use. Over recent years, researchers (including those at Liverpool) have been </w:t>
      </w:r>
      <w:r>
        <w:lastRenderedPageBreak/>
        <w:t xml:space="preserve">working on novel semiconductor compounds which can detect infrared light at lower cost and without the associated safety concerns. </w:t>
      </w:r>
    </w:p>
    <w:p w14:paraId="051D5CE4" w14:textId="77777777" w:rsidR="007E2B4B" w:rsidRDefault="007E2B4B" w:rsidP="007E2B4B">
      <w:pPr>
        <w:pStyle w:val="NoSpacing"/>
        <w:spacing w:line="276" w:lineRule="auto"/>
        <w:jc w:val="both"/>
      </w:pPr>
    </w:p>
    <w:p w14:paraId="5281477E" w14:textId="77777777" w:rsidR="007E2B4B" w:rsidRPr="009B57EA" w:rsidRDefault="007E2B4B" w:rsidP="007E2B4B">
      <w:pPr>
        <w:pStyle w:val="NoSpacing"/>
        <w:spacing w:line="276" w:lineRule="auto"/>
        <w:jc w:val="both"/>
      </w:pPr>
      <w:r>
        <w:t xml:space="preserve">While a number of these materials are providing encouraging results a persistent problem in these devices are surface leakage currents. These are parasitic current paths formed along the edge of the devices. In materials such as Silicon these currents are suppressed via a technique called passivation where a non conducting insulator is deposited on the surface, however the current range of materials and deposition techniques are not compatible with these novel semiconductors. As such this project aims to investigate the use of alternative insulators and ways to deposit them. Devices will be electrically characterised before and after deposition to investigate the effects. </w:t>
      </w:r>
    </w:p>
    <w:p w14:paraId="7B422872" w14:textId="44A098DC" w:rsidR="007E2B4B" w:rsidRDefault="007E2B4B" w:rsidP="007E2B4B">
      <w:pPr>
        <w:jc w:val="both"/>
        <w:rPr>
          <w:rFonts w:asciiTheme="minorHAnsi" w:hAnsiTheme="minorHAnsi" w:cstheme="minorHAnsi"/>
          <w:b/>
        </w:rPr>
      </w:pPr>
    </w:p>
    <w:p w14:paraId="4CBF1603" w14:textId="2C52DAE7" w:rsidR="007A7AE5" w:rsidRPr="00C80DEC" w:rsidRDefault="007A7AE5"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7A7AE5">
        <w:rPr>
          <w:rFonts w:cs="Calibri"/>
          <w:b/>
          <w:bCs/>
          <w:u w:val="single"/>
        </w:rPr>
        <w:t>Transmitters for Space-Based Solar Power</w:t>
      </w:r>
    </w:p>
    <w:p w14:paraId="59BC4DDA" w14:textId="77777777" w:rsidR="007A7AE5" w:rsidRPr="00C80DEC" w:rsidRDefault="007A7AE5" w:rsidP="007A7AE5">
      <w:pPr>
        <w:pStyle w:val="NoSpacing"/>
        <w:spacing w:line="276" w:lineRule="auto"/>
        <w:ind w:right="118" w:firstLine="720"/>
        <w:jc w:val="both"/>
        <w:rPr>
          <w:rFonts w:asciiTheme="minorHAnsi" w:eastAsia="GulliverRM" w:hAnsiTheme="minorHAnsi" w:cstheme="minorHAnsi"/>
          <w:b/>
          <w:lang w:val="en-US" w:eastAsia="zh-CN"/>
        </w:rPr>
      </w:pPr>
    </w:p>
    <w:p w14:paraId="28037917" w14:textId="6CDF9084" w:rsidR="007A7AE5" w:rsidRPr="00C80DEC" w:rsidRDefault="007A7AE5" w:rsidP="007A7AE5">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Professor Ivona Mitrovic</w:t>
      </w:r>
      <w:r w:rsidRPr="00C80DEC">
        <w:rPr>
          <w:rFonts w:asciiTheme="minorHAnsi" w:eastAsia="GulliverRM" w:hAnsiTheme="minorHAnsi" w:cstheme="minorHAnsi"/>
          <w:lang w:val="en-US"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2849397B" w14:textId="77777777" w:rsidR="007A7AE5" w:rsidRPr="00C80DEC" w:rsidRDefault="007A7AE5" w:rsidP="007A7AE5">
      <w:pPr>
        <w:pStyle w:val="NoSpacing"/>
        <w:spacing w:line="276" w:lineRule="auto"/>
        <w:ind w:right="118"/>
        <w:jc w:val="both"/>
        <w:rPr>
          <w:rFonts w:asciiTheme="minorHAnsi" w:eastAsia="GulliverRM" w:hAnsiTheme="minorHAnsi" w:cstheme="minorHAnsi"/>
          <w:lang w:val="en-US" w:eastAsia="zh-CN"/>
        </w:rPr>
      </w:pPr>
    </w:p>
    <w:p w14:paraId="5536B51C" w14:textId="77777777" w:rsidR="007A7AE5" w:rsidRPr="00C140B4" w:rsidRDefault="007A7AE5" w:rsidP="007A7AE5">
      <w:pPr>
        <w:pStyle w:val="NoSpacing"/>
        <w:spacing w:line="276" w:lineRule="auto"/>
        <w:jc w:val="both"/>
        <w:rPr>
          <w:rFonts w:cs="Calibr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C140B4">
        <w:rPr>
          <w:rFonts w:cs="Calibri"/>
        </w:rPr>
        <w:t>Transition to Net Zero and powering the data centres to facilitate emerging artificial intelligence systems requires stable renewable energy sources. Space-based solar power (SBSP) offers a potential solution to the current issue of intermittency in renewable energy sources, since it can provide a continuous source of power, day and night. The concept involves placing solar power satellites in geostationary orbit to collect solar energy and then beam it down to Earth using microwave or laser beams. The power can be beamed to any location on Earth, making it a global energy source, independent of local weather patterns and seasonal variation in sunlight. Once manufactured and positioned in orbit, SBSP satellite can operate for decades, providing a stable and reliable source of energy without any emissions, facilitating a Net Zero future.</w:t>
      </w:r>
    </w:p>
    <w:p w14:paraId="2ECEDDDF" w14:textId="77777777" w:rsidR="007A7AE5" w:rsidRPr="00C140B4" w:rsidRDefault="007A7AE5" w:rsidP="007A7AE5">
      <w:pPr>
        <w:pStyle w:val="NoSpacing"/>
        <w:spacing w:line="276" w:lineRule="auto"/>
        <w:jc w:val="both"/>
        <w:rPr>
          <w:rFonts w:cs="Calibri"/>
        </w:rPr>
      </w:pPr>
    </w:p>
    <w:p w14:paraId="512280AA" w14:textId="77777777" w:rsidR="007A7AE5" w:rsidRPr="00C140B4" w:rsidRDefault="007A7AE5" w:rsidP="007A7AE5">
      <w:pPr>
        <w:pStyle w:val="NoSpacing"/>
        <w:spacing w:line="276" w:lineRule="auto"/>
        <w:jc w:val="both"/>
        <w:rPr>
          <w:rFonts w:cs="Calibri"/>
        </w:rPr>
      </w:pPr>
      <w:r w:rsidRPr="00C140B4">
        <w:rPr>
          <w:rFonts w:cs="Calibri"/>
        </w:rPr>
        <w:t xml:space="preserve">Achieving high transmission efficiency is critical to the viability of SBSP, requiring the development of highly efficient rectennas for the ground-based receivers, as well as high-efficiency, high-power and robust microwave power generators for space-based transmitters. This project will brainstorm possible prototyping of antenna arrays and power transfer systems for different arrangements of SBSP systems, essential when specifying semiconductors. Gallium nitride (GaN) is the most promising contender, since it is a mechanically stable, radiation-tolerant wide band gap semiconductor that is already being adopted in satellite-based systems. To fully exploit its properties, high frequency operation (5.8 GHz) is required. This 10-week project is excellent opportunity for an ambitious student to investigate cutting-edge device designs that could achieve high-power efficiency at 5.8 GHz vital to harvest SBSP renewable energy. </w:t>
      </w:r>
    </w:p>
    <w:p w14:paraId="33AECCA1" w14:textId="77777777" w:rsidR="007A7AE5" w:rsidRPr="00C140B4" w:rsidRDefault="007A7AE5" w:rsidP="007A7AE5">
      <w:pPr>
        <w:pStyle w:val="NoSpacing"/>
        <w:spacing w:line="276" w:lineRule="auto"/>
        <w:jc w:val="both"/>
        <w:rPr>
          <w:rFonts w:cs="Calibri"/>
        </w:rPr>
      </w:pPr>
    </w:p>
    <w:p w14:paraId="53ED1248" w14:textId="77777777" w:rsidR="007A7AE5" w:rsidRPr="00C140B4" w:rsidRDefault="007A7AE5" w:rsidP="007A7AE5">
      <w:pPr>
        <w:pStyle w:val="NoSpacing"/>
        <w:spacing w:line="276" w:lineRule="auto"/>
        <w:jc w:val="both"/>
        <w:rPr>
          <w:rFonts w:cs="Calibri"/>
        </w:rPr>
      </w:pPr>
      <w:r w:rsidRPr="00C140B4">
        <w:rPr>
          <w:rFonts w:cs="Calibri"/>
        </w:rPr>
        <w:t>The student will have access to EEE Clean Room and characterisation facility as well as TCAD modelling tool.</w:t>
      </w:r>
    </w:p>
    <w:p w14:paraId="48E32D2C" w14:textId="77777777" w:rsidR="007A7AE5" w:rsidRPr="00C140B4" w:rsidRDefault="007A7AE5" w:rsidP="007A7AE5">
      <w:pPr>
        <w:pStyle w:val="NoSpacing"/>
        <w:spacing w:line="276" w:lineRule="auto"/>
        <w:jc w:val="both"/>
        <w:rPr>
          <w:rFonts w:cs="Calibri"/>
        </w:rPr>
      </w:pPr>
    </w:p>
    <w:p w14:paraId="4E48C2BB" w14:textId="798863F4" w:rsidR="007A7AE5" w:rsidRPr="00C140B4" w:rsidRDefault="007A7AE5" w:rsidP="007A7AE5">
      <w:pPr>
        <w:pStyle w:val="NoSpacing"/>
        <w:spacing w:line="276" w:lineRule="auto"/>
        <w:jc w:val="both"/>
        <w:rPr>
          <w:rFonts w:cs="Calibri"/>
        </w:rPr>
      </w:pPr>
      <w:r w:rsidRPr="00C140B4">
        <w:rPr>
          <w:rFonts w:cs="Calibri"/>
        </w:rPr>
        <w:t xml:space="preserve">EPSRC </w:t>
      </w:r>
      <w:r w:rsidR="0078748A">
        <w:rPr>
          <w:rFonts w:cs="Calibri"/>
        </w:rPr>
        <w:t>Research T</w:t>
      </w:r>
      <w:r w:rsidRPr="00C140B4">
        <w:rPr>
          <w:rFonts w:cs="Calibri"/>
        </w:rPr>
        <w:t>heme: Energy and decarbonisation, Engineering, Advanced Materials (compound semiconductors for Net Zero)</w:t>
      </w:r>
    </w:p>
    <w:p w14:paraId="0CBABD48" w14:textId="77777777" w:rsidR="003E16A7" w:rsidRDefault="003E16A7" w:rsidP="007A7AE5">
      <w:pPr>
        <w:spacing w:after="0" w:line="240" w:lineRule="auto"/>
        <w:rPr>
          <w:rFonts w:asciiTheme="minorHAnsi" w:hAnsiTheme="minorHAnsi" w:cstheme="minorHAnsi"/>
          <w:b/>
        </w:rPr>
      </w:pPr>
    </w:p>
    <w:p w14:paraId="72FC28F4" w14:textId="149E2EE7" w:rsidR="003E16A7" w:rsidRPr="00C80DEC" w:rsidRDefault="003E16A7" w:rsidP="003E16A7">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3E16A7">
        <w:rPr>
          <w:rFonts w:asciiTheme="minorHAnsi" w:eastAsiaTheme="minorHAnsi" w:hAnsiTheme="minorHAnsi" w:cstheme="minorHAnsi"/>
          <w:b/>
          <w:u w:val="single"/>
          <w:lang w:eastAsia="en-US"/>
        </w:rPr>
        <w:t xml:space="preserve"> </w:t>
      </w:r>
      <w:r w:rsidRPr="003E16A7">
        <w:rPr>
          <w:b/>
          <w:bCs/>
          <w:color w:val="3B3838" w:themeColor="background2" w:themeShade="40"/>
          <w:u w:val="single"/>
        </w:rPr>
        <w:t>AI-Based Wireless Sensing Solution for Human Vital Signs Detection</w:t>
      </w:r>
    </w:p>
    <w:p w14:paraId="4EBC0284" w14:textId="77777777" w:rsidR="003E16A7" w:rsidRPr="00C80DEC" w:rsidRDefault="003E16A7" w:rsidP="003E16A7">
      <w:pPr>
        <w:pStyle w:val="NoSpacing"/>
        <w:spacing w:line="276" w:lineRule="auto"/>
        <w:ind w:right="118" w:firstLine="720"/>
        <w:jc w:val="both"/>
        <w:rPr>
          <w:rFonts w:asciiTheme="minorHAnsi" w:eastAsia="GulliverRM" w:hAnsiTheme="minorHAnsi" w:cstheme="minorHAnsi"/>
          <w:b/>
          <w:lang w:val="en-US" w:eastAsia="zh-CN"/>
        </w:rPr>
      </w:pPr>
    </w:p>
    <w:p w14:paraId="1DB94EC2" w14:textId="18BE1617" w:rsidR="003E16A7" w:rsidRPr="00C80DEC" w:rsidRDefault="003E16A7" w:rsidP="003E16A7">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sidRPr="003E16A7">
        <w:t>Jiafeng Zhou</w:t>
      </w:r>
      <w:r w:rsidRPr="003E16A7">
        <w:rPr>
          <w:rFonts w:asciiTheme="minorHAnsi" w:eastAsia="GulliverRM" w:hAnsiTheme="minorHAnsi" w:cstheme="minorHAnsi"/>
          <w:lang w:val="en-US"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and </w:t>
      </w:r>
      <w:r w:rsidRPr="003E16A7">
        <w:t>Dr Bei Peng (</w:t>
      </w:r>
      <w:r>
        <w:t xml:space="preserve">Department of </w:t>
      </w:r>
      <w:r w:rsidRPr="003E16A7">
        <w:t>Computer Science), with support from Sony’s Development Team</w:t>
      </w:r>
    </w:p>
    <w:p w14:paraId="690F22EB" w14:textId="77777777" w:rsidR="003E16A7" w:rsidRPr="00C80DEC" w:rsidRDefault="003E16A7" w:rsidP="003E16A7">
      <w:pPr>
        <w:pStyle w:val="NoSpacing"/>
        <w:spacing w:line="276" w:lineRule="auto"/>
        <w:ind w:right="118"/>
        <w:jc w:val="both"/>
        <w:rPr>
          <w:rFonts w:asciiTheme="minorHAnsi" w:eastAsia="GulliverRM" w:hAnsiTheme="minorHAnsi" w:cstheme="minorHAnsi"/>
          <w:lang w:val="en-US" w:eastAsia="zh-CN"/>
        </w:rPr>
      </w:pPr>
    </w:p>
    <w:p w14:paraId="17583D5D" w14:textId="77777777" w:rsidR="003E16A7" w:rsidRPr="00377141" w:rsidRDefault="003E16A7" w:rsidP="003F7961">
      <w:pPr>
        <w:jc w:val="both"/>
        <w:rPr>
          <w:color w:val="3B3838" w:themeColor="background2" w:themeShade="40"/>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377141">
        <w:rPr>
          <w:color w:val="3B3838" w:themeColor="background2" w:themeShade="40"/>
        </w:rPr>
        <w:t>Are you passionate about AI and its transformative potential in healthcare? Join this 10-week project to develop a cutting-edge system that remotely monitors vital signs using Sony’s AI-enabled Intelligent Vision Sensor.</w:t>
      </w:r>
    </w:p>
    <w:p w14:paraId="2F36E9A2" w14:textId="77777777" w:rsidR="003E16A7" w:rsidRPr="00377141" w:rsidRDefault="003E16A7" w:rsidP="003E16A7">
      <w:pPr>
        <w:jc w:val="both"/>
        <w:rPr>
          <w:b/>
          <w:bCs/>
          <w:color w:val="3B3838" w:themeColor="background2" w:themeShade="40"/>
        </w:rPr>
      </w:pPr>
      <w:r w:rsidRPr="00377141">
        <w:rPr>
          <w:b/>
          <w:bCs/>
          <w:color w:val="3B3838" w:themeColor="background2" w:themeShade="40"/>
        </w:rPr>
        <w:t>Project Overview</w:t>
      </w:r>
    </w:p>
    <w:p w14:paraId="68ADC550" w14:textId="77777777" w:rsidR="003E16A7" w:rsidRPr="00377141" w:rsidRDefault="003E16A7" w:rsidP="003E16A7">
      <w:pPr>
        <w:ind w:left="720"/>
        <w:jc w:val="both"/>
        <w:rPr>
          <w:color w:val="3B3838" w:themeColor="background2" w:themeShade="40"/>
        </w:rPr>
      </w:pPr>
      <w:r w:rsidRPr="00377141">
        <w:rPr>
          <w:color w:val="3B3838" w:themeColor="background2" w:themeShade="40"/>
        </w:rPr>
        <w:t>This project focuses on creating a non-contact monitoring system to detect vital signs like heartbeat and respiration rates. By analyzing subtle colour changes in the face or chest caused by blood flow, the system will calculate these vital signs. Sony’s sensor, with its high dynamic range, ensures accurate detection even in low-light conditions.</w:t>
      </w:r>
    </w:p>
    <w:p w14:paraId="6D77899E" w14:textId="77777777" w:rsidR="003E16A7" w:rsidRPr="00377141" w:rsidRDefault="003E16A7" w:rsidP="003E16A7">
      <w:pPr>
        <w:jc w:val="both"/>
        <w:rPr>
          <w:b/>
          <w:bCs/>
          <w:color w:val="3B3838" w:themeColor="background2" w:themeShade="40"/>
        </w:rPr>
      </w:pPr>
      <w:r w:rsidRPr="00377141">
        <w:rPr>
          <w:b/>
          <w:bCs/>
          <w:color w:val="3B3838" w:themeColor="background2" w:themeShade="40"/>
        </w:rPr>
        <w:t>What You’ll Do</w:t>
      </w:r>
    </w:p>
    <w:p w14:paraId="1DE76065" w14:textId="77777777" w:rsidR="003E16A7" w:rsidRPr="00377141" w:rsidRDefault="003E16A7" w:rsidP="003E16A7">
      <w:pPr>
        <w:ind w:left="720"/>
        <w:jc w:val="both"/>
        <w:rPr>
          <w:color w:val="3B3838" w:themeColor="background2" w:themeShade="40"/>
        </w:rPr>
      </w:pPr>
      <w:r w:rsidRPr="00377141">
        <w:rPr>
          <w:color w:val="3B3838" w:themeColor="background2" w:themeShade="40"/>
        </w:rPr>
        <w:t>Construct the System: Assemble the wireless sensing systems using an AI-based Sony camera, which will be supplied.</w:t>
      </w:r>
    </w:p>
    <w:p w14:paraId="5069CF0B" w14:textId="77777777" w:rsidR="003E16A7" w:rsidRPr="00377141" w:rsidRDefault="003E16A7" w:rsidP="003E16A7">
      <w:pPr>
        <w:ind w:left="720"/>
        <w:jc w:val="both"/>
        <w:rPr>
          <w:color w:val="3B3838" w:themeColor="background2" w:themeShade="40"/>
        </w:rPr>
      </w:pPr>
      <w:r w:rsidRPr="00377141">
        <w:rPr>
          <w:color w:val="3B3838" w:themeColor="background2" w:themeShade="40"/>
        </w:rPr>
        <w:t>Apply AI Techniques: Develop algorithms to process video data and extract vital signs.</w:t>
      </w:r>
    </w:p>
    <w:p w14:paraId="0638B65C" w14:textId="77777777" w:rsidR="003E16A7" w:rsidRPr="00377141" w:rsidRDefault="003E16A7" w:rsidP="003E16A7">
      <w:pPr>
        <w:ind w:left="720"/>
        <w:jc w:val="both"/>
        <w:rPr>
          <w:color w:val="3B3838" w:themeColor="background2" w:themeShade="40"/>
        </w:rPr>
      </w:pPr>
      <w:r w:rsidRPr="00377141">
        <w:rPr>
          <w:color w:val="3B3838" w:themeColor="background2" w:themeShade="40"/>
        </w:rPr>
        <w:t>Solve Real-World Problems: Contribute to the development of innovative healthcare technology for remote monitoring.</w:t>
      </w:r>
    </w:p>
    <w:p w14:paraId="48B8A756" w14:textId="77777777" w:rsidR="003E16A7" w:rsidRPr="00377141" w:rsidRDefault="003E16A7" w:rsidP="003E16A7">
      <w:pPr>
        <w:ind w:left="720"/>
        <w:jc w:val="both"/>
        <w:rPr>
          <w:color w:val="3B3838" w:themeColor="background2" w:themeShade="40"/>
        </w:rPr>
      </w:pPr>
      <w:r w:rsidRPr="00377141">
        <w:rPr>
          <w:color w:val="3B3838" w:themeColor="background2" w:themeShade="40"/>
        </w:rPr>
        <w:t>Hands-On Data Analysis: Improve signal quality by reducing noise caused by illumination changes or movement.</w:t>
      </w:r>
    </w:p>
    <w:p w14:paraId="6EF865C2" w14:textId="77777777" w:rsidR="003E16A7" w:rsidRPr="00377141" w:rsidRDefault="003E16A7" w:rsidP="003E16A7">
      <w:pPr>
        <w:ind w:left="720"/>
        <w:jc w:val="both"/>
        <w:rPr>
          <w:color w:val="3B3838" w:themeColor="background2" w:themeShade="40"/>
        </w:rPr>
      </w:pPr>
      <w:r w:rsidRPr="00377141">
        <w:rPr>
          <w:color w:val="3B3838" w:themeColor="background2" w:themeShade="40"/>
        </w:rPr>
        <w:t>Collaborate Across Disciplines: Work at the intersection of engineering, computer science, and healthcare.</w:t>
      </w:r>
    </w:p>
    <w:p w14:paraId="4A64A34F" w14:textId="77777777" w:rsidR="003E16A7" w:rsidRPr="00377141" w:rsidRDefault="003E16A7" w:rsidP="003E16A7">
      <w:pPr>
        <w:jc w:val="both"/>
        <w:rPr>
          <w:b/>
          <w:bCs/>
          <w:color w:val="3B3838" w:themeColor="background2" w:themeShade="40"/>
        </w:rPr>
      </w:pPr>
      <w:r w:rsidRPr="00377141">
        <w:rPr>
          <w:b/>
          <w:bCs/>
          <w:color w:val="3B3838" w:themeColor="background2" w:themeShade="40"/>
        </w:rPr>
        <w:t>Why Apply?</w:t>
      </w:r>
    </w:p>
    <w:p w14:paraId="11D9F3D4" w14:textId="77777777" w:rsidR="003E16A7" w:rsidRPr="00377141" w:rsidRDefault="003E16A7" w:rsidP="003E16A7">
      <w:pPr>
        <w:ind w:left="720"/>
        <w:jc w:val="both"/>
        <w:rPr>
          <w:color w:val="3B3838" w:themeColor="background2" w:themeShade="40"/>
        </w:rPr>
      </w:pPr>
      <w:r w:rsidRPr="00377141">
        <w:rPr>
          <w:color w:val="3B3838" w:themeColor="background2" w:themeShade="40"/>
        </w:rPr>
        <w:t>Innovative Impact: Your work could shape the future of telemedicine and health monitoring.</w:t>
      </w:r>
    </w:p>
    <w:p w14:paraId="716BD598" w14:textId="77777777" w:rsidR="003E16A7" w:rsidRPr="00377141" w:rsidRDefault="003E16A7" w:rsidP="003E16A7">
      <w:pPr>
        <w:ind w:left="720"/>
        <w:jc w:val="both"/>
        <w:rPr>
          <w:color w:val="3B3838" w:themeColor="background2" w:themeShade="40"/>
        </w:rPr>
      </w:pPr>
      <w:r w:rsidRPr="00377141">
        <w:rPr>
          <w:color w:val="3B3838" w:themeColor="background2" w:themeShade="40"/>
        </w:rPr>
        <w:t>Skill Development: Gain experience in AI, signal processing, and video analysis.</w:t>
      </w:r>
    </w:p>
    <w:p w14:paraId="50EE104B" w14:textId="77777777" w:rsidR="003E16A7" w:rsidRPr="00377141" w:rsidRDefault="003E16A7" w:rsidP="003E16A7">
      <w:pPr>
        <w:ind w:left="720"/>
        <w:jc w:val="both"/>
        <w:rPr>
          <w:color w:val="3B3838" w:themeColor="background2" w:themeShade="40"/>
        </w:rPr>
      </w:pPr>
      <w:r w:rsidRPr="00377141">
        <w:rPr>
          <w:color w:val="3B3838" w:themeColor="background2" w:themeShade="40"/>
        </w:rPr>
        <w:t>Career Opportunity: Build a strong foundation for roles in AI, health tech or advanced sensor development.</w:t>
      </w:r>
    </w:p>
    <w:p w14:paraId="57F3F29F" w14:textId="77777777" w:rsidR="003E16A7" w:rsidRPr="00377141" w:rsidRDefault="003E16A7" w:rsidP="003E16A7">
      <w:pPr>
        <w:jc w:val="both"/>
        <w:rPr>
          <w:b/>
          <w:bCs/>
          <w:color w:val="3B3838" w:themeColor="background2" w:themeShade="40"/>
        </w:rPr>
      </w:pPr>
      <w:r w:rsidRPr="00377141">
        <w:rPr>
          <w:b/>
          <w:bCs/>
          <w:color w:val="3B3838" w:themeColor="background2" w:themeShade="40"/>
        </w:rPr>
        <w:t>Who Should Apply?</w:t>
      </w:r>
    </w:p>
    <w:p w14:paraId="44AFB4BF" w14:textId="77777777" w:rsidR="003E16A7" w:rsidRPr="00377141" w:rsidRDefault="003E16A7" w:rsidP="003E16A7">
      <w:pPr>
        <w:ind w:left="720"/>
        <w:jc w:val="both"/>
        <w:rPr>
          <w:color w:val="3B3838" w:themeColor="background2" w:themeShade="40"/>
        </w:rPr>
      </w:pPr>
      <w:r w:rsidRPr="00377141">
        <w:rPr>
          <w:color w:val="3B3838" w:themeColor="background2" w:themeShade="40"/>
        </w:rPr>
        <w:t>Ideal for students in electrical engineering, computer science, or related fields with an interest in AI, video processing, and healthcare innovation. Take the opportunity to work on a project that combines cutting-edge technology with real-world impact.</w:t>
      </w:r>
    </w:p>
    <w:p w14:paraId="54B10E1F" w14:textId="77777777" w:rsidR="007C452D" w:rsidRDefault="007C452D" w:rsidP="003E16A7">
      <w:pPr>
        <w:spacing w:after="0" w:line="240" w:lineRule="auto"/>
        <w:rPr>
          <w:rFonts w:asciiTheme="minorHAnsi" w:hAnsiTheme="minorHAnsi" w:cstheme="minorHAnsi"/>
          <w:b/>
        </w:rPr>
      </w:pPr>
    </w:p>
    <w:p w14:paraId="2777A151" w14:textId="7014C712" w:rsidR="007C452D" w:rsidRPr="00C80DEC" w:rsidRDefault="007C452D" w:rsidP="007C452D">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7C452D">
        <w:rPr>
          <w:b/>
          <w:bCs/>
          <w:u w:val="single"/>
        </w:rPr>
        <w:t>Leveraging Large Language Models for Enhanced Automatic Literature Reviews</w:t>
      </w:r>
    </w:p>
    <w:p w14:paraId="3374630A" w14:textId="77777777" w:rsidR="007C452D" w:rsidRPr="00C80DEC" w:rsidRDefault="007C452D" w:rsidP="007C452D">
      <w:pPr>
        <w:pStyle w:val="NoSpacing"/>
        <w:spacing w:line="276" w:lineRule="auto"/>
        <w:ind w:right="118" w:firstLine="720"/>
        <w:jc w:val="both"/>
        <w:rPr>
          <w:rFonts w:asciiTheme="minorHAnsi" w:eastAsia="GulliverRM" w:hAnsiTheme="minorHAnsi" w:cstheme="minorHAnsi"/>
          <w:b/>
          <w:lang w:val="en-US" w:eastAsia="zh-CN"/>
        </w:rPr>
      </w:pPr>
    </w:p>
    <w:p w14:paraId="13083C78" w14:textId="1749712D" w:rsidR="007C452D" w:rsidRPr="00C80DEC" w:rsidRDefault="007C452D" w:rsidP="007C452D">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AB2BDD">
        <w:rPr>
          <w:rFonts w:cs="Calibri"/>
        </w:rPr>
        <w:t>Mr Matthew Carter, Dr Marcel Hernandez</w:t>
      </w:r>
      <w:r>
        <w:rPr>
          <w:rFonts w:cs="Calibri"/>
        </w:rPr>
        <w:t xml:space="preserve"> and</w:t>
      </w:r>
      <w:r w:rsidRPr="00AB2BDD">
        <w:rPr>
          <w:rFonts w:cs="Calibri"/>
        </w:rPr>
        <w:t xml:space="preserve"> Professor Simon Maskell</w:t>
      </w:r>
      <w:r>
        <w:rPr>
          <w:rFonts w:asciiTheme="minorHAnsi" w:eastAsia="GulliverRM" w:hAnsiTheme="minorHAnsi" w:cstheme="minorHAnsi"/>
          <w:lang w:val="en-US"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3E048629" w14:textId="77777777" w:rsidR="007C452D" w:rsidRPr="00C80DEC" w:rsidRDefault="007C452D" w:rsidP="007C452D">
      <w:pPr>
        <w:pStyle w:val="NoSpacing"/>
        <w:spacing w:line="276" w:lineRule="auto"/>
        <w:ind w:right="118"/>
        <w:jc w:val="both"/>
        <w:rPr>
          <w:rFonts w:asciiTheme="minorHAnsi" w:eastAsia="GulliverRM" w:hAnsiTheme="minorHAnsi" w:cstheme="minorHAnsi"/>
          <w:lang w:val="en-US" w:eastAsia="zh-CN"/>
        </w:rPr>
      </w:pPr>
    </w:p>
    <w:p w14:paraId="3546D0C0" w14:textId="77777777" w:rsidR="00C5637E" w:rsidRDefault="007C452D" w:rsidP="00C5637E">
      <w:pPr>
        <w:pStyle w:val="NoSpacing"/>
        <w:spacing w:line="276" w:lineRule="auto"/>
        <w:jc w:val="both"/>
        <w:rPr>
          <w:rFonts w:cs="Calibri"/>
        </w:rPr>
      </w:pPr>
      <w:r w:rsidRPr="00C80DEC">
        <w:rPr>
          <w:rFonts w:asciiTheme="minorHAnsi" w:eastAsia="GulliverRM" w:hAnsiTheme="minorHAnsi" w:cstheme="minorHAnsi"/>
          <w:b/>
          <w:lang w:val="en-US" w:eastAsia="zh-CN"/>
        </w:rPr>
        <w:lastRenderedPageBreak/>
        <w:t>Description:</w:t>
      </w:r>
      <w:r w:rsidRPr="00C80DEC">
        <w:rPr>
          <w:rFonts w:asciiTheme="minorHAnsi" w:eastAsia="GulliverRM" w:hAnsiTheme="minorHAnsi" w:cstheme="minorHAnsi"/>
          <w:lang w:val="en-US" w:eastAsia="zh-CN"/>
        </w:rPr>
        <w:t xml:space="preserve">  </w:t>
      </w:r>
      <w:r w:rsidR="00C5637E" w:rsidRPr="00AB2BDD">
        <w:rPr>
          <w:rFonts w:cs="Calibri"/>
        </w:rPr>
        <w:t>This project aims to build upon the "Scoperta" tool, originally developed as part of the £2.5m EPSRC-funded Big Hypotheses and IBM-EPSRC co-funded PhD on Uncertain Heterogeneous Algorithmic Teamwork (UHAT) projects, to enhance automatic literature reviews using Large Language Models (LLMs) and Retrieval-Augmented Generation (RAG) models. The tool was initially designed to identify long-standing applications of Markov Chain Monte Carlo (MCMC) that could benefit from Sequential Monte Carlo (SMC) samplers. It was later adapted for the £124.4m EPSRC-funded Relativistic Ultrafast Electron Diffraction and Imaging (RUEDI) project to provide insights into potential users of ultrafast spectroscopy. More recently, Scoperta has been leveraged to explore information fusion for the US Army Research Labs (ARL) and the Defence Science and Technology Laboratories (DSTL).</w:t>
      </w:r>
    </w:p>
    <w:p w14:paraId="78C338F4" w14:textId="77777777" w:rsidR="00C5637E" w:rsidRPr="00AB2BDD" w:rsidRDefault="00C5637E" w:rsidP="00C5637E">
      <w:pPr>
        <w:pStyle w:val="NoSpacing"/>
        <w:spacing w:line="276" w:lineRule="auto"/>
        <w:jc w:val="both"/>
        <w:rPr>
          <w:rFonts w:cs="Calibri"/>
        </w:rPr>
      </w:pPr>
    </w:p>
    <w:p w14:paraId="746CD55C" w14:textId="77777777" w:rsidR="00C5637E" w:rsidRDefault="00C5637E" w:rsidP="00C5637E">
      <w:pPr>
        <w:pStyle w:val="NoSpacing"/>
        <w:spacing w:line="276" w:lineRule="auto"/>
        <w:jc w:val="both"/>
        <w:rPr>
          <w:rFonts w:cs="Calibri"/>
        </w:rPr>
      </w:pPr>
      <w:r w:rsidRPr="00AB2BDD">
        <w:rPr>
          <w:rFonts w:cs="Calibri"/>
        </w:rPr>
        <w:t>The project seeks to harness LLMs and RAG models to extract context from academic literature, identifying the problems addressed, the software used, and the role of high-performance computing (HPC). While the current version of Scoperta primarily analyses metadata, the new version will leverage LLM/RAG models to analyse the full content of the papers themselves, offering deeper and more comprehensive insights. The insights generated will guide strategic decisions about which application domains to prioritise for research, particularly within the initiatives of Big Hypotheses, UHAT, and RUEDI.</w:t>
      </w:r>
    </w:p>
    <w:p w14:paraId="0E4219D8" w14:textId="77777777" w:rsidR="00C5637E" w:rsidRPr="00AB2BDD" w:rsidRDefault="00C5637E" w:rsidP="00C5637E">
      <w:pPr>
        <w:pStyle w:val="NoSpacing"/>
        <w:spacing w:line="276" w:lineRule="auto"/>
        <w:jc w:val="both"/>
        <w:rPr>
          <w:rFonts w:cs="Calibri"/>
        </w:rPr>
      </w:pPr>
    </w:p>
    <w:p w14:paraId="18E62AD8" w14:textId="77777777" w:rsidR="00C5637E" w:rsidRDefault="00C5637E" w:rsidP="00C5637E">
      <w:pPr>
        <w:pStyle w:val="NoSpacing"/>
        <w:spacing w:line="276" w:lineRule="auto"/>
        <w:jc w:val="both"/>
        <w:rPr>
          <w:rFonts w:cs="Calibri"/>
        </w:rPr>
      </w:pPr>
      <w:r w:rsidRPr="00AB2BDD">
        <w:rPr>
          <w:rFonts w:cs="Calibri"/>
        </w:rPr>
        <w:t>The student will develop a system that uses LLMs and RAG models to extract key insights from academic papers, focusing on areas such as software usage, methodologies, and computational resources. The system will retrieve relevant literature from databases like Scopus and CORE, process the information, and generate summaries highlighting important trends and research gaps.</w:t>
      </w:r>
    </w:p>
    <w:p w14:paraId="51065CDC" w14:textId="77777777" w:rsidR="00C5637E" w:rsidRPr="00AB2BDD" w:rsidRDefault="00C5637E" w:rsidP="00C5637E">
      <w:pPr>
        <w:pStyle w:val="NoSpacing"/>
        <w:spacing w:line="276" w:lineRule="auto"/>
        <w:jc w:val="both"/>
        <w:rPr>
          <w:rFonts w:cs="Calibri"/>
        </w:rPr>
      </w:pPr>
    </w:p>
    <w:p w14:paraId="33E7FE28" w14:textId="77777777" w:rsidR="00094C20" w:rsidRDefault="00C5637E" w:rsidP="00C5637E">
      <w:pPr>
        <w:pStyle w:val="NoSpacing"/>
        <w:spacing w:line="276" w:lineRule="auto"/>
        <w:jc w:val="both"/>
      </w:pPr>
      <w:r w:rsidRPr="00AB2BDD">
        <w:t>At the end of the project, the outcome will be a functional system capable of automating literature reviews and providing valuable insights to inform strategic decision-making in computational research. The student will gain expertise in applying state-of-the-art NLP techniques, including LLMs and RAG models, and contribute to a tool that can transform the way literature reviews are conducted in academic and industrial research.</w:t>
      </w:r>
    </w:p>
    <w:p w14:paraId="4374196E" w14:textId="77777777" w:rsidR="00094C20" w:rsidRDefault="00094C20" w:rsidP="00C5637E">
      <w:pPr>
        <w:pStyle w:val="NoSpacing"/>
        <w:spacing w:line="276" w:lineRule="auto"/>
        <w:jc w:val="both"/>
      </w:pPr>
    </w:p>
    <w:p w14:paraId="580067F4" w14:textId="15753AE1" w:rsidR="00094C20" w:rsidRPr="00C80DEC" w:rsidRDefault="00094C20" w:rsidP="00094C20">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094C20">
        <w:rPr>
          <w:rFonts w:asciiTheme="minorHAnsi" w:eastAsiaTheme="minorHAnsi" w:hAnsiTheme="minorHAnsi" w:cstheme="minorHAnsi"/>
          <w:b/>
          <w:u w:val="single"/>
          <w:lang w:eastAsia="en-US"/>
        </w:rPr>
        <w:t>Terahertz Imaging and Sensing Technology for Standoff Detection of Human-like Robots</w:t>
      </w:r>
    </w:p>
    <w:p w14:paraId="22A0D110" w14:textId="77777777" w:rsidR="00094C20" w:rsidRPr="00C80DEC" w:rsidRDefault="00094C20" w:rsidP="00094C20">
      <w:pPr>
        <w:pStyle w:val="NoSpacing"/>
        <w:spacing w:line="276" w:lineRule="auto"/>
        <w:ind w:right="118" w:firstLine="720"/>
        <w:jc w:val="both"/>
        <w:rPr>
          <w:rFonts w:asciiTheme="minorHAnsi" w:eastAsia="GulliverRM" w:hAnsiTheme="minorHAnsi" w:cstheme="minorHAnsi"/>
          <w:b/>
          <w:lang w:val="en-US" w:eastAsia="zh-CN"/>
        </w:rPr>
      </w:pPr>
    </w:p>
    <w:p w14:paraId="0E8108FD" w14:textId="053089C0" w:rsidR="00094C20" w:rsidRPr="00C80DEC" w:rsidRDefault="00094C20" w:rsidP="00094C20">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Professor </w:t>
      </w:r>
      <w:r w:rsidRPr="00094C20">
        <w:rPr>
          <w:rFonts w:asciiTheme="minorHAnsi" w:eastAsia="GulliverRM" w:hAnsiTheme="minorHAnsi" w:cstheme="minorHAnsi"/>
          <w:lang w:eastAsia="zh-CN"/>
        </w:rPr>
        <w:t xml:space="preserve">Yaochun Shen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074291E7" w14:textId="77777777" w:rsidR="00094C20" w:rsidRPr="00C80DEC" w:rsidRDefault="00094C20" w:rsidP="00094C20">
      <w:pPr>
        <w:pStyle w:val="NoSpacing"/>
        <w:spacing w:line="276" w:lineRule="auto"/>
        <w:ind w:right="118"/>
        <w:jc w:val="both"/>
        <w:rPr>
          <w:rFonts w:asciiTheme="minorHAnsi" w:eastAsia="GulliverRM" w:hAnsiTheme="minorHAnsi" w:cstheme="minorHAnsi"/>
          <w:lang w:val="en-US" w:eastAsia="zh-CN"/>
        </w:rPr>
      </w:pPr>
    </w:p>
    <w:p w14:paraId="5D80E4C7" w14:textId="77777777" w:rsidR="00094C20" w:rsidRDefault="00094C20" w:rsidP="00094C20">
      <w:pPr>
        <w:pStyle w:val="NoSpacing"/>
        <w:jc w:val="both"/>
        <w:rPr>
          <w:rFonts w:asciiTheme="minorHAnsi" w:eastAsia="GulliverRM" w:hAnsiTheme="minorHAnsi" w:cstheme="minorHAnsi"/>
          <w:lang w:eastAsia="zh-CN"/>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094C20">
        <w:rPr>
          <w:rFonts w:asciiTheme="minorHAnsi" w:eastAsia="GulliverRM" w:hAnsiTheme="minorHAnsi" w:cstheme="minorHAnsi"/>
          <w:lang w:eastAsia="zh-CN"/>
        </w:rPr>
        <w:t>The increasing prevalence of human-like robots in various industries, such as healthcare, security, and customer service, has created an urgent need for reliable methods to distinguish real humans from robots. Advances in robotics and AI have made this distinction increasingly challenging, raising concerns about trust, safety, and ethical practices in human-robot interactions.</w:t>
      </w:r>
    </w:p>
    <w:p w14:paraId="2269BB12" w14:textId="77777777" w:rsidR="00094C20" w:rsidRPr="00094C20" w:rsidRDefault="00094C20" w:rsidP="00094C20">
      <w:pPr>
        <w:pStyle w:val="NoSpacing"/>
        <w:jc w:val="both"/>
        <w:rPr>
          <w:rFonts w:asciiTheme="minorHAnsi" w:eastAsia="GulliverRM" w:hAnsiTheme="minorHAnsi" w:cstheme="minorHAnsi"/>
          <w:lang w:eastAsia="zh-CN"/>
        </w:rPr>
      </w:pPr>
    </w:p>
    <w:p w14:paraId="34D59F14" w14:textId="77777777" w:rsidR="00094C20" w:rsidRPr="00094C20" w:rsidRDefault="00094C20" w:rsidP="00094C20">
      <w:pPr>
        <w:pStyle w:val="NoSpacing"/>
        <w:spacing w:line="276" w:lineRule="auto"/>
        <w:jc w:val="both"/>
        <w:rPr>
          <w:rFonts w:asciiTheme="minorHAnsi" w:eastAsia="GulliverRM" w:hAnsiTheme="minorHAnsi" w:cstheme="minorHAnsi"/>
          <w:lang w:eastAsia="zh-CN"/>
        </w:rPr>
      </w:pPr>
      <w:r w:rsidRPr="00094C20">
        <w:rPr>
          <w:rFonts w:asciiTheme="minorHAnsi" w:eastAsia="GulliverRM" w:hAnsiTheme="minorHAnsi" w:cstheme="minorHAnsi"/>
          <w:lang w:eastAsia="zh-CN"/>
        </w:rPr>
        <w:t>This proposal aims to tackle this issue by developing terahertz (THz) imaging and sensing technology as an innovative solution. The terahertz region of the electromagnetic spectrum (0.1–10 THz or 3–300 cm⁻¹) offers unique advantages, including the ability of THz waves to penetrate materials, the presence of characteristic spectral signatures for many substances, and the non-ionizing nature of the radiation, which poses no safety risks. These properties make THz imaging an ideal candidate for non-invasive and precise differentiation between humans and robots.</w:t>
      </w:r>
    </w:p>
    <w:p w14:paraId="0244949E" w14:textId="77777777" w:rsidR="00094C20" w:rsidRDefault="00094C20" w:rsidP="00094C20">
      <w:pPr>
        <w:pStyle w:val="NoSpacing"/>
        <w:spacing w:line="276" w:lineRule="auto"/>
        <w:jc w:val="both"/>
        <w:rPr>
          <w:rFonts w:asciiTheme="minorHAnsi" w:eastAsia="GulliverRM" w:hAnsiTheme="minorHAnsi" w:cstheme="minorHAnsi"/>
          <w:lang w:eastAsia="zh-CN"/>
        </w:rPr>
      </w:pPr>
      <w:r w:rsidRPr="00094C20">
        <w:rPr>
          <w:rFonts w:asciiTheme="minorHAnsi" w:eastAsia="GulliverRM" w:hAnsiTheme="minorHAnsi" w:cstheme="minorHAnsi"/>
          <w:lang w:eastAsia="zh-CN"/>
        </w:rPr>
        <w:lastRenderedPageBreak/>
        <w:t>The research will focus on designing a high-resolution THz imaging demonstration system, developing AI-driven algorithms for real-time data fusion and analysis, and validating the technology in a controlled laboratory environment. The outcomes will have transformative implications for applications in security, robotics, and human-robot interaction, addressing critical societal and technological needs.</w:t>
      </w:r>
    </w:p>
    <w:p w14:paraId="5423D1DF" w14:textId="77777777" w:rsidR="00094C20" w:rsidRPr="00094C20" w:rsidRDefault="00094C20" w:rsidP="00094C20">
      <w:pPr>
        <w:pStyle w:val="NoSpacing"/>
        <w:spacing w:line="276" w:lineRule="auto"/>
        <w:jc w:val="both"/>
        <w:rPr>
          <w:rFonts w:asciiTheme="minorHAnsi" w:eastAsia="GulliverRM" w:hAnsiTheme="minorHAnsi" w:cstheme="minorHAnsi"/>
          <w:lang w:eastAsia="zh-CN"/>
        </w:rPr>
      </w:pPr>
    </w:p>
    <w:p w14:paraId="689D8795" w14:textId="564654F6" w:rsidR="00094C20" w:rsidRDefault="00094C20" w:rsidP="00094C20">
      <w:pPr>
        <w:pStyle w:val="NoSpacing"/>
        <w:spacing w:line="276" w:lineRule="auto"/>
        <w:jc w:val="both"/>
        <w:rPr>
          <w:rFonts w:asciiTheme="minorHAnsi" w:eastAsia="GulliverRM" w:hAnsiTheme="minorHAnsi" w:cstheme="minorHAnsi"/>
          <w:lang w:eastAsia="zh-CN"/>
        </w:rPr>
      </w:pPr>
      <w:r w:rsidRPr="00094C20">
        <w:rPr>
          <w:rFonts w:asciiTheme="minorHAnsi" w:eastAsia="GulliverRM" w:hAnsiTheme="minorHAnsi" w:cstheme="minorHAnsi"/>
          <w:lang w:eastAsia="zh-CN"/>
        </w:rPr>
        <w:t>This project aligns closely with several mission-inspired research priorities of the UK EPSRC, including healthcare technologies, AI, and robotics. It is well-suited for BEng or BSc students with a strong interest in imaging technology and image processing. Through this project, students will gain hands-on experience with cutting-edge developments in THz imaging, compressed sensing, and AI technologies. Additionally, participants will acquire valuable interdisciplinary skills, enhancing their employability and preparing them for future challenges in the field.</w:t>
      </w:r>
    </w:p>
    <w:p w14:paraId="69E62639" w14:textId="77777777" w:rsidR="00C172DA" w:rsidRDefault="00C172DA" w:rsidP="00094C20">
      <w:pPr>
        <w:pStyle w:val="NoSpacing"/>
        <w:spacing w:line="276" w:lineRule="auto"/>
        <w:jc w:val="both"/>
        <w:rPr>
          <w:rFonts w:asciiTheme="minorHAnsi" w:hAnsiTheme="minorHAnsi" w:cstheme="minorHAnsi"/>
          <w:b/>
        </w:rPr>
      </w:pPr>
    </w:p>
    <w:p w14:paraId="3D5559BC" w14:textId="53B18567" w:rsidR="00C172DA" w:rsidRPr="00C80DEC" w:rsidRDefault="00C172DA" w:rsidP="00C172D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C172DA">
        <w:rPr>
          <w:b/>
          <w:u w:val="single"/>
        </w:rPr>
        <w:t>Advanced monitoring and control of batteries for electric vehicles</w:t>
      </w:r>
    </w:p>
    <w:p w14:paraId="0E6052E6" w14:textId="77777777" w:rsidR="00C172DA" w:rsidRPr="00C80DEC" w:rsidRDefault="00C172DA" w:rsidP="00C172DA">
      <w:pPr>
        <w:pStyle w:val="NoSpacing"/>
        <w:spacing w:line="276" w:lineRule="auto"/>
        <w:ind w:right="118" w:firstLine="720"/>
        <w:jc w:val="both"/>
        <w:rPr>
          <w:rFonts w:asciiTheme="minorHAnsi" w:eastAsia="GulliverRM" w:hAnsiTheme="minorHAnsi" w:cstheme="minorHAnsi"/>
          <w:b/>
          <w:lang w:val="en-US" w:eastAsia="zh-CN"/>
        </w:rPr>
      </w:pPr>
    </w:p>
    <w:p w14:paraId="2058ED9D" w14:textId="4EF1D4CC" w:rsidR="00C172DA" w:rsidRPr="00C80DEC" w:rsidRDefault="00C172DA" w:rsidP="00C172DA">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sidRPr="00C172DA">
        <w:rPr>
          <w:rFonts w:asciiTheme="minorHAnsi" w:eastAsia="GulliverRM" w:hAnsiTheme="minorHAnsi" w:cstheme="minorHAnsi"/>
          <w:lang w:eastAsia="zh-CN"/>
        </w:rPr>
        <w:t>Roberto Ferrero</w:t>
      </w:r>
      <w:r w:rsidRPr="00094C20">
        <w:rPr>
          <w:rFonts w:asciiTheme="minorHAnsi" w:eastAsia="GulliverRM" w:hAnsiTheme="minorHAnsi" w:cstheme="minorHAnsi"/>
          <w:lang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0EA07262" w14:textId="77777777" w:rsidR="00C172DA" w:rsidRPr="00C80DEC" w:rsidRDefault="00C172DA" w:rsidP="00C172DA">
      <w:pPr>
        <w:pStyle w:val="NoSpacing"/>
        <w:spacing w:line="276" w:lineRule="auto"/>
        <w:ind w:right="118"/>
        <w:jc w:val="both"/>
        <w:rPr>
          <w:rFonts w:asciiTheme="minorHAnsi" w:eastAsia="GulliverRM" w:hAnsiTheme="minorHAnsi" w:cstheme="minorHAnsi"/>
          <w:lang w:val="en-US" w:eastAsia="zh-CN"/>
        </w:rPr>
      </w:pPr>
    </w:p>
    <w:p w14:paraId="103A591D" w14:textId="77777777" w:rsidR="00C172DA" w:rsidRDefault="00C172DA" w:rsidP="00C172DA">
      <w:pPr>
        <w:pStyle w:val="NoSpacing"/>
        <w:spacing w:line="276" w:lineRule="auto"/>
        <w:jc w:val="both"/>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t>Batteries are increasingly used in many applications, including electric vehicles, but the accurate monitoring of their internal conditions while in use remains a challenge that has attracted research efforts for many years.</w:t>
      </w:r>
    </w:p>
    <w:p w14:paraId="4E0797C3" w14:textId="77777777" w:rsidR="00C172DA" w:rsidRDefault="00C172DA" w:rsidP="00C172DA">
      <w:pPr>
        <w:pStyle w:val="NoSpacing"/>
        <w:spacing w:line="276" w:lineRule="auto"/>
        <w:jc w:val="both"/>
      </w:pPr>
    </w:p>
    <w:p w14:paraId="29797205" w14:textId="77777777" w:rsidR="00C172DA" w:rsidRDefault="00C172DA" w:rsidP="00C172DA">
      <w:pPr>
        <w:pStyle w:val="NoSpacing"/>
        <w:spacing w:line="276" w:lineRule="auto"/>
        <w:jc w:val="both"/>
      </w:pPr>
      <w:r>
        <w:t>Recent research developed at the University of Liverpool [1] and elsewhere has demonstrated the feasibility of using an advanced monitoring method, called Electrochemical Impedance Spectroscopy (EIS), to estimate the internal state of the battery during its operation. However, implementing this technique in presence of continuous and large load variations, as they occur in electric vehicles, remains a challenge and requires further research.</w:t>
      </w:r>
    </w:p>
    <w:p w14:paraId="3DB49318" w14:textId="77777777" w:rsidR="00C172DA" w:rsidRDefault="00C172DA" w:rsidP="00C172DA">
      <w:pPr>
        <w:pStyle w:val="NoSpacing"/>
        <w:spacing w:line="276" w:lineRule="auto"/>
        <w:jc w:val="both"/>
      </w:pPr>
    </w:p>
    <w:p w14:paraId="33180468" w14:textId="77777777" w:rsidR="00C172DA" w:rsidRDefault="00C172DA" w:rsidP="00C172DA">
      <w:pPr>
        <w:pStyle w:val="NoSpacing"/>
        <w:spacing w:line="276" w:lineRule="auto"/>
        <w:jc w:val="both"/>
      </w:pPr>
      <w:r>
        <w:t>This project will contribute to addressing the above challenge, by designing advanced control and measurement strategies, and testing them on a small-scale prototype (65 W) of an electric vehicle powertrain, composed of a small battery pack, a power converter and a motor. A successful control and measurement strategy will allow measuring the battery impedance with acceptable accuracy and in a suitable frequency range, while providing the required power to deal with the typical load variations that occur while driving.</w:t>
      </w:r>
    </w:p>
    <w:p w14:paraId="3B6DD469" w14:textId="77777777" w:rsidR="00C172DA" w:rsidRDefault="00C172DA" w:rsidP="00C172DA">
      <w:pPr>
        <w:pStyle w:val="NoSpacing"/>
        <w:spacing w:line="276" w:lineRule="auto"/>
        <w:jc w:val="both"/>
      </w:pPr>
      <w:r>
        <w:t>The student is expected to have good knowledge of electrical and electronic circuits, good laboratory skills and, ideally, also good programming skills, as the project involves both hardware and software work. In more detail, the hardware work will mainly involve the assembly of electrical/electronic circuits (possibly including printed circuit boards), to condition and acquire measurement signals, whereas the software work will involve processing those signals and implementing realistic load profiles.</w:t>
      </w:r>
    </w:p>
    <w:p w14:paraId="4F116EBF" w14:textId="77777777" w:rsidR="00C172DA" w:rsidRDefault="00C172DA" w:rsidP="00C172DA">
      <w:pPr>
        <w:pStyle w:val="NoSpacing"/>
        <w:spacing w:line="276" w:lineRule="auto"/>
        <w:jc w:val="both"/>
      </w:pPr>
    </w:p>
    <w:p w14:paraId="7F7A96AF" w14:textId="77777777" w:rsidR="00C172DA" w:rsidRDefault="00C172DA" w:rsidP="00C172DA">
      <w:pPr>
        <w:pStyle w:val="NoSpacing"/>
        <w:spacing w:line="276" w:lineRule="auto"/>
        <w:jc w:val="both"/>
      </w:pPr>
      <w:r>
        <w:t xml:space="preserve">The student will be supervised by Dr Roberto Ferrero, a Senior Lecturer in the department of Electrical Engineering &amp; Electronics. </w:t>
      </w:r>
      <w:r w:rsidRPr="00C14E94">
        <w:t>All the experimental work will be carried out in the labs in the EEE building.</w:t>
      </w:r>
    </w:p>
    <w:p w14:paraId="1CF3AFE9" w14:textId="77777777" w:rsidR="00C172DA" w:rsidRPr="00C172DA" w:rsidRDefault="00C172DA" w:rsidP="00C172DA">
      <w:pPr>
        <w:pStyle w:val="NoSpacing"/>
        <w:spacing w:line="276" w:lineRule="auto"/>
        <w:jc w:val="both"/>
      </w:pPr>
    </w:p>
    <w:p w14:paraId="2435EA70" w14:textId="77777777" w:rsidR="00C172DA" w:rsidRDefault="00C172DA" w:rsidP="00C172DA">
      <w:pPr>
        <w:pStyle w:val="NoSpacing"/>
        <w:spacing w:line="276" w:lineRule="auto"/>
        <w:jc w:val="both"/>
        <w:rPr>
          <w:rStyle w:val="Hyperlink"/>
        </w:rPr>
      </w:pPr>
      <w:r w:rsidRPr="00C172DA">
        <w:t xml:space="preserve">[1] A. Sandschulte and R. Ferrero, "Multi-Cell and Wide-Frequency In-Situ Battery Impedance Spectroscopy," in </w:t>
      </w:r>
      <w:r w:rsidRPr="00C172DA">
        <w:rPr>
          <w:i/>
        </w:rPr>
        <w:t>IEEE Open Journal of Instrumentation and Measurement</w:t>
      </w:r>
      <w:r w:rsidRPr="00C172DA">
        <w:t xml:space="preserve">, vol. 2, pp. 1-11, 2023, </w:t>
      </w:r>
      <w:hyperlink r:id="rId17" w:history="1">
        <w:r w:rsidRPr="00C172DA">
          <w:rPr>
            <w:rStyle w:val="Hyperlink"/>
          </w:rPr>
          <w:t>https://www.doi.org/10.1109/OJIM.2023.3322492</w:t>
        </w:r>
      </w:hyperlink>
    </w:p>
    <w:p w14:paraId="337BA710" w14:textId="77777777" w:rsidR="003F7961" w:rsidRDefault="003F7961" w:rsidP="00C172DA">
      <w:pPr>
        <w:pStyle w:val="NoSpacing"/>
        <w:spacing w:line="276" w:lineRule="auto"/>
        <w:jc w:val="both"/>
        <w:rPr>
          <w:rStyle w:val="Hyperlink"/>
        </w:rPr>
      </w:pPr>
    </w:p>
    <w:p w14:paraId="02371CAC" w14:textId="77777777" w:rsidR="003F7961" w:rsidRDefault="003F7961" w:rsidP="00C172DA">
      <w:pPr>
        <w:pStyle w:val="NoSpacing"/>
        <w:spacing w:line="276" w:lineRule="auto"/>
        <w:jc w:val="both"/>
        <w:rPr>
          <w:rStyle w:val="Hyperlink"/>
        </w:rPr>
      </w:pPr>
    </w:p>
    <w:p w14:paraId="143C904A" w14:textId="64F78F4E" w:rsidR="00F5362A" w:rsidRPr="00C80DEC" w:rsidRDefault="00F5362A" w:rsidP="00F5362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00573EF9" w:rsidRPr="00573EF9">
        <w:rPr>
          <w:rFonts w:cs="Calibri"/>
          <w:b/>
          <w:bCs/>
          <w:u w:val="single"/>
        </w:rPr>
        <w:t>Characterising Regolith Response to Electric Fields in Low-Gravity Environments</w:t>
      </w:r>
    </w:p>
    <w:p w14:paraId="727832B5" w14:textId="77777777" w:rsidR="00F5362A" w:rsidRPr="00C80DEC" w:rsidRDefault="00F5362A" w:rsidP="00F5362A">
      <w:pPr>
        <w:pStyle w:val="NoSpacing"/>
        <w:spacing w:line="276" w:lineRule="auto"/>
        <w:ind w:right="118" w:firstLine="720"/>
        <w:jc w:val="both"/>
        <w:rPr>
          <w:rFonts w:asciiTheme="minorHAnsi" w:eastAsia="GulliverRM" w:hAnsiTheme="minorHAnsi" w:cstheme="minorHAnsi"/>
          <w:b/>
          <w:lang w:val="en-US" w:eastAsia="zh-CN"/>
        </w:rPr>
      </w:pPr>
    </w:p>
    <w:p w14:paraId="083E4311" w14:textId="186DBD5D" w:rsidR="00F5362A" w:rsidRPr="00C80DEC" w:rsidRDefault="00F5362A" w:rsidP="00F5362A">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Pr>
          <w:rFonts w:asciiTheme="minorHAnsi" w:eastAsia="GulliverRM" w:hAnsiTheme="minorHAnsi" w:cstheme="minorHAnsi"/>
          <w:lang w:eastAsia="zh-CN"/>
        </w:rPr>
        <w:t>Kai Hoettges</w:t>
      </w:r>
      <w:r w:rsidRPr="00094C20">
        <w:rPr>
          <w:rFonts w:asciiTheme="minorHAnsi" w:eastAsia="GulliverRM" w:hAnsiTheme="minorHAnsi" w:cstheme="minorHAnsi"/>
          <w:lang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579F99A6" w14:textId="77777777" w:rsidR="00F5362A" w:rsidRPr="00C80DEC" w:rsidRDefault="00F5362A" w:rsidP="00F5362A">
      <w:pPr>
        <w:pStyle w:val="NoSpacing"/>
        <w:spacing w:line="276" w:lineRule="auto"/>
        <w:ind w:right="118"/>
        <w:jc w:val="both"/>
        <w:rPr>
          <w:rFonts w:asciiTheme="minorHAnsi" w:eastAsia="GulliverRM" w:hAnsiTheme="minorHAnsi" w:cstheme="minorHAnsi"/>
          <w:lang w:val="en-US" w:eastAsia="zh-CN"/>
        </w:rPr>
      </w:pPr>
    </w:p>
    <w:p w14:paraId="36444729" w14:textId="77777777" w:rsidR="00573EF9" w:rsidRDefault="00F5362A" w:rsidP="00573EF9">
      <w:pPr>
        <w:pStyle w:val="NoSpacing"/>
        <w:spacing w:line="276" w:lineRule="auto"/>
        <w:jc w:val="both"/>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573EF9" w:rsidRPr="00957E6E">
        <w:t>This project investigates how electric fields interact with loose particulate matter, such as regolith, in extremely low-gravity conditions. While the primary application is for asteroid surface exploration, the methods and findings of this study could be applicable to other environments involving loose materials and electric fields. It is hypothesised that using electric fields for adhesion—via electroadhesion or dielectrophoresis (DEP)—could inadvertently disturb or attract particles toward the field source. The study seeks to characterise these interactions and assess the viability of these techniques for robotic attachment in low-gravity environments.</w:t>
      </w:r>
    </w:p>
    <w:p w14:paraId="746AC1A3" w14:textId="77777777" w:rsidR="00573EF9" w:rsidRPr="00957E6E" w:rsidRDefault="00573EF9" w:rsidP="00573EF9">
      <w:pPr>
        <w:pStyle w:val="NoSpacing"/>
        <w:spacing w:line="276" w:lineRule="auto"/>
        <w:jc w:val="both"/>
      </w:pPr>
    </w:p>
    <w:p w14:paraId="3E9390F0" w14:textId="77777777" w:rsidR="00573EF9" w:rsidRDefault="00573EF9" w:rsidP="00573EF9">
      <w:pPr>
        <w:pStyle w:val="NoSpacing"/>
        <w:spacing w:line="276" w:lineRule="auto"/>
        <w:jc w:val="both"/>
      </w:pPr>
      <w:r w:rsidRPr="00957E6E">
        <w:t>The student will have the flexibility to tailor the project’s focus. This may include simulating electric field effects on particulate matter using tools like ANSYS or MATLAB, developing experimental setups, or a hybrid approach. Areas of investigation could include the impact of field strength and frequency, variations in particle size and composition, and strategies to mitigate unwanted particle disturbance. The goal is to deepen understanding of how electric fields interact with loose materials and to explore the broader applicability of electroadhesion and DEP in low-gravity or other relevant environments.</w:t>
      </w:r>
    </w:p>
    <w:p w14:paraId="3E2C1171" w14:textId="77777777" w:rsidR="00573EF9" w:rsidRPr="00957E6E" w:rsidRDefault="00573EF9" w:rsidP="00573EF9">
      <w:pPr>
        <w:pStyle w:val="NoSpacing"/>
        <w:spacing w:line="276" w:lineRule="auto"/>
        <w:jc w:val="both"/>
      </w:pPr>
    </w:p>
    <w:p w14:paraId="3BA5F61D" w14:textId="77777777" w:rsidR="00573EF9" w:rsidRPr="00957E6E" w:rsidRDefault="00573EF9" w:rsidP="00573EF9">
      <w:pPr>
        <w:pStyle w:val="NoSpacing"/>
        <w:spacing w:line="276" w:lineRule="auto"/>
        <w:jc w:val="both"/>
        <w:rPr>
          <w:i/>
          <w:iCs/>
        </w:rPr>
      </w:pPr>
      <w:r w:rsidRPr="00957E6E">
        <w:rPr>
          <w:i/>
          <w:iCs/>
        </w:rPr>
        <w:t>[PCB and electrode design, simulation tools, data collection and analysis, experimental design]</w:t>
      </w:r>
    </w:p>
    <w:p w14:paraId="7E9FA536" w14:textId="75BF9997" w:rsidR="003F7961" w:rsidRDefault="003F7961" w:rsidP="00F5362A">
      <w:pPr>
        <w:pStyle w:val="NoSpacing"/>
        <w:spacing w:line="276" w:lineRule="auto"/>
        <w:jc w:val="both"/>
        <w:rPr>
          <w:rFonts w:asciiTheme="minorHAnsi" w:eastAsia="GulliverRM" w:hAnsiTheme="minorHAnsi" w:cstheme="minorHAnsi"/>
          <w:lang w:val="en-US" w:eastAsia="zh-CN"/>
        </w:rPr>
      </w:pPr>
    </w:p>
    <w:p w14:paraId="0C82E04F" w14:textId="3891B8A4" w:rsidR="00573EF9" w:rsidRPr="00C80DEC" w:rsidRDefault="00573EF9" w:rsidP="00573EF9">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573EF9">
        <w:rPr>
          <w:b/>
          <w:bCs/>
          <w:u w:val="single"/>
        </w:rPr>
        <w:t>RF Tomographic Imaging for Internal Mapping</w:t>
      </w:r>
    </w:p>
    <w:p w14:paraId="13E3E24F" w14:textId="77777777" w:rsidR="00573EF9" w:rsidRPr="00C80DEC" w:rsidRDefault="00573EF9" w:rsidP="00573EF9">
      <w:pPr>
        <w:pStyle w:val="NoSpacing"/>
        <w:spacing w:line="276" w:lineRule="auto"/>
        <w:ind w:right="118" w:firstLine="720"/>
        <w:jc w:val="both"/>
        <w:rPr>
          <w:rFonts w:asciiTheme="minorHAnsi" w:eastAsia="GulliverRM" w:hAnsiTheme="minorHAnsi" w:cstheme="minorHAnsi"/>
          <w:b/>
          <w:lang w:val="en-US" w:eastAsia="zh-CN"/>
        </w:rPr>
      </w:pPr>
    </w:p>
    <w:p w14:paraId="286DBF9A" w14:textId="77777777" w:rsidR="00573EF9" w:rsidRPr="00C80DEC" w:rsidRDefault="00573EF9" w:rsidP="00573EF9">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Pr>
          <w:rFonts w:asciiTheme="minorHAnsi" w:eastAsia="GulliverRM" w:hAnsiTheme="minorHAnsi" w:cstheme="minorHAnsi"/>
          <w:lang w:eastAsia="zh-CN"/>
        </w:rPr>
        <w:t>Kai Hoettges</w:t>
      </w:r>
      <w:r w:rsidRPr="00094C20">
        <w:rPr>
          <w:rFonts w:asciiTheme="minorHAnsi" w:eastAsia="GulliverRM" w:hAnsiTheme="minorHAnsi" w:cstheme="minorHAnsi"/>
          <w:lang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155C34B0" w14:textId="77777777" w:rsidR="00573EF9" w:rsidRPr="00C80DEC" w:rsidRDefault="00573EF9" w:rsidP="00573EF9">
      <w:pPr>
        <w:pStyle w:val="NoSpacing"/>
        <w:spacing w:line="276" w:lineRule="auto"/>
        <w:ind w:right="118"/>
        <w:jc w:val="both"/>
        <w:rPr>
          <w:rFonts w:asciiTheme="minorHAnsi" w:eastAsia="GulliverRM" w:hAnsiTheme="minorHAnsi" w:cstheme="minorHAnsi"/>
          <w:lang w:val="en-US" w:eastAsia="zh-CN"/>
        </w:rPr>
      </w:pPr>
    </w:p>
    <w:p w14:paraId="17DE38F0" w14:textId="77777777" w:rsidR="00573EF9" w:rsidRDefault="00573EF9" w:rsidP="00573EF9">
      <w:pPr>
        <w:pStyle w:val="NoSpacing"/>
        <w:spacing w:line="276" w:lineRule="auto"/>
        <w:jc w:val="both"/>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B029E5">
        <w:t>This project aims to explore RF Tomographic Imaging as a technique for generating density maps of an object’s interior. The method has applications in areas such as asteroid prospecting, structural analysis of buildings, or geological studies of large formations. The project will focus on how RF signals interact with different materials, and the student will develop methods to process data—such as phase, RSSI, and other relevant metrics—into 3D density maps.</w:t>
      </w:r>
    </w:p>
    <w:p w14:paraId="433AFE78" w14:textId="77777777" w:rsidR="00573EF9" w:rsidRPr="00B029E5" w:rsidRDefault="00573EF9" w:rsidP="00573EF9">
      <w:pPr>
        <w:pStyle w:val="NoSpacing"/>
        <w:spacing w:line="276" w:lineRule="auto"/>
        <w:jc w:val="both"/>
      </w:pPr>
    </w:p>
    <w:p w14:paraId="49410CAC" w14:textId="77777777" w:rsidR="00573EF9" w:rsidRDefault="00573EF9" w:rsidP="00573EF9">
      <w:pPr>
        <w:pStyle w:val="NoSpacing"/>
        <w:spacing w:line="276" w:lineRule="auto"/>
        <w:jc w:val="both"/>
      </w:pPr>
      <w:r w:rsidRPr="00B029E5">
        <w:t>The student will have the flexibility to define the scope of the project, whether it be through simulations, practical experiments, or a combination of both. They could use RF transmitters to log data around a known object (such as a synthetic "rock" or building model) and develop methods to generate interior maps. While the findings will have relevance to asteroid applications, the student is encouraged to explore broader scenarios and focus areas of their interest, ensuring that their work has potential applications in multiple fields.</w:t>
      </w:r>
    </w:p>
    <w:p w14:paraId="5F8FFC79" w14:textId="77777777" w:rsidR="00573EF9" w:rsidRPr="00B029E5" w:rsidRDefault="00573EF9" w:rsidP="00573EF9">
      <w:pPr>
        <w:pStyle w:val="NoSpacing"/>
        <w:spacing w:line="276" w:lineRule="auto"/>
        <w:jc w:val="both"/>
      </w:pPr>
    </w:p>
    <w:p w14:paraId="0CF95B7E" w14:textId="31D58D91" w:rsidR="00573EF9" w:rsidRDefault="00573EF9" w:rsidP="00573EF9">
      <w:pPr>
        <w:pStyle w:val="NoSpacing"/>
        <w:spacing w:line="276" w:lineRule="auto"/>
        <w:jc w:val="both"/>
        <w:rPr>
          <w:rFonts w:asciiTheme="minorHAnsi" w:eastAsia="GulliverRM" w:hAnsiTheme="minorHAnsi" w:cstheme="minorHAnsi"/>
          <w:lang w:val="en-US" w:eastAsia="zh-CN"/>
        </w:rPr>
      </w:pPr>
      <w:r w:rsidRPr="00B029E5">
        <w:rPr>
          <w:i/>
          <w:iCs/>
        </w:rPr>
        <w:t>[Signal processing, antenna and PCB design, image processing, simulation tools, experimental setup design]</w:t>
      </w:r>
    </w:p>
    <w:p w14:paraId="208F2F5B" w14:textId="77777777" w:rsidR="00573EF9" w:rsidRDefault="00573EF9" w:rsidP="00573EF9">
      <w:pPr>
        <w:pStyle w:val="NoSpacing"/>
        <w:spacing w:line="276" w:lineRule="auto"/>
        <w:jc w:val="both"/>
        <w:rPr>
          <w:rFonts w:asciiTheme="minorHAnsi" w:eastAsia="GulliverRM" w:hAnsiTheme="minorHAnsi" w:cstheme="minorHAnsi"/>
          <w:lang w:val="en-US" w:eastAsia="zh-CN"/>
        </w:rPr>
      </w:pPr>
    </w:p>
    <w:p w14:paraId="52FB390B" w14:textId="77777777" w:rsidR="00573EF9" w:rsidRDefault="00573EF9" w:rsidP="00573EF9">
      <w:pPr>
        <w:pStyle w:val="NoSpacing"/>
        <w:spacing w:line="276" w:lineRule="auto"/>
        <w:jc w:val="both"/>
        <w:rPr>
          <w:rFonts w:asciiTheme="minorHAnsi" w:eastAsia="GulliverRM" w:hAnsiTheme="minorHAnsi" w:cstheme="minorHAnsi"/>
          <w:lang w:val="en-US" w:eastAsia="zh-CN"/>
        </w:rPr>
      </w:pPr>
    </w:p>
    <w:p w14:paraId="1D26B35F" w14:textId="77777777" w:rsidR="00573EF9" w:rsidRDefault="00573EF9" w:rsidP="00573EF9">
      <w:pPr>
        <w:pStyle w:val="NoSpacing"/>
        <w:spacing w:line="276" w:lineRule="auto"/>
        <w:jc w:val="both"/>
        <w:rPr>
          <w:rFonts w:asciiTheme="minorHAnsi" w:eastAsia="GulliverRM" w:hAnsiTheme="minorHAnsi" w:cstheme="minorHAnsi"/>
          <w:lang w:val="en-US" w:eastAsia="zh-CN"/>
        </w:rPr>
      </w:pPr>
    </w:p>
    <w:p w14:paraId="793AF455" w14:textId="77777777" w:rsidR="00573EF9" w:rsidRDefault="00573EF9" w:rsidP="00573EF9">
      <w:pPr>
        <w:pStyle w:val="NoSpacing"/>
        <w:spacing w:line="276" w:lineRule="auto"/>
        <w:jc w:val="both"/>
        <w:rPr>
          <w:rFonts w:asciiTheme="minorHAnsi" w:eastAsia="GulliverRM" w:hAnsiTheme="minorHAnsi" w:cstheme="minorHAnsi"/>
          <w:lang w:val="en-US" w:eastAsia="zh-CN"/>
        </w:rPr>
      </w:pPr>
    </w:p>
    <w:p w14:paraId="0AC82BD9" w14:textId="217B6988" w:rsidR="00573EF9" w:rsidRPr="00C80DEC" w:rsidRDefault="00573EF9" w:rsidP="00573EF9">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lastRenderedPageBreak/>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573EF9">
        <w:rPr>
          <w:rFonts w:cs="Calibri"/>
          <w:b/>
          <w:bCs/>
          <w:u w:val="single"/>
        </w:rPr>
        <w:t>Milli-Payloads for Space Applications</w:t>
      </w:r>
    </w:p>
    <w:p w14:paraId="3C46D6EF" w14:textId="77777777" w:rsidR="00573EF9" w:rsidRPr="00C80DEC" w:rsidRDefault="00573EF9" w:rsidP="00573EF9">
      <w:pPr>
        <w:pStyle w:val="NoSpacing"/>
        <w:spacing w:line="276" w:lineRule="auto"/>
        <w:ind w:right="118" w:firstLine="720"/>
        <w:jc w:val="both"/>
        <w:rPr>
          <w:rFonts w:asciiTheme="minorHAnsi" w:eastAsia="GulliverRM" w:hAnsiTheme="minorHAnsi" w:cstheme="minorHAnsi"/>
          <w:b/>
          <w:lang w:val="en-US" w:eastAsia="zh-CN"/>
        </w:rPr>
      </w:pPr>
    </w:p>
    <w:p w14:paraId="04B06406" w14:textId="77777777" w:rsidR="00573EF9" w:rsidRPr="00C80DEC" w:rsidRDefault="00573EF9" w:rsidP="00573EF9">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Pr>
          <w:rFonts w:asciiTheme="minorHAnsi" w:eastAsia="GulliverRM" w:hAnsiTheme="minorHAnsi" w:cstheme="minorHAnsi"/>
          <w:lang w:eastAsia="zh-CN"/>
        </w:rPr>
        <w:t>Kai Hoettges</w:t>
      </w:r>
      <w:r w:rsidRPr="00094C20">
        <w:rPr>
          <w:rFonts w:asciiTheme="minorHAnsi" w:eastAsia="GulliverRM" w:hAnsiTheme="minorHAnsi" w:cstheme="minorHAnsi"/>
          <w:lang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7DF9DB72" w14:textId="77777777" w:rsidR="00573EF9" w:rsidRPr="00C80DEC" w:rsidRDefault="00573EF9" w:rsidP="00573EF9">
      <w:pPr>
        <w:pStyle w:val="NoSpacing"/>
        <w:spacing w:line="276" w:lineRule="auto"/>
        <w:ind w:right="118"/>
        <w:jc w:val="both"/>
        <w:rPr>
          <w:rFonts w:asciiTheme="minorHAnsi" w:eastAsia="GulliverRM" w:hAnsiTheme="minorHAnsi" w:cstheme="minorHAnsi"/>
          <w:lang w:val="en-US" w:eastAsia="zh-CN"/>
        </w:rPr>
      </w:pPr>
    </w:p>
    <w:p w14:paraId="519BAAB2" w14:textId="77777777" w:rsidR="00573EF9" w:rsidRPr="00957E6E" w:rsidRDefault="00573EF9" w:rsidP="00573EF9">
      <w:pPr>
        <w:jc w:val="both"/>
        <w:rPr>
          <w:rFonts w:cs="Calibr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957E6E">
        <w:rPr>
          <w:rFonts w:cs="Calibri"/>
        </w:rPr>
        <w:t>This project invites students to explore and design ultra-lightweight payloads, termed "Milli-Payloads," intended for space applications. These payloads are intended to be made as small as possible, preferably under 50g, with minimal height and capable of being integrated onto a flexible PCB in the future. For the purposes of this initial project, the payloads do not need to be composed of space-rated components. The goal is for students to define, develop, and propose an innovative payload that can contribute to exploration or resource prospecting in these challenging environments.</w:t>
      </w:r>
    </w:p>
    <w:p w14:paraId="5BF04D54" w14:textId="77777777" w:rsidR="00573EF9" w:rsidRPr="00957E6E" w:rsidRDefault="00573EF9" w:rsidP="00573EF9">
      <w:pPr>
        <w:jc w:val="both"/>
        <w:rPr>
          <w:rFonts w:cs="Calibri"/>
        </w:rPr>
      </w:pPr>
      <w:r w:rsidRPr="00957E6E">
        <w:rPr>
          <w:rFonts w:cs="Calibri"/>
        </w:rPr>
        <w:t>The student will be responsible for selecting and developing a Milli-Payload suited to the specific challenges of space exploration. This could range from environmental sensors, imaging systems, or communication devices to novel instruments for surface or subsurface analysis. The payload must fit within appropriate weight and size constraints and be useful in the context of space/low-gravity body exploration, whether for navigation, data collection, or resource identification.</w:t>
      </w:r>
    </w:p>
    <w:p w14:paraId="2CD37139" w14:textId="77777777" w:rsidR="00573EF9" w:rsidRPr="00957E6E" w:rsidRDefault="00573EF9" w:rsidP="00573EF9">
      <w:pPr>
        <w:jc w:val="both"/>
        <w:rPr>
          <w:rFonts w:cs="Calibri"/>
        </w:rPr>
      </w:pPr>
      <w:r w:rsidRPr="00957E6E">
        <w:rPr>
          <w:rFonts w:cs="Calibri"/>
        </w:rPr>
        <w:t>The project offers a high degree of freedom, allowing the student to choose the payload type based on their interest. The process may include:</w:t>
      </w:r>
    </w:p>
    <w:p w14:paraId="46AB6C27" w14:textId="77777777" w:rsidR="00573EF9" w:rsidRPr="00957E6E" w:rsidRDefault="00573EF9" w:rsidP="00573EF9">
      <w:pPr>
        <w:numPr>
          <w:ilvl w:val="0"/>
          <w:numId w:val="9"/>
        </w:numPr>
        <w:spacing w:after="160"/>
        <w:jc w:val="both"/>
        <w:rPr>
          <w:rFonts w:cs="Calibri"/>
        </w:rPr>
      </w:pPr>
      <w:r w:rsidRPr="00957E6E">
        <w:rPr>
          <w:rFonts w:cs="Calibri"/>
        </w:rPr>
        <w:t>Identifying a specific application or scientific goal (e.g., mapping, material analysis, environmental monitoring).</w:t>
      </w:r>
    </w:p>
    <w:p w14:paraId="3960E2D8" w14:textId="77777777" w:rsidR="00573EF9" w:rsidRPr="00957E6E" w:rsidRDefault="00573EF9" w:rsidP="00573EF9">
      <w:pPr>
        <w:numPr>
          <w:ilvl w:val="0"/>
          <w:numId w:val="9"/>
        </w:numPr>
        <w:spacing w:after="160"/>
        <w:jc w:val="both"/>
        <w:rPr>
          <w:rFonts w:cs="Calibri"/>
        </w:rPr>
      </w:pPr>
      <w:r w:rsidRPr="00957E6E">
        <w:rPr>
          <w:rFonts w:cs="Calibri"/>
        </w:rPr>
        <w:t>Designing or selecting sensors and components that meet the weight and size constraints.</w:t>
      </w:r>
    </w:p>
    <w:p w14:paraId="54EB47AB" w14:textId="77777777" w:rsidR="00573EF9" w:rsidRPr="00957E6E" w:rsidRDefault="00573EF9" w:rsidP="00573EF9">
      <w:pPr>
        <w:numPr>
          <w:ilvl w:val="0"/>
          <w:numId w:val="9"/>
        </w:numPr>
        <w:spacing w:after="160"/>
        <w:jc w:val="both"/>
        <w:rPr>
          <w:rFonts w:cs="Calibri"/>
        </w:rPr>
      </w:pPr>
      <w:r w:rsidRPr="00957E6E">
        <w:rPr>
          <w:rFonts w:cs="Calibri"/>
        </w:rPr>
        <w:t>Simulating or prototyping the payload and testing it in conditions that replicate the target environment (e.g., vacuum chambers, low gravity simulations).</w:t>
      </w:r>
    </w:p>
    <w:p w14:paraId="612944BC" w14:textId="77777777" w:rsidR="00573EF9" w:rsidRPr="00957E6E" w:rsidRDefault="00573EF9" w:rsidP="00573EF9">
      <w:pPr>
        <w:numPr>
          <w:ilvl w:val="0"/>
          <w:numId w:val="9"/>
        </w:numPr>
        <w:spacing w:after="160"/>
        <w:jc w:val="both"/>
        <w:rPr>
          <w:rFonts w:cs="Calibri"/>
        </w:rPr>
      </w:pPr>
      <w:r w:rsidRPr="00957E6E">
        <w:rPr>
          <w:rFonts w:cs="Calibri"/>
        </w:rPr>
        <w:t>Evaluating how the payload interacts with the environment or system and optimising its performance.</w:t>
      </w:r>
    </w:p>
    <w:p w14:paraId="75254AFF" w14:textId="77777777" w:rsidR="00573EF9" w:rsidRDefault="00573EF9" w:rsidP="00573EF9">
      <w:pPr>
        <w:pStyle w:val="NoSpacing"/>
        <w:spacing w:line="276" w:lineRule="auto"/>
        <w:jc w:val="both"/>
        <w:rPr>
          <w:rFonts w:asciiTheme="minorHAnsi" w:eastAsia="GulliverRM" w:hAnsiTheme="minorHAnsi" w:cstheme="minorHAnsi"/>
          <w:lang w:val="en-US" w:eastAsia="zh-CN"/>
        </w:rPr>
      </w:pPr>
    </w:p>
    <w:p w14:paraId="3238C47B" w14:textId="172A374C" w:rsidR="0005609A" w:rsidRPr="00C80DEC" w:rsidRDefault="0005609A" w:rsidP="0005609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00F01089" w:rsidRPr="00F01089">
        <w:rPr>
          <w:rStyle w:val="Strong"/>
          <w:rFonts w:eastAsiaTheme="majorEastAsia"/>
          <w:u w:val="single"/>
        </w:rPr>
        <w:t>Exploring the Real-World Applications and Benefits of Sequential Monte Carlo Trees</w:t>
      </w:r>
    </w:p>
    <w:p w14:paraId="46D660F3" w14:textId="77777777" w:rsidR="0005609A" w:rsidRPr="00C80DEC" w:rsidRDefault="0005609A" w:rsidP="0005609A">
      <w:pPr>
        <w:pStyle w:val="NoSpacing"/>
        <w:spacing w:line="276" w:lineRule="auto"/>
        <w:ind w:right="118" w:firstLine="720"/>
        <w:jc w:val="both"/>
        <w:rPr>
          <w:rFonts w:asciiTheme="minorHAnsi" w:eastAsia="GulliverRM" w:hAnsiTheme="minorHAnsi" w:cstheme="minorHAnsi"/>
          <w:b/>
          <w:lang w:val="en-US" w:eastAsia="zh-CN"/>
        </w:rPr>
      </w:pPr>
    </w:p>
    <w:p w14:paraId="295221F2" w14:textId="31BFCA87" w:rsidR="0005609A" w:rsidRPr="00C80DEC" w:rsidRDefault="0005609A" w:rsidP="0005609A">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F01089">
        <w:rPr>
          <w:rFonts w:asciiTheme="minorHAnsi" w:eastAsia="GulliverRM" w:hAnsiTheme="minorHAnsi" w:cstheme="minorHAnsi"/>
          <w:lang w:val="en-US" w:eastAsia="zh-CN"/>
        </w:rPr>
        <w:t xml:space="preserve">Mr Efthyvoulos Drousiotis and Dr Alessandro Varsi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4EED0852" w14:textId="77777777" w:rsidR="0005609A" w:rsidRPr="00C80DEC" w:rsidRDefault="0005609A" w:rsidP="0005609A">
      <w:pPr>
        <w:pStyle w:val="NoSpacing"/>
        <w:spacing w:line="276" w:lineRule="auto"/>
        <w:ind w:right="118"/>
        <w:jc w:val="both"/>
        <w:rPr>
          <w:rFonts w:asciiTheme="minorHAnsi" w:eastAsia="GulliverRM" w:hAnsiTheme="minorHAnsi" w:cstheme="minorHAnsi"/>
          <w:lang w:val="en-US" w:eastAsia="zh-CN"/>
        </w:rPr>
      </w:pPr>
    </w:p>
    <w:p w14:paraId="02C9C5CF" w14:textId="7D67FDF2" w:rsidR="00F01089" w:rsidRDefault="00F01089" w:rsidP="00F01089">
      <w:pPr>
        <w:pStyle w:val="NoSpacing"/>
        <w:spacing w:line="276" w:lineRule="auto"/>
        <w:jc w:val="both"/>
        <w:rPr>
          <w:rFonts w:cs="Calibri"/>
        </w:rPr>
      </w:pPr>
      <w:r>
        <w:rPr>
          <w:rStyle w:val="Strong"/>
          <w:rFonts w:eastAsiaTheme="majorEastAsia"/>
        </w:rPr>
        <w:t>Objective</w:t>
      </w:r>
      <w:r w:rsidR="0005609A" w:rsidRPr="00C80DEC">
        <w:rPr>
          <w:rFonts w:asciiTheme="minorHAnsi" w:eastAsia="GulliverRM" w:hAnsiTheme="minorHAnsi" w:cstheme="minorHAnsi"/>
          <w:b/>
          <w:lang w:val="en-US" w:eastAsia="zh-CN"/>
        </w:rPr>
        <w:t>:</w:t>
      </w:r>
      <w:r w:rsidR="0005609A" w:rsidRPr="00C80DEC">
        <w:rPr>
          <w:rFonts w:asciiTheme="minorHAnsi" w:eastAsia="GulliverRM" w:hAnsiTheme="minorHAnsi" w:cstheme="minorHAnsi"/>
          <w:lang w:val="en-US" w:eastAsia="zh-CN"/>
        </w:rPr>
        <w:t xml:space="preserve">  </w:t>
      </w:r>
      <w:r w:rsidRPr="008432BE">
        <w:rPr>
          <w:rFonts w:cs="Calibri"/>
        </w:rPr>
        <w:t>To investigate the applicability and effectiveness of Sequential Monte Carlo (SMC) trees in solving real-world problems, identify domains where they excel, and evaluate their performance against traditional machine learning algorithms.</w:t>
      </w:r>
    </w:p>
    <w:p w14:paraId="11B6585D" w14:textId="77777777" w:rsidR="00F01089" w:rsidRPr="008432BE" w:rsidRDefault="00F01089" w:rsidP="00F01089">
      <w:pPr>
        <w:pStyle w:val="NoSpacing"/>
        <w:spacing w:line="276" w:lineRule="auto"/>
        <w:jc w:val="both"/>
        <w:rPr>
          <w:rFonts w:cs="Calibri"/>
        </w:rPr>
      </w:pPr>
    </w:p>
    <w:p w14:paraId="1B68AA2D" w14:textId="77777777" w:rsidR="00F01089" w:rsidRDefault="00F01089" w:rsidP="00F01089">
      <w:pPr>
        <w:pStyle w:val="NoSpacing"/>
        <w:spacing w:line="276" w:lineRule="auto"/>
        <w:jc w:val="both"/>
        <w:rPr>
          <w:rFonts w:cs="Calibri"/>
        </w:rPr>
      </w:pPr>
      <w:r w:rsidRPr="008432BE">
        <w:rPr>
          <w:rStyle w:val="Strong"/>
          <w:rFonts w:eastAsiaTheme="majorEastAsia" w:cs="Calibri"/>
        </w:rPr>
        <w:t>Significance:</w:t>
      </w:r>
      <w:r>
        <w:rPr>
          <w:rStyle w:val="Strong"/>
          <w:rFonts w:eastAsiaTheme="majorEastAsia" w:cs="Calibri"/>
        </w:rPr>
        <w:t xml:space="preserve">  </w:t>
      </w:r>
      <w:r w:rsidRPr="008432BE">
        <w:rPr>
          <w:rFonts w:cs="Calibri"/>
        </w:rPr>
        <w:t>The findings will inform researchers and practitioners about the practical utility of SMC trees, guiding their adoption in domains that demand interpretable, efficient, and probabilistic decision-making. This research could also spark further innovations in adapting SMC trees to domain-specific challenges.</w:t>
      </w:r>
    </w:p>
    <w:p w14:paraId="19554848" w14:textId="77777777" w:rsidR="00F01089" w:rsidRPr="008432BE" w:rsidRDefault="00F01089" w:rsidP="00F01089">
      <w:pPr>
        <w:pStyle w:val="NoSpacing"/>
        <w:spacing w:line="276" w:lineRule="auto"/>
        <w:jc w:val="both"/>
        <w:rPr>
          <w:rFonts w:cs="Calibri"/>
        </w:rPr>
      </w:pPr>
    </w:p>
    <w:p w14:paraId="77C2B404" w14:textId="77777777" w:rsidR="00F01089" w:rsidRDefault="00F01089" w:rsidP="00F01089">
      <w:pPr>
        <w:pStyle w:val="NoSpacing"/>
        <w:spacing w:line="276" w:lineRule="auto"/>
        <w:jc w:val="both"/>
        <w:rPr>
          <w:rFonts w:cs="Calibri"/>
        </w:rPr>
      </w:pPr>
      <w:r w:rsidRPr="008432BE">
        <w:rPr>
          <w:rFonts w:cs="Calibri"/>
        </w:rPr>
        <w:t>This project offers an undergraduate student the opportunity to engage with cutting-edge machine learning research while addressing real-world challenges, gaining expertise in algorithm evaluation, data analysis, and model interpretation.</w:t>
      </w:r>
    </w:p>
    <w:p w14:paraId="0380F0B2" w14:textId="77777777" w:rsidR="00F01089" w:rsidRPr="008432BE" w:rsidRDefault="00F01089" w:rsidP="00F01089">
      <w:pPr>
        <w:pStyle w:val="NoSpacing"/>
        <w:spacing w:line="276" w:lineRule="auto"/>
        <w:jc w:val="both"/>
        <w:rPr>
          <w:rFonts w:cs="Calibri"/>
        </w:rPr>
      </w:pPr>
    </w:p>
    <w:p w14:paraId="049E9E3B" w14:textId="77777777" w:rsidR="00F01089" w:rsidRDefault="00F01089" w:rsidP="00F01089">
      <w:pPr>
        <w:pStyle w:val="NoSpacing"/>
        <w:spacing w:line="276" w:lineRule="auto"/>
        <w:jc w:val="both"/>
        <w:rPr>
          <w:rFonts w:cs="Calibri"/>
        </w:rPr>
      </w:pPr>
      <w:r w:rsidRPr="008432BE">
        <w:rPr>
          <w:rStyle w:val="Strong"/>
          <w:rFonts w:eastAsiaTheme="majorEastAsia" w:cs="Calibri"/>
        </w:rPr>
        <w:t>Background:</w:t>
      </w:r>
      <w:r>
        <w:rPr>
          <w:rStyle w:val="Strong"/>
          <w:rFonts w:eastAsiaTheme="majorEastAsia" w:cs="Calibri"/>
        </w:rPr>
        <w:t xml:space="preserve">  </w:t>
      </w:r>
      <w:r w:rsidRPr="008432BE">
        <w:rPr>
          <w:rFonts w:cs="Calibri"/>
        </w:rPr>
        <w:t>SMC trees are probabilistic decision trees that combine Bayesian principles with ensemble-like capabilities, offering robust predictions with uncertainty quantification. Unlike traditional decision trees or Random Forests, SMC trees generate compact models optimized for both accuracy and interpretability, making them suitable for resource-constrained or data-sparse environments. While their theoretical advantages are well-documented, a comprehensive study on their real-world utility across diverse applications is lacking.</w:t>
      </w:r>
    </w:p>
    <w:p w14:paraId="5428EE70" w14:textId="77777777" w:rsidR="00F01089" w:rsidRPr="008432BE" w:rsidRDefault="00F01089" w:rsidP="00F01089">
      <w:pPr>
        <w:pStyle w:val="NoSpacing"/>
        <w:spacing w:line="276" w:lineRule="auto"/>
        <w:jc w:val="both"/>
        <w:rPr>
          <w:rFonts w:eastAsiaTheme="majorEastAsia" w:cs="Calibri"/>
          <w:b/>
          <w:bCs/>
        </w:rPr>
      </w:pPr>
    </w:p>
    <w:p w14:paraId="41501096" w14:textId="77777777" w:rsidR="00F01089" w:rsidRDefault="00F01089" w:rsidP="00F01089">
      <w:pPr>
        <w:pStyle w:val="NoSpacing"/>
        <w:spacing w:line="276" w:lineRule="auto"/>
        <w:jc w:val="both"/>
        <w:rPr>
          <w:rFonts w:cs="Calibri"/>
        </w:rPr>
      </w:pPr>
      <w:r w:rsidRPr="008432BE">
        <w:rPr>
          <w:rFonts w:cs="Calibri"/>
        </w:rPr>
        <w:t>This project seeks to bridge this gap by examining SMC trees across various practical domains. Key questions include: Which types of data and problems maximize the benefits of SMC trees? What are their competitive edges in real-world settings? Answering these questions will provide valuable insights into their adoption and deployment.</w:t>
      </w:r>
    </w:p>
    <w:p w14:paraId="3799126D" w14:textId="77777777" w:rsidR="00F01089" w:rsidRPr="008432BE" w:rsidRDefault="00F01089" w:rsidP="00F01089">
      <w:pPr>
        <w:pStyle w:val="NoSpacing"/>
        <w:spacing w:line="276" w:lineRule="auto"/>
        <w:jc w:val="both"/>
        <w:rPr>
          <w:rFonts w:cs="Calibri"/>
        </w:rPr>
      </w:pPr>
    </w:p>
    <w:p w14:paraId="0664A177" w14:textId="77777777" w:rsidR="00F01089" w:rsidRDefault="00F01089" w:rsidP="00F01089">
      <w:pPr>
        <w:pStyle w:val="NoSpacing"/>
        <w:spacing w:line="276" w:lineRule="auto"/>
        <w:jc w:val="both"/>
        <w:rPr>
          <w:rStyle w:val="Strong"/>
          <w:rFonts w:eastAsiaTheme="majorEastAsia" w:cs="Calibri"/>
        </w:rPr>
      </w:pPr>
      <w:r w:rsidRPr="008432BE">
        <w:rPr>
          <w:rStyle w:val="Strong"/>
          <w:rFonts w:eastAsiaTheme="majorEastAsia" w:cs="Calibri"/>
        </w:rPr>
        <w:t>Methodology:</w:t>
      </w:r>
    </w:p>
    <w:p w14:paraId="5D92F8BE" w14:textId="77777777" w:rsidR="00F01089" w:rsidRPr="008432BE" w:rsidRDefault="00F01089" w:rsidP="00F01089">
      <w:pPr>
        <w:pStyle w:val="NoSpacing"/>
        <w:spacing w:line="276" w:lineRule="auto"/>
        <w:jc w:val="both"/>
        <w:rPr>
          <w:rFonts w:cs="Calibri"/>
        </w:rPr>
      </w:pPr>
    </w:p>
    <w:p w14:paraId="1EF019E8" w14:textId="0D3236DD" w:rsidR="00F01089" w:rsidRPr="008432BE" w:rsidRDefault="00F01089" w:rsidP="00F01089">
      <w:pPr>
        <w:pStyle w:val="NoSpacing"/>
        <w:numPr>
          <w:ilvl w:val="0"/>
          <w:numId w:val="11"/>
        </w:numPr>
        <w:spacing w:line="276" w:lineRule="auto"/>
        <w:jc w:val="both"/>
        <w:rPr>
          <w:rFonts w:cs="Calibri"/>
        </w:rPr>
      </w:pPr>
      <w:r w:rsidRPr="008432BE">
        <w:rPr>
          <w:rStyle w:val="Strong"/>
          <w:rFonts w:eastAsiaTheme="majorEastAsia" w:cs="Calibri"/>
        </w:rPr>
        <w:t>Literature Review:</w:t>
      </w:r>
      <w:r>
        <w:rPr>
          <w:rStyle w:val="Strong"/>
          <w:rFonts w:eastAsiaTheme="majorEastAsia" w:cs="Calibri"/>
        </w:rPr>
        <w:t xml:space="preserve">  </w:t>
      </w:r>
      <w:r w:rsidRPr="008432BE">
        <w:rPr>
          <w:rFonts w:cs="Calibri"/>
        </w:rPr>
        <w:t>Review prior studies and applications of SMC trees and similar algorithms to understand their theoretical underpinnings and reported benefits.</w:t>
      </w:r>
    </w:p>
    <w:p w14:paraId="3B163FA2" w14:textId="5A6F76CE" w:rsidR="00F01089" w:rsidRPr="008432BE" w:rsidRDefault="00F01089" w:rsidP="00F01089">
      <w:pPr>
        <w:pStyle w:val="NoSpacing"/>
        <w:numPr>
          <w:ilvl w:val="0"/>
          <w:numId w:val="11"/>
        </w:numPr>
        <w:spacing w:line="276" w:lineRule="auto"/>
        <w:jc w:val="both"/>
        <w:rPr>
          <w:rFonts w:cs="Calibri"/>
        </w:rPr>
      </w:pPr>
      <w:r w:rsidRPr="008432BE">
        <w:rPr>
          <w:rStyle w:val="Strong"/>
          <w:rFonts w:eastAsiaTheme="majorEastAsia" w:cs="Calibri"/>
        </w:rPr>
        <w:t>Case Selection:</w:t>
      </w:r>
      <w:r>
        <w:rPr>
          <w:rStyle w:val="Strong"/>
          <w:rFonts w:eastAsiaTheme="majorEastAsia" w:cs="Calibri"/>
        </w:rPr>
        <w:t xml:space="preserve">  </w:t>
      </w:r>
      <w:r w:rsidRPr="008432BE">
        <w:rPr>
          <w:rFonts w:cs="Calibri"/>
        </w:rPr>
        <w:t>Identify real-world datasets from diverse domains such as healthcare, finance, environmental modeling, and supply chain optimization. Select cases that vary in data size, feature complexity, and prediction needs.</w:t>
      </w:r>
    </w:p>
    <w:p w14:paraId="49DA8BF1" w14:textId="012D915C" w:rsidR="00F01089" w:rsidRPr="008432BE" w:rsidRDefault="00F01089" w:rsidP="00F01089">
      <w:pPr>
        <w:pStyle w:val="NoSpacing"/>
        <w:numPr>
          <w:ilvl w:val="0"/>
          <w:numId w:val="11"/>
        </w:numPr>
        <w:spacing w:line="276" w:lineRule="auto"/>
        <w:jc w:val="both"/>
        <w:rPr>
          <w:rFonts w:cs="Calibri"/>
        </w:rPr>
      </w:pPr>
      <w:r w:rsidRPr="008432BE">
        <w:rPr>
          <w:rStyle w:val="Strong"/>
          <w:rFonts w:eastAsiaTheme="majorEastAsia" w:cs="Calibri"/>
        </w:rPr>
        <w:t>Performance Analysis:</w:t>
      </w:r>
      <w:r>
        <w:rPr>
          <w:rStyle w:val="Strong"/>
          <w:rFonts w:eastAsiaTheme="majorEastAsia" w:cs="Calibri"/>
        </w:rPr>
        <w:t xml:space="preserve">  </w:t>
      </w:r>
      <w:r w:rsidRPr="008432BE">
        <w:rPr>
          <w:rFonts w:cs="Calibri"/>
        </w:rPr>
        <w:t>Apply SMC trees to these datasets and compare their performance (accuracy, interpretability, scalability, and robustness) against baseline algorithms such as Random Forests, Gradient Boosted Trees, and Neural Networks.</w:t>
      </w:r>
    </w:p>
    <w:p w14:paraId="70F5915D" w14:textId="41B6644A" w:rsidR="00573EF9" w:rsidRDefault="00F01089" w:rsidP="00F01089">
      <w:pPr>
        <w:pStyle w:val="NoSpacing"/>
        <w:numPr>
          <w:ilvl w:val="0"/>
          <w:numId w:val="11"/>
        </w:numPr>
        <w:spacing w:line="276" w:lineRule="auto"/>
        <w:jc w:val="both"/>
        <w:rPr>
          <w:rFonts w:asciiTheme="minorHAnsi" w:eastAsia="GulliverRM" w:hAnsiTheme="minorHAnsi" w:cstheme="minorHAnsi"/>
          <w:lang w:val="en-US" w:eastAsia="zh-CN"/>
        </w:rPr>
      </w:pPr>
      <w:r w:rsidRPr="008432BE">
        <w:rPr>
          <w:rStyle w:val="Strong"/>
          <w:rFonts w:eastAsiaTheme="majorEastAsia" w:cs="Calibri"/>
        </w:rPr>
        <w:t>Benefit Assessment:</w:t>
      </w:r>
      <w:r>
        <w:rPr>
          <w:rStyle w:val="Strong"/>
          <w:rFonts w:eastAsiaTheme="majorEastAsia" w:cs="Calibri"/>
        </w:rPr>
        <w:t xml:space="preserve">  </w:t>
      </w:r>
      <w:r w:rsidRPr="008432BE">
        <w:rPr>
          <w:rFonts w:cs="Calibri"/>
        </w:rPr>
        <w:t>Analyze the scenarios where SMC trees outperform others, focusing on factors like uncertainty estimation, model size, computational efficiency, and ease of interpretation</w:t>
      </w:r>
      <w:r>
        <w:rPr>
          <w:rFonts w:cs="Calibri"/>
        </w:rPr>
        <w:t>.</w:t>
      </w:r>
    </w:p>
    <w:p w14:paraId="5118479A" w14:textId="77777777" w:rsidR="00F01089" w:rsidRDefault="00F01089" w:rsidP="00573EF9">
      <w:pPr>
        <w:pStyle w:val="NoSpacing"/>
        <w:spacing w:line="276" w:lineRule="auto"/>
        <w:jc w:val="both"/>
        <w:rPr>
          <w:rFonts w:asciiTheme="minorHAnsi" w:hAnsiTheme="minorHAnsi" w:cstheme="minorHAnsi"/>
          <w:b/>
        </w:rPr>
      </w:pPr>
    </w:p>
    <w:p w14:paraId="4B6AFBE3" w14:textId="77777777" w:rsidR="003F7961" w:rsidRDefault="003F7961" w:rsidP="00573EF9">
      <w:pPr>
        <w:pStyle w:val="NoSpacing"/>
        <w:spacing w:line="276" w:lineRule="auto"/>
        <w:jc w:val="both"/>
        <w:rPr>
          <w:rFonts w:asciiTheme="minorHAnsi" w:hAnsiTheme="minorHAnsi" w:cstheme="minorHAnsi"/>
          <w:b/>
        </w:rPr>
      </w:pPr>
    </w:p>
    <w:p w14:paraId="4A93AE15" w14:textId="2CDDA9F9" w:rsidR="00F01089" w:rsidRPr="00C80DEC" w:rsidRDefault="00F01089" w:rsidP="00F01089">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00421D63" w:rsidRPr="00421D63">
        <w:rPr>
          <w:rStyle w:val="Strong"/>
          <w:rFonts w:eastAsiaTheme="majorEastAsia"/>
          <w:u w:val="single"/>
        </w:rPr>
        <w:t>Accelerating Sequential Monte Carlo Trees with GPU Parallelization Techniques</w:t>
      </w:r>
    </w:p>
    <w:p w14:paraId="1E8A3638" w14:textId="77777777" w:rsidR="00F01089" w:rsidRPr="00C80DEC" w:rsidRDefault="00F01089" w:rsidP="00F01089">
      <w:pPr>
        <w:pStyle w:val="NoSpacing"/>
        <w:spacing w:line="276" w:lineRule="auto"/>
        <w:ind w:right="118" w:firstLine="720"/>
        <w:jc w:val="both"/>
        <w:rPr>
          <w:rFonts w:asciiTheme="minorHAnsi" w:eastAsia="GulliverRM" w:hAnsiTheme="minorHAnsi" w:cstheme="minorHAnsi"/>
          <w:b/>
          <w:lang w:val="en-US" w:eastAsia="zh-CN"/>
        </w:rPr>
      </w:pPr>
    </w:p>
    <w:p w14:paraId="374ECCF9" w14:textId="57146A9E" w:rsidR="00F01089" w:rsidRPr="00C80DEC" w:rsidRDefault="00F01089" w:rsidP="00F01089">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Mr Efthyvoulos Drousiotis and Dr Alessandro Varsi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651A42FF" w14:textId="77777777" w:rsidR="00F01089" w:rsidRPr="00C80DEC" w:rsidRDefault="00F01089" w:rsidP="00F01089">
      <w:pPr>
        <w:pStyle w:val="NoSpacing"/>
        <w:spacing w:line="276" w:lineRule="auto"/>
        <w:ind w:right="118"/>
        <w:jc w:val="both"/>
        <w:rPr>
          <w:rFonts w:asciiTheme="minorHAnsi" w:eastAsia="GulliverRM" w:hAnsiTheme="minorHAnsi" w:cstheme="minorHAnsi"/>
          <w:lang w:val="en-US" w:eastAsia="zh-CN"/>
        </w:rPr>
      </w:pPr>
    </w:p>
    <w:p w14:paraId="0AC46F9A" w14:textId="588A3AA5" w:rsidR="00421D63" w:rsidRDefault="00421D63" w:rsidP="00421D63">
      <w:pPr>
        <w:pStyle w:val="NoSpacing"/>
        <w:spacing w:line="276" w:lineRule="auto"/>
        <w:jc w:val="both"/>
        <w:rPr>
          <w:rFonts w:cs="Calibri"/>
        </w:rPr>
      </w:pPr>
      <w:r w:rsidRPr="00813978">
        <w:rPr>
          <w:rStyle w:val="Strong"/>
          <w:rFonts w:eastAsiaTheme="majorEastAsia" w:cs="Calibri"/>
        </w:rPr>
        <w:t>Objective:</w:t>
      </w:r>
      <w:r>
        <w:rPr>
          <w:rStyle w:val="Strong"/>
          <w:rFonts w:eastAsiaTheme="majorEastAsia" w:cs="Calibri"/>
        </w:rPr>
        <w:t xml:space="preserve">  </w:t>
      </w:r>
      <w:r w:rsidRPr="00813978">
        <w:rPr>
          <w:rFonts w:cs="Calibri"/>
        </w:rPr>
        <w:t>To implement and evaluate GPU parallelization techniques for Sequential Monte Carlo (SMC) trees, enhancing their computational efficiency while preserving their interpretability and accuracy in decision-making tasks.</w:t>
      </w:r>
    </w:p>
    <w:p w14:paraId="2CFA1BD9" w14:textId="77777777" w:rsidR="00421D63" w:rsidRPr="00813978" w:rsidRDefault="00421D63" w:rsidP="00421D63">
      <w:pPr>
        <w:pStyle w:val="NoSpacing"/>
        <w:spacing w:line="276" w:lineRule="auto"/>
        <w:jc w:val="both"/>
        <w:rPr>
          <w:rFonts w:cs="Calibri"/>
        </w:rPr>
      </w:pPr>
    </w:p>
    <w:p w14:paraId="120B1BF4" w14:textId="77777777" w:rsidR="00421D63" w:rsidRDefault="00421D63" w:rsidP="00421D63">
      <w:pPr>
        <w:pStyle w:val="NoSpacing"/>
        <w:spacing w:line="276" w:lineRule="auto"/>
        <w:jc w:val="both"/>
        <w:rPr>
          <w:rFonts w:cs="Calibri"/>
        </w:rPr>
      </w:pPr>
      <w:r w:rsidRPr="00813978">
        <w:rPr>
          <w:rStyle w:val="Strong"/>
          <w:rFonts w:eastAsiaTheme="majorEastAsia" w:cs="Calibri"/>
        </w:rPr>
        <w:t>Significance:</w:t>
      </w:r>
      <w:r>
        <w:rPr>
          <w:rStyle w:val="Strong"/>
          <w:rFonts w:eastAsiaTheme="majorEastAsia" w:cs="Calibri"/>
        </w:rPr>
        <w:t xml:space="preserve">  </w:t>
      </w:r>
      <w:r w:rsidRPr="00813978">
        <w:rPr>
          <w:rFonts w:cs="Calibri"/>
        </w:rPr>
        <w:t>This work positions SMC trees as a competitive alternative to ensemble methods like Random Forests by addressing computational barriers, unlocking their potential in fields requiring both speed and interpretability, such as healthcare, finance, and autonomous systems.</w:t>
      </w:r>
    </w:p>
    <w:p w14:paraId="4F3C1FBE" w14:textId="77777777" w:rsidR="00421D63" w:rsidRPr="00813978" w:rsidRDefault="00421D63" w:rsidP="00421D63">
      <w:pPr>
        <w:pStyle w:val="NoSpacing"/>
        <w:spacing w:line="276" w:lineRule="auto"/>
        <w:jc w:val="both"/>
        <w:rPr>
          <w:rFonts w:cs="Calibri"/>
        </w:rPr>
      </w:pPr>
    </w:p>
    <w:p w14:paraId="509A91C7" w14:textId="77777777" w:rsidR="00421D63" w:rsidRDefault="00421D63" w:rsidP="00421D63">
      <w:pPr>
        <w:pStyle w:val="NoSpacing"/>
        <w:spacing w:line="276" w:lineRule="auto"/>
        <w:jc w:val="both"/>
        <w:rPr>
          <w:rFonts w:cs="Calibri"/>
        </w:rPr>
      </w:pPr>
      <w:r w:rsidRPr="00813978">
        <w:rPr>
          <w:rFonts w:cs="Calibri"/>
        </w:rPr>
        <w:t>This project provides an undergraduate student hands-on experience in GPU programming, probabilistic machine learning, and performance optimization, bridging the gap between theoretical advancements and real-world applications.</w:t>
      </w:r>
    </w:p>
    <w:p w14:paraId="54D7680B" w14:textId="77777777" w:rsidR="00421D63" w:rsidRPr="00813978" w:rsidRDefault="00421D63" w:rsidP="00421D63">
      <w:pPr>
        <w:pStyle w:val="NoSpacing"/>
        <w:spacing w:line="276" w:lineRule="auto"/>
        <w:jc w:val="both"/>
        <w:rPr>
          <w:rFonts w:cs="Calibri"/>
        </w:rPr>
      </w:pPr>
    </w:p>
    <w:p w14:paraId="66BF4549" w14:textId="77777777" w:rsidR="00421D63" w:rsidRDefault="00421D63" w:rsidP="00421D63">
      <w:pPr>
        <w:pStyle w:val="NoSpacing"/>
        <w:spacing w:line="276" w:lineRule="auto"/>
        <w:jc w:val="both"/>
        <w:rPr>
          <w:rFonts w:cs="Calibri"/>
        </w:rPr>
      </w:pPr>
      <w:r w:rsidRPr="00813978">
        <w:rPr>
          <w:rStyle w:val="Strong"/>
          <w:rFonts w:eastAsiaTheme="majorEastAsia" w:cs="Calibri"/>
        </w:rPr>
        <w:lastRenderedPageBreak/>
        <w:t>Background:</w:t>
      </w:r>
      <w:r>
        <w:rPr>
          <w:rStyle w:val="Strong"/>
          <w:rFonts w:eastAsiaTheme="majorEastAsia" w:cs="Calibri"/>
        </w:rPr>
        <w:t xml:space="preserve">  </w:t>
      </w:r>
      <w:r w:rsidRPr="00813978">
        <w:rPr>
          <w:rFonts w:cs="Calibri"/>
        </w:rPr>
        <w:t>Sequential Monte Carlo (SMC) trees are powerful machine learning models that combine probabilistic reasoning with decision tree structures, enabling them to handle uncertainty while providing robust and interpretable predictions. Unlike Random Forests, SMC trees guarantee smaller tree sizes and better scalability for large datasets, making them particularly advantageous in resource-constrained or real-time scenarios. However, the computational demands of SMC trees, especially during the likelihood evaluation can limit their adoption for large-scale applications.</w:t>
      </w:r>
    </w:p>
    <w:p w14:paraId="52D1F2CF" w14:textId="77777777" w:rsidR="00421D63" w:rsidRPr="00813978" w:rsidRDefault="00421D63" w:rsidP="00421D63">
      <w:pPr>
        <w:pStyle w:val="NoSpacing"/>
        <w:spacing w:line="276" w:lineRule="auto"/>
        <w:jc w:val="both"/>
        <w:rPr>
          <w:rFonts w:cs="Calibri"/>
        </w:rPr>
      </w:pPr>
    </w:p>
    <w:p w14:paraId="5B5CE19D" w14:textId="77777777" w:rsidR="00421D63" w:rsidRDefault="00421D63" w:rsidP="00421D63">
      <w:pPr>
        <w:pStyle w:val="NoSpacing"/>
        <w:spacing w:line="276" w:lineRule="auto"/>
        <w:jc w:val="both"/>
        <w:rPr>
          <w:rFonts w:cs="Calibri"/>
        </w:rPr>
      </w:pPr>
      <w:r w:rsidRPr="00813978">
        <w:rPr>
          <w:rFonts w:cs="Calibri"/>
        </w:rPr>
        <w:t>GPUs, with their high degree of parallelism, offer a promising solution for accelerating the computational bottlenecks in SMC trees. Specifically, GPU parallelization can efficiently handle the sampling, likelihood evaluation, and resampling stages, drastically reducing execution time while maintaining the advantages of the probabilistic framework.</w:t>
      </w:r>
    </w:p>
    <w:p w14:paraId="15482BE4" w14:textId="77777777" w:rsidR="00421D63" w:rsidRPr="00813978" w:rsidRDefault="00421D63" w:rsidP="00421D63">
      <w:pPr>
        <w:pStyle w:val="NoSpacing"/>
        <w:spacing w:line="276" w:lineRule="auto"/>
        <w:jc w:val="both"/>
        <w:rPr>
          <w:rFonts w:cs="Calibri"/>
        </w:rPr>
      </w:pPr>
    </w:p>
    <w:p w14:paraId="0CC873DE" w14:textId="77777777" w:rsidR="00421D63" w:rsidRDefault="00421D63" w:rsidP="00421D63">
      <w:pPr>
        <w:pStyle w:val="NoSpacing"/>
        <w:spacing w:line="276" w:lineRule="auto"/>
        <w:jc w:val="both"/>
        <w:rPr>
          <w:rStyle w:val="Strong"/>
          <w:rFonts w:eastAsiaTheme="majorEastAsia" w:cs="Calibri"/>
        </w:rPr>
      </w:pPr>
      <w:r w:rsidRPr="00813978">
        <w:rPr>
          <w:rStyle w:val="Strong"/>
          <w:rFonts w:eastAsiaTheme="majorEastAsia" w:cs="Calibri"/>
        </w:rPr>
        <w:t>Methodology:</w:t>
      </w:r>
    </w:p>
    <w:p w14:paraId="0111BB4F" w14:textId="77777777" w:rsidR="00421D63" w:rsidRPr="00813978" w:rsidRDefault="00421D63" w:rsidP="00421D63">
      <w:pPr>
        <w:pStyle w:val="NoSpacing"/>
        <w:spacing w:line="276" w:lineRule="auto"/>
        <w:jc w:val="both"/>
        <w:rPr>
          <w:rFonts w:cs="Calibri"/>
        </w:rPr>
      </w:pPr>
    </w:p>
    <w:p w14:paraId="204B66E5"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Literature Review:</w:t>
      </w:r>
      <w:r>
        <w:rPr>
          <w:rStyle w:val="Strong"/>
          <w:rFonts w:eastAsiaTheme="majorEastAsia" w:cs="Calibri"/>
        </w:rPr>
        <w:t xml:space="preserve">  </w:t>
      </w:r>
      <w:r w:rsidRPr="00813978">
        <w:rPr>
          <w:rFonts w:cs="Calibri"/>
        </w:rPr>
        <w:t>Explore existing research on GPU-based parallelization for machine learning algorithms, focusing on particle filtering and Bayesian methods.</w:t>
      </w:r>
    </w:p>
    <w:p w14:paraId="07B72494"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Algorithm Analysis:</w:t>
      </w:r>
      <w:r>
        <w:rPr>
          <w:rStyle w:val="Strong"/>
          <w:rFonts w:eastAsiaTheme="majorEastAsia" w:cs="Calibri"/>
        </w:rPr>
        <w:t xml:space="preserve">  </w:t>
      </w:r>
      <w:r w:rsidRPr="00813978">
        <w:rPr>
          <w:rFonts w:cs="Calibri"/>
        </w:rPr>
        <w:t>Identify computational bottlenecks in SMC tree construction, including sampling, likelihood evaluation, and resampling.</w:t>
      </w:r>
    </w:p>
    <w:p w14:paraId="18030863"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GPU Implementation:</w:t>
      </w:r>
      <w:r>
        <w:rPr>
          <w:rStyle w:val="Strong"/>
          <w:rFonts w:eastAsiaTheme="majorEastAsia" w:cs="Calibri"/>
        </w:rPr>
        <w:t xml:space="preserve">  </w:t>
      </w:r>
      <w:r w:rsidRPr="00813978">
        <w:rPr>
          <w:rFonts w:cs="Calibri"/>
        </w:rPr>
        <w:t>Develop GPU-accelerated versions of these stages using CUDA or other GPU programming frameworks, optimizing memory usage and data transfer between CPU and GPU.</w:t>
      </w:r>
    </w:p>
    <w:p w14:paraId="47658C27"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Performance Evaluation:</w:t>
      </w:r>
      <w:r>
        <w:rPr>
          <w:rStyle w:val="Strong"/>
          <w:rFonts w:eastAsiaTheme="majorEastAsia" w:cs="Calibri"/>
        </w:rPr>
        <w:t xml:space="preserve">  </w:t>
      </w:r>
      <w:r w:rsidRPr="00813978">
        <w:rPr>
          <w:rFonts w:cs="Calibri"/>
        </w:rPr>
        <w:t>Compare the GPU-parallelized SMC tree algorithm against its CPU-based implementation in terms of speedup and scalability, on synthetic and real-world datasets.</w:t>
      </w:r>
    </w:p>
    <w:p w14:paraId="1DBE8F9F"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Analysis and Optimization:</w:t>
      </w:r>
      <w:r>
        <w:rPr>
          <w:rStyle w:val="Strong"/>
          <w:rFonts w:eastAsiaTheme="majorEastAsia" w:cs="Calibri"/>
        </w:rPr>
        <w:t xml:space="preserve">  </w:t>
      </w:r>
      <w:r w:rsidRPr="00813978">
        <w:rPr>
          <w:rFonts w:cs="Calibri"/>
        </w:rPr>
        <w:t>Investigate trade-offs between computational efficiency and memory usage, refining the implementation for large datasets.</w:t>
      </w:r>
    </w:p>
    <w:p w14:paraId="329881A8"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Expected Outcomes:</w:t>
      </w:r>
      <w:r>
        <w:rPr>
          <w:rStyle w:val="Strong"/>
          <w:rFonts w:eastAsiaTheme="majorEastAsia" w:cs="Calibri"/>
        </w:rPr>
        <w:t xml:space="preserve">  </w:t>
      </w:r>
      <w:r w:rsidRPr="00813978">
        <w:rPr>
          <w:rFonts w:cs="Calibri"/>
        </w:rPr>
        <w:t>The project aims to produce a GPU-parallelized SMC tree algorithm that significantly reduces computation time while preserving the predictive capabilities of the algorithm. By demonstrating the practical benefits of GPU acceleration, the research will broaden the applicability of SMC trees to large-scale and real-time machine learning problems.</w:t>
      </w:r>
    </w:p>
    <w:p w14:paraId="3B8928F9" w14:textId="1FB2DB08" w:rsidR="00F01089" w:rsidRDefault="00F01089" w:rsidP="00F01089">
      <w:pPr>
        <w:pStyle w:val="NoSpacing"/>
        <w:spacing w:line="276" w:lineRule="auto"/>
        <w:jc w:val="both"/>
        <w:rPr>
          <w:rFonts w:asciiTheme="minorHAnsi" w:eastAsia="GulliverRM" w:hAnsiTheme="minorHAnsi" w:cstheme="minorHAnsi"/>
          <w:lang w:val="en-US" w:eastAsia="zh-CN"/>
        </w:rPr>
      </w:pPr>
    </w:p>
    <w:p w14:paraId="64DCC5BB" w14:textId="77777777" w:rsidR="00421D63" w:rsidRDefault="00421D63" w:rsidP="00573EF9">
      <w:pPr>
        <w:pStyle w:val="NoSpacing"/>
        <w:spacing w:line="276" w:lineRule="auto"/>
        <w:jc w:val="both"/>
        <w:rPr>
          <w:rFonts w:asciiTheme="minorHAnsi" w:hAnsiTheme="minorHAnsi" w:cstheme="minorHAnsi"/>
          <w:b/>
        </w:rPr>
      </w:pPr>
    </w:p>
    <w:p w14:paraId="342D0A5F" w14:textId="77777777" w:rsidR="00421D63" w:rsidRDefault="00421D63" w:rsidP="00573EF9">
      <w:pPr>
        <w:pStyle w:val="NoSpacing"/>
        <w:spacing w:line="276" w:lineRule="auto"/>
        <w:jc w:val="both"/>
        <w:rPr>
          <w:rFonts w:asciiTheme="minorHAnsi" w:hAnsiTheme="minorHAnsi" w:cstheme="minorHAnsi"/>
          <w:b/>
        </w:rPr>
      </w:pPr>
    </w:p>
    <w:p w14:paraId="73B051D8" w14:textId="049A72A6" w:rsidR="001E41CC" w:rsidRDefault="001E41CC" w:rsidP="00573EF9">
      <w:pPr>
        <w:pStyle w:val="NoSpacing"/>
        <w:spacing w:line="276" w:lineRule="auto"/>
        <w:jc w:val="both"/>
        <w:rPr>
          <w:rFonts w:asciiTheme="minorHAnsi" w:hAnsiTheme="minorHAnsi" w:cstheme="minorHAnsi"/>
          <w:b/>
        </w:rPr>
      </w:pPr>
      <w:r>
        <w:rPr>
          <w:rFonts w:asciiTheme="minorHAnsi" w:hAnsiTheme="minorHAnsi" w:cstheme="minorHAnsi"/>
          <w:b/>
        </w:rPr>
        <w:br w:type="page"/>
      </w:r>
    </w:p>
    <w:p w14:paraId="572D219C" w14:textId="77777777" w:rsidR="00B93106" w:rsidRPr="00F43685" w:rsidRDefault="00A57FB1" w:rsidP="00DE0925">
      <w:pPr>
        <w:pStyle w:val="NoSpacing"/>
        <w:spacing w:line="276" w:lineRule="auto"/>
        <w:ind w:right="118"/>
        <w:jc w:val="both"/>
        <w:rPr>
          <w:rFonts w:asciiTheme="minorHAnsi" w:hAnsiTheme="minorHAnsi" w:cstheme="minorHAnsi"/>
          <w:b/>
          <w:u w:val="single"/>
        </w:rPr>
      </w:pPr>
      <w:r w:rsidRPr="00F43685">
        <w:rPr>
          <w:rFonts w:asciiTheme="minorHAnsi" w:hAnsiTheme="minorHAnsi" w:cstheme="minorHAnsi"/>
          <w:b/>
          <w:sz w:val="24"/>
          <w:szCs w:val="24"/>
          <w:u w:val="single"/>
        </w:rPr>
        <w:lastRenderedPageBreak/>
        <w:t>DEPARTMENT OF COMPUTER SCIENCE</w:t>
      </w:r>
    </w:p>
    <w:p w14:paraId="796F41FF" w14:textId="77777777" w:rsidR="00330FA0" w:rsidRPr="00F43685" w:rsidRDefault="00330FA0" w:rsidP="00DE0925">
      <w:pPr>
        <w:ind w:right="118"/>
        <w:jc w:val="both"/>
        <w:rPr>
          <w:rFonts w:asciiTheme="minorHAnsi" w:hAnsiTheme="minorHAnsi" w:cstheme="minorHAnsi"/>
          <w:u w:val="single"/>
        </w:rPr>
      </w:pPr>
    </w:p>
    <w:p w14:paraId="3C43DC28" w14:textId="1DF3E4E3" w:rsidR="00C034C3" w:rsidRPr="00C56698" w:rsidRDefault="00E531B3" w:rsidP="00B02D7A">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0E71C3" w:rsidRPr="00C56698">
        <w:rPr>
          <w:rFonts w:asciiTheme="minorHAnsi" w:hAnsiTheme="minorHAnsi" w:cstheme="minorHAnsi"/>
          <w:b/>
          <w:bCs/>
          <w:u w:val="single"/>
        </w:rPr>
        <w:t xml:space="preserve"> </w:t>
      </w:r>
      <w:r w:rsidR="00885375" w:rsidRPr="00885375">
        <w:rPr>
          <w:b/>
          <w:bCs/>
          <w:u w:val="single"/>
        </w:rPr>
        <w:t>AI-Powered Healthcare Robot Assistant</w:t>
      </w:r>
    </w:p>
    <w:p w14:paraId="1261C293" w14:textId="77777777" w:rsidR="00F132EA" w:rsidRPr="00C56698" w:rsidRDefault="00F132EA" w:rsidP="00DE0925">
      <w:pPr>
        <w:pStyle w:val="NoSpacing"/>
        <w:spacing w:line="276" w:lineRule="auto"/>
        <w:ind w:right="118" w:firstLine="720"/>
        <w:jc w:val="both"/>
        <w:rPr>
          <w:rFonts w:asciiTheme="minorHAnsi" w:hAnsiTheme="minorHAnsi" w:cstheme="minorHAnsi"/>
          <w:b/>
          <w:bCs/>
          <w:color w:val="000000"/>
        </w:rPr>
      </w:pPr>
    </w:p>
    <w:p w14:paraId="108F3140" w14:textId="17896DF4" w:rsidR="00820F00" w:rsidRPr="00C56698" w:rsidRDefault="0052108B" w:rsidP="009D2AAB">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00C034C3" w:rsidRPr="00C56698">
        <w:rPr>
          <w:rFonts w:asciiTheme="minorHAnsi" w:hAnsiTheme="minorHAnsi" w:cstheme="minorHAnsi"/>
          <w:sz w:val="22"/>
          <w:szCs w:val="22"/>
        </w:rPr>
        <w:t xml:space="preserve">  </w:t>
      </w:r>
      <w:r w:rsidR="00C66E69" w:rsidRPr="00C56698">
        <w:rPr>
          <w:rFonts w:asciiTheme="minorHAnsi" w:hAnsiTheme="minorHAnsi" w:cstheme="minorHAnsi"/>
          <w:sz w:val="22"/>
          <w:szCs w:val="22"/>
        </w:rPr>
        <w:t xml:space="preserve">Dr </w:t>
      </w:r>
      <w:r w:rsidR="00885375" w:rsidRPr="00885375">
        <w:rPr>
          <w:rFonts w:asciiTheme="minorHAnsi" w:hAnsiTheme="minorHAnsi" w:cstheme="minorHAnsi"/>
          <w:sz w:val="22"/>
          <w:szCs w:val="22"/>
        </w:rPr>
        <w:t xml:space="preserve">Mario Gianni </w:t>
      </w:r>
      <w:r w:rsidR="000E71C3" w:rsidRPr="00C56698">
        <w:rPr>
          <w:rFonts w:asciiTheme="minorHAnsi" w:hAnsiTheme="minorHAnsi" w:cstheme="minorHAnsi"/>
          <w:sz w:val="22"/>
          <w:szCs w:val="22"/>
        </w:rPr>
        <w:t>(Department of Computer Science)</w:t>
      </w:r>
      <w:r w:rsidR="00885375">
        <w:rPr>
          <w:rFonts w:asciiTheme="minorHAnsi" w:hAnsiTheme="minorHAnsi" w:cstheme="minorHAnsi"/>
          <w:sz w:val="22"/>
          <w:szCs w:val="22"/>
        </w:rPr>
        <w:t xml:space="preserve"> </w:t>
      </w:r>
      <w:r w:rsidR="00885375" w:rsidRPr="00885375">
        <w:rPr>
          <w:rFonts w:asciiTheme="minorHAnsi" w:hAnsiTheme="minorHAnsi" w:cstheme="minorHAnsi"/>
          <w:sz w:val="22"/>
          <w:szCs w:val="22"/>
        </w:rPr>
        <w:t>and Dr Paolo Paoletti</w:t>
      </w:r>
    </w:p>
    <w:p w14:paraId="79D8F116" w14:textId="77777777" w:rsidR="00E531B3" w:rsidRPr="00C56698" w:rsidRDefault="00E531B3" w:rsidP="00DE0925">
      <w:pPr>
        <w:pStyle w:val="NoSpacing"/>
        <w:spacing w:line="276" w:lineRule="auto"/>
        <w:ind w:right="118" w:firstLine="720"/>
        <w:jc w:val="both"/>
        <w:rPr>
          <w:rFonts w:asciiTheme="minorHAnsi" w:hAnsiTheme="minorHAnsi" w:cstheme="minorHAnsi"/>
        </w:rPr>
      </w:pPr>
    </w:p>
    <w:p w14:paraId="71A040BC" w14:textId="0253F1B6" w:rsidR="00885375" w:rsidRPr="00885375" w:rsidRDefault="00A03822" w:rsidP="00885375">
      <w:pPr>
        <w:pStyle w:val="NoSpacing"/>
        <w:spacing w:line="276" w:lineRule="auto"/>
        <w:jc w:val="both"/>
        <w:rPr>
          <w:rFonts w:asciiTheme="minorHAnsi" w:hAnsiTheme="minorHAnsi" w:cstheme="minorHAnsi"/>
        </w:rPr>
      </w:pPr>
      <w:r w:rsidRPr="00C56698">
        <w:rPr>
          <w:rFonts w:asciiTheme="minorHAnsi" w:hAnsiTheme="minorHAnsi" w:cstheme="minorHAnsi"/>
          <w:b/>
          <w:bCs/>
        </w:rPr>
        <w:t>Description:</w:t>
      </w:r>
      <w:r w:rsidR="00E531B3" w:rsidRPr="00C56698">
        <w:rPr>
          <w:rFonts w:asciiTheme="minorHAnsi" w:eastAsia="Calibri" w:hAnsiTheme="minorHAnsi" w:cstheme="minorHAnsi"/>
          <w:lang w:eastAsia="en-US"/>
        </w:rPr>
        <w:t xml:space="preserve"> </w:t>
      </w:r>
      <w:r w:rsidR="000E71C3" w:rsidRPr="00C56698">
        <w:rPr>
          <w:rFonts w:asciiTheme="minorHAnsi" w:hAnsiTheme="minorHAnsi" w:cstheme="minorHAnsi"/>
        </w:rPr>
        <w:t xml:space="preserve"> </w:t>
      </w:r>
      <w:r w:rsidR="00885375">
        <w:t xml:space="preserve">The main objective of this project is to develop </w:t>
      </w:r>
      <w:r w:rsidR="00885375" w:rsidRPr="00260CEB">
        <w:t>a</w:t>
      </w:r>
      <w:r w:rsidR="00885375">
        <w:t xml:space="preserve"> basic cognitive architecture which will enable the QTRobot to proactively interact with patients </w:t>
      </w:r>
      <w:r w:rsidR="00885375" w:rsidRPr="005C1A82">
        <w:t>affected by critical neurological diseases</w:t>
      </w:r>
      <w:r w:rsidR="00885375">
        <w:t xml:space="preserve">.  </w:t>
      </w:r>
      <w:r w:rsidR="00885375" w:rsidRPr="005C1A82">
        <w:t>QTrobot is an expressive social robot designed to support a variety of use-cases including education of children with autism and other special needs education and human-robot interaction research and teaching</w:t>
      </w:r>
      <w:r w:rsidR="00885375">
        <w:t xml:space="preserve">. </w:t>
      </w:r>
    </w:p>
    <w:p w14:paraId="79723A32" w14:textId="77777777" w:rsidR="00885375" w:rsidRDefault="00885375" w:rsidP="00885375">
      <w:pPr>
        <w:pStyle w:val="NoSpacing"/>
        <w:spacing w:line="276" w:lineRule="auto"/>
        <w:jc w:val="both"/>
      </w:pPr>
    </w:p>
    <w:p w14:paraId="2BE0581F" w14:textId="1706C2F7" w:rsidR="00885375" w:rsidRDefault="00885375" w:rsidP="00885375">
      <w:pPr>
        <w:pStyle w:val="NoSpacing"/>
        <w:spacing w:line="276" w:lineRule="auto"/>
        <w:jc w:val="both"/>
      </w:pPr>
      <w:r>
        <w:t xml:space="preserve">The proactive cognitive architecture will build upon these </w:t>
      </w:r>
      <w:r w:rsidRPr="005C1A82">
        <w:t xml:space="preserve">use-cases </w:t>
      </w:r>
      <w:r>
        <w:t xml:space="preserve">to implement form of interactions that can provide </w:t>
      </w:r>
      <w:r w:rsidRPr="00161AAF">
        <w:t>emotional support and companionship</w:t>
      </w:r>
      <w:r>
        <w:t xml:space="preserve"> </w:t>
      </w:r>
      <w:r w:rsidRPr="00161AAF">
        <w:t xml:space="preserve">to </w:t>
      </w:r>
      <w:r>
        <w:t xml:space="preserve">the </w:t>
      </w:r>
      <w:r w:rsidRPr="00161AAF">
        <w:t>patients</w:t>
      </w:r>
      <w:r>
        <w:t xml:space="preserve"> aiming at improving </w:t>
      </w:r>
      <w:r w:rsidRPr="00161AAF">
        <w:t>the patients' quality of life</w:t>
      </w:r>
      <w:r>
        <w:t>.</w:t>
      </w:r>
    </w:p>
    <w:p w14:paraId="4A2F6371" w14:textId="77777777" w:rsidR="00885375" w:rsidRDefault="00885375" w:rsidP="00885375">
      <w:pPr>
        <w:pStyle w:val="NoSpacing"/>
        <w:spacing w:line="276" w:lineRule="auto"/>
        <w:jc w:val="both"/>
      </w:pPr>
    </w:p>
    <w:p w14:paraId="58A15F6C" w14:textId="65C4CE68" w:rsidR="00885375" w:rsidRDefault="00885375" w:rsidP="00885375">
      <w:pPr>
        <w:pStyle w:val="NoSpacing"/>
        <w:spacing w:line="276" w:lineRule="auto"/>
        <w:jc w:val="both"/>
      </w:pPr>
      <w:r>
        <w:t xml:space="preserve">This project is part of </w:t>
      </w:r>
      <w:r w:rsidRPr="00EB2C52">
        <w:t>a larger research activity</w:t>
      </w:r>
      <w:r>
        <w:t xml:space="preserve"> in collaboration with the Walton Centre that aims at developing novel social robotics for healthcare assistance and for </w:t>
      </w:r>
      <w:r w:rsidRPr="00161AAF">
        <w:t>patients’</w:t>
      </w:r>
      <w:r>
        <w:t xml:space="preserve"> </w:t>
      </w:r>
      <w:r w:rsidRPr="00161AAF">
        <w:t>companionship</w:t>
      </w:r>
      <w:r>
        <w:t>.</w:t>
      </w:r>
    </w:p>
    <w:p w14:paraId="6AAF650F" w14:textId="77777777" w:rsidR="00885375" w:rsidRDefault="00885375" w:rsidP="00885375">
      <w:pPr>
        <w:pStyle w:val="NoSpacing"/>
        <w:spacing w:line="276" w:lineRule="auto"/>
        <w:jc w:val="both"/>
        <w:rPr>
          <w:b/>
          <w:bCs/>
        </w:rPr>
      </w:pPr>
    </w:p>
    <w:p w14:paraId="41D69AFC" w14:textId="13D4EDB1" w:rsidR="00885375" w:rsidRDefault="00885375" w:rsidP="00885375">
      <w:pPr>
        <w:pStyle w:val="NoSpacing"/>
        <w:spacing w:line="276" w:lineRule="auto"/>
        <w:jc w:val="both"/>
      </w:pPr>
      <w:r>
        <w:rPr>
          <w:b/>
          <w:bCs/>
        </w:rPr>
        <w:t xml:space="preserve">Project plan: </w:t>
      </w:r>
      <w:r w:rsidRPr="003452FC">
        <w:t>In Week 1 – Week 2</w:t>
      </w:r>
      <w:r>
        <w:t xml:space="preserve">, the successful candidate will familiarize with the QTRobot. The robot is equipped with a user-friendly and easy-to-use software interface for building cognitive architectures. In Week 3 – Week 4, the candidate under the guidance of the supervisory team will analyse data provided by clinicians at the Walton Centre with the main purpose of identifying two or three patterns of interactions with patients </w:t>
      </w:r>
      <w:r w:rsidRPr="005C1A82">
        <w:t>affected by critical neurological diseases</w:t>
      </w:r>
      <w:r>
        <w:t>. In Week 5 – Week 9, the candidate with the support of the supervisory team will develop the cognitive architecture implementing the identified patterns of interactions. In Week 10, the candidate will demonstrate to the by clinicians at the Walton Centre the cognitive architecture in action on the QTRobot.</w:t>
      </w:r>
    </w:p>
    <w:p w14:paraId="61048CD6" w14:textId="77777777" w:rsidR="00885375" w:rsidRDefault="00885375" w:rsidP="00885375">
      <w:pPr>
        <w:pStyle w:val="NoSpacing"/>
        <w:spacing w:line="276" w:lineRule="auto"/>
        <w:jc w:val="both"/>
      </w:pPr>
    </w:p>
    <w:p w14:paraId="27AD523D" w14:textId="67F9A384" w:rsidR="007D2459" w:rsidRPr="002D5C34" w:rsidRDefault="00885375" w:rsidP="002D5C34">
      <w:pPr>
        <w:pStyle w:val="NoSpacing"/>
        <w:spacing w:line="276" w:lineRule="auto"/>
        <w:jc w:val="both"/>
      </w:pPr>
      <w:r w:rsidRPr="00885375">
        <w:t>EPSRC Research Theme:</w:t>
      </w:r>
      <w:r>
        <w:t xml:space="preserve"> A</w:t>
      </w:r>
      <w:r w:rsidRPr="000C2C57">
        <w:t xml:space="preserve">rtificial </w:t>
      </w:r>
      <w:r>
        <w:t>I</w:t>
      </w:r>
      <w:r w:rsidRPr="000C2C57">
        <w:t xml:space="preserve">ntelligence and </w:t>
      </w:r>
      <w:r>
        <w:t>R</w:t>
      </w:r>
      <w:r w:rsidRPr="000C2C57">
        <w:t>obotics</w:t>
      </w:r>
    </w:p>
    <w:p w14:paraId="4BB5CFBE" w14:textId="0FE78B95" w:rsidR="00E447CE" w:rsidRPr="00C56698" w:rsidRDefault="00E447CE">
      <w:pPr>
        <w:spacing w:after="0" w:line="240" w:lineRule="auto"/>
        <w:rPr>
          <w:rFonts w:asciiTheme="minorHAnsi" w:hAnsiTheme="minorHAnsi" w:cstheme="minorHAnsi"/>
          <w:b/>
          <w:bCs/>
          <w:u w:val="single"/>
        </w:rPr>
      </w:pPr>
    </w:p>
    <w:p w14:paraId="58AADC5C" w14:textId="20110D8B" w:rsidR="00C66E69" w:rsidRPr="00C56698" w:rsidRDefault="00C66E69" w:rsidP="00B02D7A">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2D5C34" w:rsidRPr="002D5C34">
        <w:rPr>
          <w:b/>
          <w:bCs/>
          <w:u w:val="single"/>
        </w:rPr>
        <w:t>Digital Twinning for Inspection Robots in Complex Circuit Pipework and Hazardous Confined Spaces</w:t>
      </w:r>
    </w:p>
    <w:p w14:paraId="2DD4957B" w14:textId="77777777" w:rsidR="00C66E69" w:rsidRPr="00C56698" w:rsidRDefault="00C66E69" w:rsidP="00C66E69">
      <w:pPr>
        <w:pStyle w:val="NoSpacing"/>
        <w:spacing w:line="276" w:lineRule="auto"/>
        <w:ind w:right="118" w:firstLine="720"/>
        <w:jc w:val="both"/>
        <w:rPr>
          <w:rFonts w:asciiTheme="minorHAnsi" w:hAnsiTheme="minorHAnsi" w:cstheme="minorHAnsi"/>
          <w:b/>
          <w:bCs/>
          <w:color w:val="000000"/>
        </w:rPr>
      </w:pPr>
    </w:p>
    <w:p w14:paraId="4F776447" w14:textId="1862249C" w:rsidR="00C66E69" w:rsidRPr="002D5C34" w:rsidRDefault="00C66E69" w:rsidP="002D5C34">
      <w:pPr>
        <w:pStyle w:val="PlainText"/>
        <w:ind w:left="720"/>
        <w:rPr>
          <w:rFonts w:ascii="Calibri" w:hAnsi="Calibri" w:cs="Calibr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00885375" w:rsidRPr="00885375">
        <w:rPr>
          <w:rFonts w:asciiTheme="minorHAnsi" w:hAnsiTheme="minorHAnsi" w:cstheme="minorHAnsi"/>
          <w:sz w:val="22"/>
          <w:szCs w:val="22"/>
        </w:rPr>
        <w:t xml:space="preserve">Mario Gianni </w:t>
      </w:r>
      <w:r w:rsidRPr="00C56698">
        <w:rPr>
          <w:rFonts w:asciiTheme="minorHAnsi" w:hAnsiTheme="minorHAnsi" w:cstheme="minorHAnsi"/>
          <w:sz w:val="22"/>
          <w:szCs w:val="22"/>
        </w:rPr>
        <w:t>(Department of Computer Science)</w:t>
      </w:r>
      <w:r w:rsidR="002D5C34">
        <w:rPr>
          <w:rFonts w:asciiTheme="minorHAnsi" w:hAnsiTheme="minorHAnsi" w:cstheme="minorHAnsi"/>
          <w:sz w:val="22"/>
          <w:szCs w:val="22"/>
        </w:rPr>
        <w:t xml:space="preserve">, </w:t>
      </w:r>
      <w:r w:rsidR="002D5C34" w:rsidRPr="002D5C34">
        <w:rPr>
          <w:rFonts w:ascii="Calibri" w:hAnsi="Calibri" w:cs="Calibri"/>
          <w:sz w:val="22"/>
          <w:szCs w:val="22"/>
        </w:rPr>
        <w:t>Prof Chenguang Yang, and Dr Anh Nguyen</w:t>
      </w:r>
      <w:r w:rsidRPr="002D5C34">
        <w:rPr>
          <w:rFonts w:ascii="Calibri" w:hAnsi="Calibri" w:cs="Calibri"/>
          <w:sz w:val="22"/>
          <w:szCs w:val="22"/>
        </w:rPr>
        <w:t xml:space="preserve"> </w:t>
      </w:r>
    </w:p>
    <w:p w14:paraId="324ED468" w14:textId="77777777" w:rsidR="00C66E69" w:rsidRPr="00C56698" w:rsidRDefault="00C66E69" w:rsidP="00C66E69">
      <w:pPr>
        <w:pStyle w:val="NoSpacing"/>
        <w:spacing w:line="276" w:lineRule="auto"/>
        <w:ind w:right="118" w:firstLine="720"/>
        <w:jc w:val="both"/>
        <w:rPr>
          <w:rFonts w:asciiTheme="minorHAnsi" w:hAnsiTheme="minorHAnsi" w:cstheme="minorHAnsi"/>
        </w:rPr>
      </w:pPr>
    </w:p>
    <w:p w14:paraId="6F72B069" w14:textId="77777777" w:rsidR="002D5C34" w:rsidRDefault="00C66E69" w:rsidP="002D5C34">
      <w:pPr>
        <w:pStyle w:val="NoSpacing"/>
        <w:spacing w:line="276" w:lineRule="auto"/>
        <w:jc w:val="both"/>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2D5C34">
        <w:t xml:space="preserve">The main objective of this project is to develop </w:t>
      </w:r>
      <w:r w:rsidR="002D5C34" w:rsidRPr="00260CEB">
        <w:t>a virtual model of</w:t>
      </w:r>
      <w:r w:rsidR="002D5C34">
        <w:t xml:space="preserve"> a small-scale robot connected to </w:t>
      </w:r>
      <w:r w:rsidR="002D5C34" w:rsidRPr="00D8027D">
        <w:t xml:space="preserve">its </w:t>
      </w:r>
      <w:r w:rsidR="002D5C34">
        <w:t>physical</w:t>
      </w:r>
      <w:r w:rsidR="002D5C34" w:rsidRPr="00D8027D">
        <w:t xml:space="preserve"> counterpart by a 2-way </w:t>
      </w:r>
      <w:r w:rsidR="002D5C34">
        <w:t xml:space="preserve">real-time data </w:t>
      </w:r>
      <w:r w:rsidR="002D5C34" w:rsidRPr="00D8027D">
        <w:t>flow</w:t>
      </w:r>
      <w:r w:rsidR="002D5C34">
        <w:t>. The virtual model also known as Digital Twinning Instance (DTI) will mimic the robot in all its aspects. The robot has been designed to inspect c</w:t>
      </w:r>
      <w:r w:rsidR="002D5C34" w:rsidRPr="007E265F">
        <w:t xml:space="preserve">omplex </w:t>
      </w:r>
      <w:r w:rsidR="002D5C34">
        <w:t>c</w:t>
      </w:r>
      <w:r w:rsidR="002D5C34" w:rsidRPr="007E265F">
        <w:t xml:space="preserve">ircuit </w:t>
      </w:r>
      <w:r w:rsidR="002D5C34">
        <w:t>p</w:t>
      </w:r>
      <w:r w:rsidR="002D5C34" w:rsidRPr="007E265F">
        <w:t xml:space="preserve">ipework and </w:t>
      </w:r>
      <w:r w:rsidR="002D5C34">
        <w:t>h</w:t>
      </w:r>
      <w:r w:rsidR="002D5C34" w:rsidRPr="007E265F">
        <w:t xml:space="preserve">azardous </w:t>
      </w:r>
      <w:r w:rsidR="002D5C34">
        <w:t>c</w:t>
      </w:r>
      <w:r w:rsidR="002D5C34" w:rsidRPr="007E265F">
        <w:t xml:space="preserve">onfined </w:t>
      </w:r>
      <w:r w:rsidR="002D5C34">
        <w:t>s</w:t>
      </w:r>
      <w:r w:rsidR="002D5C34" w:rsidRPr="007E265F">
        <w:t>paces</w:t>
      </w:r>
      <w:r w:rsidR="002D5C34">
        <w:t xml:space="preserve"> of nuclear assets. </w:t>
      </w:r>
    </w:p>
    <w:p w14:paraId="76C19F00" w14:textId="594CB96F" w:rsidR="002D5C34" w:rsidRDefault="002D5C34" w:rsidP="002D5C34">
      <w:pPr>
        <w:pStyle w:val="NoSpacing"/>
        <w:spacing w:line="276" w:lineRule="auto"/>
        <w:jc w:val="both"/>
      </w:pPr>
      <w:r w:rsidRPr="00D8027D">
        <w:t xml:space="preserve"> </w:t>
      </w:r>
    </w:p>
    <w:p w14:paraId="7CFDBD48" w14:textId="77777777" w:rsidR="002D5C34" w:rsidRDefault="002D5C34" w:rsidP="002D5C34">
      <w:pPr>
        <w:pStyle w:val="NoSpacing"/>
        <w:spacing w:line="276" w:lineRule="auto"/>
        <w:jc w:val="both"/>
      </w:pPr>
      <w:r>
        <w:t xml:space="preserve">DTI will </w:t>
      </w:r>
      <w:r w:rsidRPr="00C41109">
        <w:t xml:space="preserve">allow engineers to fine-tune </w:t>
      </w:r>
      <w:r>
        <w:t>the</w:t>
      </w:r>
      <w:r w:rsidRPr="00C41109">
        <w:t xml:space="preserve"> robot’s </w:t>
      </w:r>
      <w:r>
        <w:t>behaviours</w:t>
      </w:r>
      <w:r w:rsidRPr="00C41109">
        <w:t xml:space="preserve"> in a variety of environment</w:t>
      </w:r>
      <w:r>
        <w:t xml:space="preserve"> conditions enhancing </w:t>
      </w:r>
      <w:r w:rsidRPr="00C41109">
        <w:t>efficien</w:t>
      </w:r>
      <w:r>
        <w:t>cy</w:t>
      </w:r>
      <w:r w:rsidRPr="00C41109">
        <w:t xml:space="preserve"> and reliab</w:t>
      </w:r>
      <w:r>
        <w:t>ility. By s</w:t>
      </w:r>
      <w:r w:rsidRPr="006509F9">
        <w:t>imulating dangerous or complex tasks in a virtual environment</w:t>
      </w:r>
      <w:r>
        <w:t xml:space="preserve">, DTI will </w:t>
      </w:r>
      <w:r w:rsidRPr="006509F9">
        <w:t>help identif</w:t>
      </w:r>
      <w:r>
        <w:t>ying</w:t>
      </w:r>
      <w:r w:rsidRPr="006509F9">
        <w:t xml:space="preserve"> potential risks and safety concerns</w:t>
      </w:r>
      <w:r>
        <w:t xml:space="preserve">. </w:t>
      </w:r>
      <w:r w:rsidRPr="006509F9">
        <w:t>This</w:t>
      </w:r>
      <w:r>
        <w:t xml:space="preserve"> will also</w:t>
      </w:r>
      <w:r w:rsidRPr="006509F9">
        <w:t xml:space="preserve"> help developers to ensure that </w:t>
      </w:r>
      <w:r>
        <w:t xml:space="preserve">the </w:t>
      </w:r>
      <w:r w:rsidRPr="006509F9">
        <w:t>robot operate</w:t>
      </w:r>
      <w:r>
        <w:t>s</w:t>
      </w:r>
      <w:r w:rsidRPr="006509F9">
        <w:t xml:space="preserve"> safely in real-world situations.</w:t>
      </w:r>
      <w:r>
        <w:t xml:space="preserve"> Finally, DTI </w:t>
      </w:r>
      <w:r w:rsidRPr="006509F9">
        <w:t>provide</w:t>
      </w:r>
      <w:r>
        <w:t>s</w:t>
      </w:r>
      <w:r w:rsidRPr="006509F9">
        <w:t xml:space="preserve"> real-time data about the condition and performance of </w:t>
      </w:r>
      <w:r>
        <w:t xml:space="preserve">the </w:t>
      </w:r>
      <w:r w:rsidRPr="006509F9">
        <w:lastRenderedPageBreak/>
        <w:t>robot in the field. This information can be used for remote monitoring, predictive maintenance, and troubleshooting.</w:t>
      </w:r>
    </w:p>
    <w:p w14:paraId="354385F2" w14:textId="77777777" w:rsidR="002D5C34" w:rsidRDefault="002D5C34" w:rsidP="002D5C34">
      <w:pPr>
        <w:pStyle w:val="NoSpacing"/>
        <w:spacing w:line="276" w:lineRule="auto"/>
        <w:jc w:val="both"/>
      </w:pPr>
    </w:p>
    <w:p w14:paraId="2D535DC8" w14:textId="77777777" w:rsidR="002D5C34" w:rsidRDefault="002D5C34" w:rsidP="002D5C34">
      <w:pPr>
        <w:pStyle w:val="NoSpacing"/>
        <w:spacing w:line="276" w:lineRule="auto"/>
        <w:jc w:val="both"/>
      </w:pPr>
      <w:r>
        <w:t xml:space="preserve">This project is part of </w:t>
      </w:r>
      <w:r w:rsidRPr="00EB2C52">
        <w:t>a larger research activity</w:t>
      </w:r>
      <w:r>
        <w:t xml:space="preserve"> aiming at developing disruptive innovation in the field of non-destructive testing robotic technologies for nuclear decommissioning. </w:t>
      </w:r>
    </w:p>
    <w:p w14:paraId="2A366E4C" w14:textId="77777777" w:rsidR="002D5C34" w:rsidRDefault="002D5C34" w:rsidP="002D5C34">
      <w:pPr>
        <w:pStyle w:val="NoSpacing"/>
        <w:spacing w:line="276" w:lineRule="auto"/>
        <w:jc w:val="both"/>
        <w:rPr>
          <w:b/>
          <w:bCs/>
        </w:rPr>
      </w:pPr>
    </w:p>
    <w:p w14:paraId="72418769" w14:textId="7A765F64" w:rsidR="002D5C34" w:rsidRDefault="002D5C34" w:rsidP="002D5C34">
      <w:pPr>
        <w:pStyle w:val="NoSpacing"/>
        <w:spacing w:line="276" w:lineRule="auto"/>
        <w:jc w:val="both"/>
      </w:pPr>
      <w:r>
        <w:rPr>
          <w:b/>
          <w:bCs/>
        </w:rPr>
        <w:t xml:space="preserve">Project plan: </w:t>
      </w:r>
      <w:r w:rsidRPr="003452FC">
        <w:t>In Week 1 – Week 2</w:t>
      </w:r>
      <w:r>
        <w:t xml:space="preserve">, the successful candidate will familiarize with the robot and its 3D model already implemented in CoppeliaSim. In Week 3 the supervisory team will provide the candidate with a short tutorial on how to implement DTIs using CoppeliaSim. In Week 4 – Week 7, the candidate helped by the supervisory team will implement in CoppeliaSim the </w:t>
      </w:r>
      <w:r w:rsidRPr="00D8027D">
        <w:t xml:space="preserve">2-way </w:t>
      </w:r>
      <w:r>
        <w:t xml:space="preserve">real-time data </w:t>
      </w:r>
      <w:r w:rsidRPr="00D8027D">
        <w:t>flow</w:t>
      </w:r>
      <w:r>
        <w:t xml:space="preserve"> connecting the 3D model to its physical</w:t>
      </w:r>
      <w:r w:rsidRPr="00D8027D">
        <w:t xml:space="preserve"> counterpart</w:t>
      </w:r>
      <w:r>
        <w:t>. In Week 8 – Week 10, the candidate will test DTI in a mock-up complex circuit pipework set up in the SMARTLab.</w:t>
      </w:r>
    </w:p>
    <w:p w14:paraId="71FDD3AC" w14:textId="77777777" w:rsidR="002D5C34" w:rsidRDefault="002D5C34" w:rsidP="002D5C34">
      <w:pPr>
        <w:pStyle w:val="NoSpacing"/>
        <w:spacing w:line="276" w:lineRule="auto"/>
        <w:jc w:val="both"/>
      </w:pPr>
    </w:p>
    <w:p w14:paraId="56F4CB78" w14:textId="053233E7" w:rsidR="002D5C34" w:rsidRDefault="002D5C34" w:rsidP="002D5C34">
      <w:pPr>
        <w:pStyle w:val="NoSpacing"/>
        <w:spacing w:line="276" w:lineRule="auto"/>
        <w:jc w:val="both"/>
      </w:pPr>
      <w:r w:rsidRPr="007038A9">
        <w:t>EPSRC Research Theme:</w:t>
      </w:r>
      <w:r>
        <w:t xml:space="preserve"> A</w:t>
      </w:r>
      <w:r w:rsidRPr="000C2C57">
        <w:t xml:space="preserve">rtificial </w:t>
      </w:r>
      <w:r>
        <w:t>I</w:t>
      </w:r>
      <w:r w:rsidRPr="000C2C57">
        <w:t xml:space="preserve">ntelligence and </w:t>
      </w:r>
      <w:r>
        <w:t>R</w:t>
      </w:r>
      <w:r w:rsidRPr="000C2C57">
        <w:t>obotics</w:t>
      </w:r>
    </w:p>
    <w:p w14:paraId="0AE7EF4D" w14:textId="77777777" w:rsidR="00885375" w:rsidRPr="00C56698" w:rsidRDefault="00885375" w:rsidP="000C708A">
      <w:pPr>
        <w:jc w:val="both"/>
        <w:rPr>
          <w:rFonts w:asciiTheme="minorHAnsi" w:eastAsia="Courier New" w:hAnsiTheme="minorHAnsi" w:cstheme="minorHAnsi"/>
        </w:rPr>
      </w:pPr>
    </w:p>
    <w:p w14:paraId="7B73D974" w14:textId="61BE5C31" w:rsidR="00885375" w:rsidRPr="00C56698" w:rsidRDefault="00885375" w:rsidP="00B02D7A">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733C0E" w:rsidRPr="00733C0E">
        <w:rPr>
          <w:b/>
          <w:bCs/>
          <w:u w:val="single"/>
        </w:rPr>
        <w:t xml:space="preserve">Autonomous Inspection Robots for </w:t>
      </w:r>
      <w:bookmarkStart w:id="3" w:name="_Hlk186991262"/>
      <w:r w:rsidR="00733C0E" w:rsidRPr="00733C0E">
        <w:rPr>
          <w:b/>
          <w:bCs/>
          <w:u w:val="single"/>
        </w:rPr>
        <w:t>Complex Circuit Pipework and Hazardous Confined Spaces</w:t>
      </w:r>
      <w:bookmarkEnd w:id="3"/>
    </w:p>
    <w:p w14:paraId="266A255D" w14:textId="77777777" w:rsidR="00885375" w:rsidRPr="00C56698" w:rsidRDefault="00885375" w:rsidP="00885375">
      <w:pPr>
        <w:pStyle w:val="NoSpacing"/>
        <w:spacing w:line="276" w:lineRule="auto"/>
        <w:ind w:right="118" w:firstLine="720"/>
        <w:jc w:val="both"/>
        <w:rPr>
          <w:rFonts w:asciiTheme="minorHAnsi" w:hAnsiTheme="minorHAnsi" w:cstheme="minorHAnsi"/>
          <w:b/>
          <w:bCs/>
          <w:color w:val="000000"/>
        </w:rPr>
      </w:pPr>
    </w:p>
    <w:p w14:paraId="51281BC1" w14:textId="1C9C50F8" w:rsidR="00885375" w:rsidRPr="00C56698" w:rsidRDefault="00885375" w:rsidP="00733C0E">
      <w:pPr>
        <w:pStyle w:val="PlainText"/>
        <w:ind w:left="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Pr="00885375">
        <w:rPr>
          <w:rFonts w:asciiTheme="minorHAnsi" w:hAnsiTheme="minorHAnsi" w:cstheme="minorHAnsi"/>
          <w:sz w:val="22"/>
          <w:szCs w:val="22"/>
        </w:rPr>
        <w:t xml:space="preserve">Mario Gianni </w:t>
      </w:r>
      <w:r w:rsidRPr="00C56698">
        <w:rPr>
          <w:rFonts w:asciiTheme="minorHAnsi" w:hAnsiTheme="minorHAnsi" w:cstheme="minorHAnsi"/>
          <w:sz w:val="22"/>
          <w:szCs w:val="22"/>
        </w:rPr>
        <w:t>(Department of Computer Science)</w:t>
      </w:r>
      <w:r w:rsidR="00733C0E">
        <w:rPr>
          <w:rFonts w:asciiTheme="minorHAnsi" w:hAnsiTheme="minorHAnsi" w:cstheme="minorHAnsi"/>
          <w:sz w:val="22"/>
          <w:szCs w:val="22"/>
        </w:rPr>
        <w:t xml:space="preserve">, </w:t>
      </w:r>
      <w:r w:rsidR="00733C0E" w:rsidRPr="002D5C34">
        <w:rPr>
          <w:rFonts w:ascii="Calibri" w:hAnsi="Calibri" w:cs="Calibri"/>
          <w:sz w:val="22"/>
          <w:szCs w:val="22"/>
        </w:rPr>
        <w:t>Prof Chenguang Yang, and Dr Anh Nguyen</w:t>
      </w:r>
      <w:r w:rsidRPr="00C56698">
        <w:rPr>
          <w:rFonts w:asciiTheme="minorHAnsi" w:hAnsiTheme="minorHAnsi" w:cstheme="minorHAnsi"/>
          <w:sz w:val="22"/>
          <w:szCs w:val="22"/>
        </w:rPr>
        <w:t xml:space="preserve"> </w:t>
      </w:r>
    </w:p>
    <w:p w14:paraId="0ABD9315" w14:textId="77777777" w:rsidR="00885375" w:rsidRPr="00C56698" w:rsidRDefault="00885375" w:rsidP="00885375">
      <w:pPr>
        <w:pStyle w:val="NoSpacing"/>
        <w:spacing w:line="276" w:lineRule="auto"/>
        <w:ind w:right="118" w:firstLine="720"/>
        <w:jc w:val="both"/>
        <w:rPr>
          <w:rFonts w:asciiTheme="minorHAnsi" w:hAnsiTheme="minorHAnsi" w:cstheme="minorHAnsi"/>
        </w:rPr>
      </w:pPr>
    </w:p>
    <w:p w14:paraId="27EEBEAE" w14:textId="77777777" w:rsidR="00733C0E" w:rsidRDefault="00885375" w:rsidP="00733C0E">
      <w:pPr>
        <w:pStyle w:val="NoSpacing"/>
        <w:spacing w:line="276" w:lineRule="auto"/>
        <w:jc w:val="both"/>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733C0E">
        <w:t>The main objective of this project is to develop under the Robot Operating System (ROS) a visual-based simultaneous localization and mapping (VSLAM) algorithm for MAGROVER. MAGROVER is a be-spoke magnetic tracked robot designed to inspect c</w:t>
      </w:r>
      <w:r w:rsidR="00733C0E" w:rsidRPr="007E265F">
        <w:t xml:space="preserve">omplex </w:t>
      </w:r>
      <w:r w:rsidR="00733C0E">
        <w:t>c</w:t>
      </w:r>
      <w:r w:rsidR="00733C0E" w:rsidRPr="007E265F">
        <w:t xml:space="preserve">ircuit </w:t>
      </w:r>
      <w:r w:rsidR="00733C0E">
        <w:t>p</w:t>
      </w:r>
      <w:r w:rsidR="00733C0E" w:rsidRPr="007E265F">
        <w:t xml:space="preserve">ipework and </w:t>
      </w:r>
      <w:r w:rsidR="00733C0E">
        <w:t>h</w:t>
      </w:r>
      <w:r w:rsidR="00733C0E" w:rsidRPr="007E265F">
        <w:t xml:space="preserve">azardous </w:t>
      </w:r>
      <w:r w:rsidR="00733C0E">
        <w:t>c</w:t>
      </w:r>
      <w:r w:rsidR="00733C0E" w:rsidRPr="007E265F">
        <w:t xml:space="preserve">onfined </w:t>
      </w:r>
      <w:r w:rsidR="00733C0E">
        <w:t>s</w:t>
      </w:r>
      <w:r w:rsidR="00733C0E" w:rsidRPr="007E265F">
        <w:t>paces</w:t>
      </w:r>
      <w:r w:rsidR="00733C0E">
        <w:t xml:space="preserve"> of nuclear assets. </w:t>
      </w:r>
    </w:p>
    <w:p w14:paraId="40F023E7" w14:textId="77777777" w:rsidR="00733C0E" w:rsidRDefault="00733C0E" w:rsidP="00733C0E">
      <w:pPr>
        <w:pStyle w:val="NoSpacing"/>
        <w:spacing w:line="276" w:lineRule="auto"/>
        <w:jc w:val="both"/>
      </w:pPr>
    </w:p>
    <w:p w14:paraId="0D15E86A" w14:textId="72B26596" w:rsidR="00733C0E" w:rsidRDefault="00733C0E" w:rsidP="00733C0E">
      <w:pPr>
        <w:pStyle w:val="NoSpacing"/>
        <w:spacing w:line="276" w:lineRule="auto"/>
        <w:jc w:val="both"/>
      </w:pPr>
      <w:r>
        <w:t>VSLAM is an important autonomous functionality as it will enable MAGROVER to build a three-dimensional representation of the environment and to localize itself within it.</w:t>
      </w:r>
    </w:p>
    <w:p w14:paraId="1C81DDC3" w14:textId="77777777" w:rsidR="00733C0E" w:rsidRDefault="00733C0E" w:rsidP="00733C0E">
      <w:pPr>
        <w:pStyle w:val="NoSpacing"/>
        <w:spacing w:line="276" w:lineRule="auto"/>
        <w:jc w:val="both"/>
      </w:pPr>
      <w:r>
        <w:t>Operators remotely located outside the hazardous areas can use such representation to better asses the conditions of the nuclear assets.</w:t>
      </w:r>
    </w:p>
    <w:p w14:paraId="69DF20DF" w14:textId="77777777" w:rsidR="00733C0E" w:rsidRDefault="00733C0E" w:rsidP="00733C0E">
      <w:pPr>
        <w:pStyle w:val="NoSpacing"/>
        <w:spacing w:line="276" w:lineRule="auto"/>
        <w:jc w:val="both"/>
      </w:pPr>
    </w:p>
    <w:p w14:paraId="3D253E9B" w14:textId="579E2ADC" w:rsidR="00733C0E" w:rsidRDefault="00733C0E" w:rsidP="00733C0E">
      <w:pPr>
        <w:pStyle w:val="NoSpacing"/>
        <w:spacing w:line="276" w:lineRule="auto"/>
        <w:jc w:val="both"/>
      </w:pPr>
      <w:r>
        <w:t xml:space="preserve">This project is part of </w:t>
      </w:r>
      <w:r w:rsidRPr="00EB2C52">
        <w:t>a larger research activity</w:t>
      </w:r>
      <w:r>
        <w:t xml:space="preserve"> aiming at developing disruptive innovation in the field of non-destructive testing robotic technologies for nuclear decommissioning. </w:t>
      </w:r>
    </w:p>
    <w:p w14:paraId="17316AD9" w14:textId="77777777" w:rsidR="00733C0E" w:rsidRDefault="00733C0E" w:rsidP="00733C0E">
      <w:pPr>
        <w:pStyle w:val="NoSpacing"/>
        <w:spacing w:line="276" w:lineRule="auto"/>
        <w:jc w:val="both"/>
        <w:rPr>
          <w:b/>
          <w:bCs/>
        </w:rPr>
      </w:pPr>
    </w:p>
    <w:p w14:paraId="58DFA60F" w14:textId="2FFCFAE2" w:rsidR="00733C0E" w:rsidRDefault="00733C0E" w:rsidP="00733C0E">
      <w:pPr>
        <w:pStyle w:val="NoSpacing"/>
        <w:spacing w:line="276" w:lineRule="auto"/>
        <w:jc w:val="both"/>
      </w:pPr>
      <w:r>
        <w:rPr>
          <w:b/>
          <w:bCs/>
        </w:rPr>
        <w:t xml:space="preserve">Project plan: </w:t>
      </w:r>
      <w:r w:rsidRPr="003452FC">
        <w:t>In Week 1 – Week 2</w:t>
      </w:r>
      <w:r>
        <w:t xml:space="preserve">, the successful candidate will be thought by the supervisory team on how to operate MAGROVER. In Week 3 the candidate will conduct a brief literature search to identify at least three potential approaches for VSLAM which can be developed on MAGROVER and will discuss them with the supervisory team. These approaches must also be already implemented in ROS to ease the integration. In Week 4 – Week 7, the candidate will integrate the three VSLAM approaches MAGROVER with the help of the supervisory team. From Week 8 until the end of the project (Week 10) the candidate will test the performance of these approaches in a mock-up complex circuit pipework set up in the SMARTLab. Finally, the candidate will present the result of the comparison in the form of a document showing the quality of the three-dimensional representations of the mock-up scenario generated by the VSLAM approaches. </w:t>
      </w:r>
    </w:p>
    <w:p w14:paraId="25C0498C" w14:textId="16F280EB" w:rsidR="00885375" w:rsidRDefault="00733C0E" w:rsidP="00733C0E">
      <w:pPr>
        <w:jc w:val="both"/>
      </w:pPr>
      <w:r w:rsidRPr="00710869">
        <w:lastRenderedPageBreak/>
        <w:t>EPSRC Research Theme:</w:t>
      </w:r>
      <w:r>
        <w:t xml:space="preserve"> A</w:t>
      </w:r>
      <w:r w:rsidRPr="000C2C57">
        <w:t xml:space="preserve">rtificial </w:t>
      </w:r>
      <w:r>
        <w:t>I</w:t>
      </w:r>
      <w:r w:rsidRPr="000C2C57">
        <w:t xml:space="preserve">ntelligence and </w:t>
      </w:r>
      <w:r>
        <w:t>R</w:t>
      </w:r>
      <w:r w:rsidRPr="000C2C57">
        <w:t>obotics</w:t>
      </w:r>
    </w:p>
    <w:p w14:paraId="22287F59" w14:textId="77777777" w:rsidR="004860B8" w:rsidRDefault="004860B8" w:rsidP="00733C0E">
      <w:pPr>
        <w:jc w:val="both"/>
      </w:pPr>
    </w:p>
    <w:p w14:paraId="29745FA8" w14:textId="726E87A9" w:rsidR="00284C8F" w:rsidRPr="00C56698" w:rsidRDefault="00284C8F" w:rsidP="00B02D7A">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E9121E" w:rsidRPr="00E9121E">
        <w:rPr>
          <w:b/>
          <w:bCs/>
          <w:u w:val="single"/>
        </w:rPr>
        <w:t>Advanced Machine Learning Methods for Estimation of Emission Direction of Radiation Sources</w:t>
      </w:r>
    </w:p>
    <w:p w14:paraId="7086746E" w14:textId="77777777" w:rsidR="00284C8F" w:rsidRPr="00C56698" w:rsidRDefault="00284C8F" w:rsidP="00284C8F">
      <w:pPr>
        <w:pStyle w:val="NoSpacing"/>
        <w:spacing w:line="276" w:lineRule="auto"/>
        <w:ind w:right="118" w:firstLine="720"/>
        <w:jc w:val="both"/>
        <w:rPr>
          <w:rFonts w:asciiTheme="minorHAnsi" w:hAnsiTheme="minorHAnsi" w:cstheme="minorHAnsi"/>
          <w:b/>
          <w:bCs/>
          <w:color w:val="000000"/>
        </w:rPr>
      </w:pPr>
    </w:p>
    <w:p w14:paraId="712D8AB2" w14:textId="79667AFD" w:rsidR="00284C8F" w:rsidRPr="00C56698" w:rsidRDefault="00284C8F" w:rsidP="00284C8F">
      <w:pPr>
        <w:pStyle w:val="PlainText"/>
        <w:ind w:left="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00E9121E" w:rsidRPr="0066598D">
        <w:rPr>
          <w:rFonts w:ascii="Calibri" w:hAnsi="Calibri" w:cs="Calibri"/>
        </w:rPr>
        <w:t>Dr Mario Gianni (Department of Computer Science) and Dr Ellis Rintoul (Department of Physics)</w:t>
      </w:r>
    </w:p>
    <w:p w14:paraId="7B2EB217" w14:textId="77777777" w:rsidR="00284C8F" w:rsidRPr="00C56698" w:rsidRDefault="00284C8F" w:rsidP="00284C8F">
      <w:pPr>
        <w:pStyle w:val="NoSpacing"/>
        <w:spacing w:line="276" w:lineRule="auto"/>
        <w:ind w:right="118" w:firstLine="720"/>
        <w:jc w:val="both"/>
        <w:rPr>
          <w:rFonts w:asciiTheme="minorHAnsi" w:hAnsiTheme="minorHAnsi" w:cstheme="minorHAnsi"/>
        </w:rPr>
      </w:pPr>
    </w:p>
    <w:p w14:paraId="4AC2B734" w14:textId="77777777" w:rsidR="00E9121E" w:rsidRDefault="00284C8F" w:rsidP="00E9121E">
      <w:pPr>
        <w:pStyle w:val="NoSpacing"/>
        <w:spacing w:line="276" w:lineRule="auto"/>
        <w:jc w:val="both"/>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E9121E">
        <w:t xml:space="preserve">This project aims to develop a Machine Learning method for the detection of the direction of emission of radiation sources. </w:t>
      </w:r>
    </w:p>
    <w:p w14:paraId="2AFB34DC" w14:textId="77777777" w:rsidR="00E9121E" w:rsidRDefault="00E9121E" w:rsidP="00E9121E">
      <w:pPr>
        <w:pStyle w:val="NoSpacing"/>
        <w:spacing w:line="276" w:lineRule="auto"/>
        <w:jc w:val="both"/>
      </w:pPr>
    </w:p>
    <w:p w14:paraId="0227B624" w14:textId="77777777" w:rsidR="00E9121E" w:rsidRDefault="00E9121E" w:rsidP="00E9121E">
      <w:pPr>
        <w:pStyle w:val="NoSpacing"/>
        <w:spacing w:line="276" w:lineRule="auto"/>
        <w:jc w:val="both"/>
      </w:pPr>
      <w:r>
        <w:t>R</w:t>
      </w:r>
      <w:r w:rsidRPr="00B35446">
        <w:t xml:space="preserve">adiation emission </w:t>
      </w:r>
      <w:r>
        <w:t xml:space="preserve">estimation </w:t>
      </w:r>
      <w:r w:rsidRPr="00B35446">
        <w:t>finds numerous applications in nuclear safety, environmental monitoring, medical imaging, and homeland security</w:t>
      </w:r>
      <w:r>
        <w:t xml:space="preserve">. </w:t>
      </w:r>
      <w:r w:rsidRPr="00B35446">
        <w:t>Knowledge about the exact direction of the radiation sources is of primary importance in identifying hazards, providing responses in emergency situations, and making decisions regarding operations</w:t>
      </w:r>
      <w:r>
        <w:t xml:space="preserve">. </w:t>
      </w:r>
      <w:r w:rsidRPr="00B35446">
        <w:t>Traditional approaches for estimating the direction of radiation commonly depend on physics-based methods like handheld survey meters, scintillation detectors, or gas-filled detectors.</w:t>
      </w:r>
      <w:r>
        <w:t xml:space="preserve"> </w:t>
      </w:r>
      <w:r w:rsidRPr="00B35446">
        <w:t>While these techniques have been successful in a number of applications, they have been limited in dynamic and noisy environments where this approach faces challenges such as signal interference, multiple scattering events, and incomplete data</w:t>
      </w:r>
      <w:r>
        <w:t xml:space="preserve">. By </w:t>
      </w:r>
      <w:r w:rsidRPr="00B35446">
        <w:t>establish</w:t>
      </w:r>
      <w:r>
        <w:t>ing</w:t>
      </w:r>
      <w:r w:rsidRPr="00B35446">
        <w:t xml:space="preserve"> a novel and effective solution for the estimation of radiation direction</w:t>
      </w:r>
      <w:r>
        <w:t>,</w:t>
      </w:r>
      <w:r w:rsidRPr="00B35446">
        <w:t xml:space="preserve"> </w:t>
      </w:r>
      <w:r>
        <w:t>t</w:t>
      </w:r>
      <w:r w:rsidRPr="00B35446">
        <w:t xml:space="preserve">his work </w:t>
      </w:r>
      <w:r>
        <w:t>will</w:t>
      </w:r>
      <w:r w:rsidRPr="00B35446">
        <w:t xml:space="preserve"> advance the frontiers of current methodologies.</w:t>
      </w:r>
    </w:p>
    <w:p w14:paraId="48832ADD" w14:textId="77777777" w:rsidR="00E9121E" w:rsidRDefault="00E9121E" w:rsidP="00E9121E">
      <w:pPr>
        <w:pStyle w:val="NoSpacing"/>
        <w:spacing w:line="276" w:lineRule="auto"/>
        <w:jc w:val="both"/>
      </w:pPr>
    </w:p>
    <w:p w14:paraId="6B104B6F" w14:textId="77777777" w:rsidR="00E9121E" w:rsidRDefault="00E9121E" w:rsidP="00E9121E">
      <w:pPr>
        <w:pStyle w:val="NoSpacing"/>
        <w:spacing w:line="276" w:lineRule="auto"/>
        <w:jc w:val="both"/>
      </w:pPr>
      <w:r>
        <w:rPr>
          <w:b/>
          <w:bCs/>
        </w:rPr>
        <w:t xml:space="preserve">Project plan: </w:t>
      </w:r>
      <w:r w:rsidRPr="003452FC">
        <w:t>In Week 1</w:t>
      </w:r>
      <w:r>
        <w:t xml:space="preserve">, the successful candidate will familiarize with data provided by the supervisory team representing the gamma doses collected from two radiation sources. In Week 2, the candidate will familiarize with the HPC server </w:t>
      </w:r>
      <w:r w:rsidRPr="00A46022">
        <w:t xml:space="preserve">on campus </w:t>
      </w:r>
      <w:r>
        <w:t>which will be used to process the data. In Week 3 – Week 4, the candidate will be guided by the supervisory team through the implementation of dimensionality reduction and feature extraction techniques for the visualization and preparation of the data for training the Machine Learning model. In Week 5 – Week 7, the candidate will implement the model, the training and the fine-tuning procedures for hyperparameter optimization. Finally, in Week 8 – Week 10, the candidate will use the HPC to train and test the model using the data previously prepared.</w:t>
      </w:r>
    </w:p>
    <w:p w14:paraId="6B1F7FEE" w14:textId="77777777" w:rsidR="00FE48D4" w:rsidRDefault="00FE48D4" w:rsidP="00E9121E">
      <w:pPr>
        <w:jc w:val="both"/>
      </w:pPr>
    </w:p>
    <w:p w14:paraId="590DC11F" w14:textId="168E45FC" w:rsidR="008F04E2" w:rsidRDefault="00E9121E" w:rsidP="00E9121E">
      <w:pPr>
        <w:jc w:val="both"/>
      </w:pPr>
      <w:r w:rsidRPr="0066598D">
        <w:t>EPSRC Research Theme:</w:t>
      </w:r>
      <w:r>
        <w:t xml:space="preserve"> A</w:t>
      </w:r>
      <w:r w:rsidRPr="000C2C57">
        <w:t xml:space="preserve">rtificial </w:t>
      </w:r>
      <w:r>
        <w:t>I</w:t>
      </w:r>
      <w:r w:rsidRPr="000C2C57">
        <w:t xml:space="preserve">ntelligence and </w:t>
      </w:r>
      <w:r>
        <w:t>R</w:t>
      </w:r>
      <w:r w:rsidRPr="000C2C57">
        <w:t>obotics</w:t>
      </w:r>
    </w:p>
    <w:p w14:paraId="48058363" w14:textId="77777777" w:rsidR="00FE48D4" w:rsidRPr="00FE48D4" w:rsidRDefault="00FE48D4" w:rsidP="00E9121E">
      <w:pPr>
        <w:jc w:val="both"/>
      </w:pPr>
    </w:p>
    <w:p w14:paraId="561059C1" w14:textId="08514C5C" w:rsidR="008F04E2" w:rsidRPr="00C56698" w:rsidRDefault="008F04E2" w:rsidP="008F04E2">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Pr="008F04E2">
        <w:rPr>
          <w:rFonts w:asciiTheme="minorHAnsi" w:hAnsiTheme="minorHAnsi" w:cstheme="minorHAnsi"/>
          <w:b/>
          <w:bCs/>
          <w:u w:val="single"/>
        </w:rPr>
        <w:t>Dynamic Planar Polygon Regularisation</w:t>
      </w:r>
    </w:p>
    <w:p w14:paraId="4C502930" w14:textId="77777777" w:rsidR="008F04E2" w:rsidRPr="00C56698" w:rsidRDefault="008F04E2" w:rsidP="008F04E2">
      <w:pPr>
        <w:pStyle w:val="NoSpacing"/>
        <w:spacing w:line="276" w:lineRule="auto"/>
        <w:ind w:right="118" w:firstLine="720"/>
        <w:jc w:val="both"/>
        <w:rPr>
          <w:rFonts w:asciiTheme="minorHAnsi" w:hAnsiTheme="minorHAnsi" w:cstheme="minorHAnsi"/>
          <w:b/>
          <w:bCs/>
          <w:color w:val="000000"/>
        </w:rPr>
      </w:pPr>
    </w:p>
    <w:p w14:paraId="3A48FBBE" w14:textId="70E4CC81" w:rsidR="008F04E2" w:rsidRDefault="008F04E2" w:rsidP="008F04E2">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Pr="0066598D">
        <w:rPr>
          <w:rFonts w:ascii="Calibri" w:hAnsi="Calibri" w:cs="Calibri"/>
        </w:rPr>
        <w:t xml:space="preserve">Dr </w:t>
      </w:r>
      <w:r w:rsidRPr="008F04E2">
        <w:rPr>
          <w:rFonts w:ascii="Calibri" w:hAnsi="Calibri" w:cs="Calibri"/>
        </w:rPr>
        <w:t xml:space="preserve">Konstantinos Tsakalidis </w:t>
      </w:r>
      <w:r w:rsidRPr="0066598D">
        <w:rPr>
          <w:rFonts w:ascii="Calibri" w:hAnsi="Calibri" w:cs="Calibri"/>
        </w:rPr>
        <w:t>(Department of Computer Science)</w:t>
      </w:r>
    </w:p>
    <w:p w14:paraId="43DED930" w14:textId="77777777" w:rsidR="008F04E2" w:rsidRPr="00C56698" w:rsidRDefault="008F04E2" w:rsidP="008F04E2">
      <w:pPr>
        <w:pStyle w:val="PlainText"/>
        <w:ind w:left="720"/>
        <w:rPr>
          <w:rFonts w:asciiTheme="minorHAnsi" w:hAnsiTheme="minorHAnsi" w:cstheme="minorHAnsi"/>
          <w:sz w:val="22"/>
          <w:szCs w:val="22"/>
        </w:rPr>
      </w:pPr>
    </w:p>
    <w:p w14:paraId="67FAD50E" w14:textId="23BB839F" w:rsidR="008F04E2" w:rsidRPr="008F04E2" w:rsidRDefault="008F04E2" w:rsidP="008F04E2">
      <w:pPr>
        <w:pStyle w:val="NoSpacing"/>
        <w:spacing w:line="276" w:lineRule="auto"/>
        <w:jc w:val="both"/>
        <w:rPr>
          <w:rFonts w:cs="Calibri"/>
        </w:rPr>
      </w:pPr>
      <w:r w:rsidRPr="008F04E2">
        <w:rPr>
          <w:rFonts w:cs="Calibri"/>
          <w:b/>
          <w:bCs/>
        </w:rPr>
        <w:t>Description:</w:t>
      </w:r>
      <w:r w:rsidRPr="008F04E2">
        <w:rPr>
          <w:rFonts w:eastAsia="Calibri" w:cs="Calibri"/>
          <w:lang w:eastAsia="en-US"/>
        </w:rPr>
        <w:t xml:space="preserve"> </w:t>
      </w:r>
      <w:r w:rsidRPr="008F04E2">
        <w:rPr>
          <w:rFonts w:cs="Calibri"/>
        </w:rPr>
        <w:t xml:space="preserve"> A simple planar polygon consists of a set of n vertices on the plane, connected by non-intersecting edges (straight line segments) such that the polygon contains no holes, i.e., it is topologically equivalent to a disk. The classic O(nlogn)-time simple polygon triangulation algorithm of Garey et al. [1] requires an O(nlogn)-time preprocessing step that regularises the polygon, i.e., it divides the polygon into y-</w:t>
      </w:r>
      <w:r w:rsidRPr="008F04E2">
        <w:rPr>
          <w:rFonts w:cs="Calibri"/>
        </w:rPr>
        <w:lastRenderedPageBreak/>
        <w:t>monotone subpolygons (any line perpendicular to the y-axis intersects exactly two edges of the subpolygon) by connecting so called merge- and split-vertices with extra "regularisation" edges. See [2] for details.</w:t>
      </w:r>
    </w:p>
    <w:p w14:paraId="1CCC7100" w14:textId="77777777" w:rsidR="008F04E2" w:rsidRPr="008F04E2" w:rsidRDefault="008F04E2" w:rsidP="008F04E2">
      <w:pPr>
        <w:pStyle w:val="NoSpacing"/>
        <w:spacing w:line="276" w:lineRule="auto"/>
        <w:jc w:val="both"/>
        <w:rPr>
          <w:rFonts w:cs="Calibri"/>
        </w:rPr>
      </w:pPr>
    </w:p>
    <w:p w14:paraId="6A17CA97" w14:textId="77777777" w:rsidR="008F04E2" w:rsidRPr="008F04E2" w:rsidRDefault="008F04E2" w:rsidP="008F04E2">
      <w:pPr>
        <w:pStyle w:val="NoSpacing"/>
        <w:spacing w:line="276" w:lineRule="auto"/>
        <w:jc w:val="both"/>
        <w:rPr>
          <w:rFonts w:cs="Calibri"/>
        </w:rPr>
      </w:pPr>
      <w:r w:rsidRPr="008F04E2">
        <w:rPr>
          <w:rFonts w:cs="Calibri"/>
        </w:rPr>
        <w:t>The aim of the project is to develop an app that visualises the re-regularisation simple polygon when its vertices are being inserted, deleted and moved (translated).</w:t>
      </w:r>
    </w:p>
    <w:p w14:paraId="2DC3E889" w14:textId="77777777" w:rsidR="008F04E2" w:rsidRPr="008F04E2" w:rsidRDefault="008F04E2" w:rsidP="008F04E2">
      <w:pPr>
        <w:pStyle w:val="NoSpacing"/>
        <w:spacing w:line="276" w:lineRule="auto"/>
        <w:jc w:val="both"/>
        <w:rPr>
          <w:rFonts w:cs="Calibri"/>
        </w:rPr>
      </w:pPr>
    </w:p>
    <w:p w14:paraId="4FBC95E7" w14:textId="77777777" w:rsidR="008F04E2" w:rsidRPr="008F04E2" w:rsidRDefault="008F04E2" w:rsidP="008F04E2">
      <w:pPr>
        <w:pStyle w:val="NoSpacing"/>
        <w:spacing w:line="276" w:lineRule="auto"/>
        <w:jc w:val="both"/>
        <w:rPr>
          <w:rFonts w:cs="Calibri"/>
        </w:rPr>
      </w:pPr>
      <w:r w:rsidRPr="008F04E2">
        <w:rPr>
          <w:rFonts w:cs="Calibri"/>
        </w:rPr>
        <w:t>References:</w:t>
      </w:r>
    </w:p>
    <w:p w14:paraId="10CF995C" w14:textId="77777777" w:rsidR="008F04E2" w:rsidRPr="008F04E2" w:rsidRDefault="008F04E2" w:rsidP="008F04E2">
      <w:pPr>
        <w:pStyle w:val="NoSpacing"/>
        <w:spacing w:line="276" w:lineRule="auto"/>
        <w:jc w:val="both"/>
        <w:rPr>
          <w:rFonts w:cs="Calibri"/>
        </w:rPr>
      </w:pPr>
    </w:p>
    <w:p w14:paraId="073B1B1E" w14:textId="77777777" w:rsidR="008F04E2" w:rsidRPr="008F04E2" w:rsidRDefault="008F04E2" w:rsidP="008F04E2">
      <w:pPr>
        <w:pStyle w:val="NoSpacing"/>
        <w:spacing w:line="276" w:lineRule="auto"/>
        <w:jc w:val="both"/>
        <w:rPr>
          <w:rFonts w:cs="Calibri"/>
        </w:rPr>
      </w:pPr>
      <w:r w:rsidRPr="008F04E2">
        <w:rPr>
          <w:rFonts w:cs="Calibri"/>
        </w:rPr>
        <w:t>[1] M. R. Garey, David S. Johnson, Franco P. Preparata, Robert Endre Tarjan: Triangulating a Simple Polygon. Inf. Process. Lett. 7(4): 175-179 (1978)</w:t>
      </w:r>
    </w:p>
    <w:p w14:paraId="018C0653" w14:textId="77777777" w:rsidR="008F04E2" w:rsidRPr="008F04E2" w:rsidRDefault="008F04E2" w:rsidP="008F04E2">
      <w:pPr>
        <w:pStyle w:val="NoSpacing"/>
        <w:spacing w:line="276" w:lineRule="auto"/>
        <w:jc w:val="both"/>
        <w:rPr>
          <w:rFonts w:cs="Calibri"/>
        </w:rPr>
      </w:pPr>
      <w:hyperlink r:id="rId18" w:history="1">
        <w:r w:rsidRPr="008F04E2">
          <w:rPr>
            <w:rStyle w:val="Hyperlink"/>
            <w:rFonts w:cs="Calibri"/>
          </w:rPr>
          <w:t>https://www.sciencedirect.com/science/article/abs/pii/0020019078900625</w:t>
        </w:r>
      </w:hyperlink>
    </w:p>
    <w:p w14:paraId="73DB4902" w14:textId="77777777" w:rsidR="008F04E2" w:rsidRPr="008F04E2" w:rsidRDefault="008F04E2" w:rsidP="008F04E2">
      <w:pPr>
        <w:pStyle w:val="NoSpacing"/>
        <w:spacing w:line="276" w:lineRule="auto"/>
        <w:jc w:val="both"/>
        <w:rPr>
          <w:rFonts w:cs="Calibri"/>
        </w:rPr>
      </w:pPr>
    </w:p>
    <w:p w14:paraId="3E8CCE09" w14:textId="77777777" w:rsidR="008F04E2" w:rsidRPr="008F04E2" w:rsidRDefault="008F04E2" w:rsidP="008F04E2">
      <w:pPr>
        <w:pStyle w:val="NoSpacing"/>
        <w:spacing w:line="276" w:lineRule="auto"/>
        <w:jc w:val="both"/>
        <w:rPr>
          <w:rFonts w:cs="Calibri"/>
        </w:rPr>
      </w:pPr>
      <w:r w:rsidRPr="008F04E2">
        <w:rPr>
          <w:rFonts w:cs="Calibri"/>
        </w:rPr>
        <w:t>[2] Mark de Berg, Otfried Cheong, Marc J. van Kreveld, Mark H. Overmars: Computational geometry: algorithms and applications, 3rd Edition. Springer 2008, ISBN 9783540779735, pp. I-XII, 1-386</w:t>
      </w:r>
    </w:p>
    <w:p w14:paraId="3AC8FB79" w14:textId="77777777" w:rsidR="008F04E2" w:rsidRPr="008F04E2" w:rsidRDefault="008F04E2" w:rsidP="008F04E2">
      <w:pPr>
        <w:pStyle w:val="NoSpacing"/>
        <w:spacing w:line="276" w:lineRule="auto"/>
        <w:jc w:val="both"/>
        <w:rPr>
          <w:rFonts w:cs="Calibri"/>
        </w:rPr>
      </w:pPr>
      <w:r w:rsidRPr="008F04E2">
        <w:rPr>
          <w:rFonts w:cs="Calibri"/>
        </w:rPr>
        <w:t>Chapter 3: Polygon Triangulation</w:t>
      </w:r>
    </w:p>
    <w:p w14:paraId="47A5AF09" w14:textId="327BADD2" w:rsidR="005E4114" w:rsidRDefault="008F04E2" w:rsidP="00FE48D4">
      <w:pPr>
        <w:pStyle w:val="NoSpacing"/>
        <w:spacing w:line="276" w:lineRule="auto"/>
        <w:jc w:val="both"/>
        <w:rPr>
          <w:rStyle w:val="Hyperlink"/>
          <w:rFonts w:cs="Calibri"/>
        </w:rPr>
      </w:pPr>
      <w:hyperlink r:id="rId19" w:history="1">
        <w:r w:rsidRPr="008F04E2">
          <w:rPr>
            <w:rStyle w:val="Hyperlink"/>
            <w:rFonts w:cs="Calibri"/>
          </w:rPr>
          <w:t>https://link.springer.com/book/10.1007/978-3-540-77974-2</w:t>
        </w:r>
      </w:hyperlink>
    </w:p>
    <w:p w14:paraId="10D57D90" w14:textId="77777777" w:rsidR="00FE48D4" w:rsidRDefault="00FE48D4" w:rsidP="00FE48D4">
      <w:pPr>
        <w:pStyle w:val="NoSpacing"/>
        <w:spacing w:line="276" w:lineRule="auto"/>
        <w:jc w:val="both"/>
        <w:rPr>
          <w:rStyle w:val="Hyperlink"/>
          <w:rFonts w:cs="Calibri"/>
        </w:rPr>
      </w:pPr>
    </w:p>
    <w:p w14:paraId="26F9B112" w14:textId="77777777" w:rsidR="00FE48D4" w:rsidRPr="00FE48D4" w:rsidRDefault="00FE48D4" w:rsidP="00FE48D4">
      <w:pPr>
        <w:pStyle w:val="NoSpacing"/>
        <w:spacing w:line="276" w:lineRule="auto"/>
        <w:jc w:val="both"/>
        <w:rPr>
          <w:rFonts w:cs="Calibri"/>
        </w:rPr>
      </w:pPr>
    </w:p>
    <w:p w14:paraId="07256801" w14:textId="4081DBD5" w:rsidR="00B9538E" w:rsidRPr="00C56698" w:rsidRDefault="00B9538E" w:rsidP="00B9538E">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Pr="00B9538E">
        <w:rPr>
          <w:rFonts w:asciiTheme="minorHAnsi" w:hAnsiTheme="minorHAnsi" w:cstheme="minorHAnsi"/>
          <w:b/>
          <w:bCs/>
          <w:u w:val="single"/>
        </w:rPr>
        <w:t>Empirical Study of Multimodal Large Language Models for NLP Tasks</w:t>
      </w:r>
    </w:p>
    <w:p w14:paraId="41139973" w14:textId="77777777" w:rsidR="00B9538E" w:rsidRPr="00C56698" w:rsidRDefault="00B9538E" w:rsidP="00B9538E">
      <w:pPr>
        <w:pStyle w:val="NoSpacing"/>
        <w:spacing w:line="276" w:lineRule="auto"/>
        <w:ind w:right="118" w:firstLine="720"/>
        <w:jc w:val="both"/>
        <w:rPr>
          <w:rFonts w:asciiTheme="minorHAnsi" w:hAnsiTheme="minorHAnsi" w:cstheme="minorHAnsi"/>
          <w:b/>
          <w:bCs/>
          <w:color w:val="000000"/>
        </w:rPr>
      </w:pPr>
    </w:p>
    <w:p w14:paraId="27F29543" w14:textId="6D10FAA8" w:rsidR="00B9538E" w:rsidRDefault="00B9538E" w:rsidP="00B9538E">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Pr="0066598D">
        <w:rPr>
          <w:rFonts w:ascii="Calibri" w:hAnsi="Calibri" w:cs="Calibri"/>
        </w:rPr>
        <w:t xml:space="preserve">Dr </w:t>
      </w:r>
      <w:r>
        <w:rPr>
          <w:rFonts w:ascii="Calibri" w:hAnsi="Calibri" w:cs="Calibri"/>
        </w:rPr>
        <w:t xml:space="preserve">Qiyi Tang and Dr Tulika Saha </w:t>
      </w:r>
      <w:r w:rsidRPr="0066598D">
        <w:rPr>
          <w:rFonts w:ascii="Calibri" w:hAnsi="Calibri" w:cs="Calibri"/>
        </w:rPr>
        <w:t>(Department of Computer Science)</w:t>
      </w:r>
    </w:p>
    <w:p w14:paraId="205505EE" w14:textId="77777777" w:rsidR="00B9538E" w:rsidRPr="00C56698" w:rsidRDefault="00B9538E" w:rsidP="00B9538E">
      <w:pPr>
        <w:pStyle w:val="PlainText"/>
        <w:ind w:left="720"/>
        <w:rPr>
          <w:rFonts w:asciiTheme="minorHAnsi" w:hAnsiTheme="minorHAnsi" w:cstheme="minorHAnsi"/>
          <w:sz w:val="22"/>
          <w:szCs w:val="22"/>
        </w:rPr>
      </w:pPr>
    </w:p>
    <w:p w14:paraId="4AFB2694" w14:textId="48AAD5A7" w:rsidR="00B9538E" w:rsidRDefault="00B9538E" w:rsidP="00B9538E">
      <w:pPr>
        <w:pStyle w:val="NoSpacing"/>
        <w:spacing w:line="276" w:lineRule="auto"/>
        <w:jc w:val="both"/>
        <w:rPr>
          <w:rFonts w:cs="Calibri"/>
        </w:rPr>
      </w:pPr>
      <w:r w:rsidRPr="008F04E2">
        <w:rPr>
          <w:rFonts w:cs="Calibri"/>
          <w:b/>
          <w:bCs/>
        </w:rPr>
        <w:t>Description:</w:t>
      </w:r>
      <w:r w:rsidRPr="008F04E2">
        <w:rPr>
          <w:rFonts w:eastAsia="Calibri" w:cs="Calibri"/>
          <w:lang w:eastAsia="en-US"/>
        </w:rPr>
        <w:t xml:space="preserve"> </w:t>
      </w:r>
      <w:r w:rsidRPr="008F04E2">
        <w:rPr>
          <w:rFonts w:cs="Calibri"/>
        </w:rPr>
        <w:t xml:space="preserve"> </w:t>
      </w:r>
      <w:r w:rsidRPr="00F5079A">
        <w:rPr>
          <w:rFonts w:cs="Calibri"/>
        </w:rPr>
        <w:t xml:space="preserve">This project aims to empirically evaluate the performance of multimodal large language models (MLLMs) in key natural language processing (NLP) tasks. By integrating textual, visual, and other modalities, models like GPT-4 Vision and CLIP promise to bridge gaps in language understanding and real-world context modeling. The study will explore tasks such as sentiment analysis, emotion detection, and visual question answering, focusing on adaptability, robustness, and interpretability. </w:t>
      </w:r>
    </w:p>
    <w:p w14:paraId="2003DB3A" w14:textId="77777777" w:rsidR="00B9538E" w:rsidRPr="00F5079A" w:rsidRDefault="00B9538E" w:rsidP="00B9538E">
      <w:pPr>
        <w:pStyle w:val="NoSpacing"/>
        <w:spacing w:line="276" w:lineRule="auto"/>
        <w:jc w:val="both"/>
        <w:rPr>
          <w:rFonts w:cs="Calibri"/>
        </w:rPr>
      </w:pPr>
    </w:p>
    <w:p w14:paraId="4EFE0348" w14:textId="77777777" w:rsidR="00B9538E" w:rsidRDefault="00B9538E" w:rsidP="00B9538E">
      <w:pPr>
        <w:pStyle w:val="NoSpacing"/>
        <w:spacing w:line="276" w:lineRule="auto"/>
        <w:jc w:val="both"/>
        <w:rPr>
          <w:rFonts w:cs="Calibri"/>
        </w:rPr>
      </w:pPr>
      <w:r w:rsidRPr="00F5079A">
        <w:rPr>
          <w:rFonts w:cs="Calibri"/>
          <w:b/>
          <w:bCs/>
        </w:rPr>
        <w:t>Background and Motivation:</w:t>
      </w:r>
      <w:r w:rsidRPr="00F5079A">
        <w:rPr>
          <w:rFonts w:cs="Calibri"/>
        </w:rPr>
        <w:t xml:space="preserve"> </w:t>
      </w:r>
      <w:r>
        <w:rPr>
          <w:rFonts w:cs="Calibri"/>
        </w:rPr>
        <w:t xml:space="preserve"> </w:t>
      </w:r>
      <w:r w:rsidRPr="00F5079A">
        <w:rPr>
          <w:rFonts w:cs="Calibri"/>
        </w:rPr>
        <w:t xml:space="preserve">Traditional NLP models, trained predominantly on textual data, struggle with tasks requiring multimodal understanding, such as cross-modal retrieval and image captioning. MLLMs address these challenges by learning from datasets that combine diverse modalities. However, limited empirical research compares their performance on both standard text-based tasks and multimodal applications. This project aims to fill this gap, providing a comprehensive evaluation to inform future development. </w:t>
      </w:r>
    </w:p>
    <w:p w14:paraId="01D0B860" w14:textId="77777777" w:rsidR="00B9538E" w:rsidRPr="00F5079A" w:rsidRDefault="00B9538E" w:rsidP="00B9538E">
      <w:pPr>
        <w:pStyle w:val="NoSpacing"/>
        <w:spacing w:line="276" w:lineRule="auto"/>
        <w:jc w:val="both"/>
        <w:rPr>
          <w:rFonts w:cs="Calibri"/>
        </w:rPr>
      </w:pPr>
    </w:p>
    <w:p w14:paraId="3F3DFED6" w14:textId="77777777" w:rsidR="00B9538E" w:rsidRDefault="00B9538E" w:rsidP="00B9538E">
      <w:pPr>
        <w:pStyle w:val="NoSpacing"/>
        <w:spacing w:line="276" w:lineRule="auto"/>
        <w:jc w:val="both"/>
        <w:rPr>
          <w:rFonts w:cs="Calibri"/>
        </w:rPr>
      </w:pPr>
      <w:r w:rsidRPr="00F5079A">
        <w:rPr>
          <w:rFonts w:cs="Calibri"/>
          <w:b/>
          <w:bCs/>
        </w:rPr>
        <w:t>Methodology:</w:t>
      </w:r>
      <w:r w:rsidRPr="00F5079A">
        <w:rPr>
          <w:rFonts w:cs="Calibri"/>
        </w:rPr>
        <w:t xml:space="preserve"> </w:t>
      </w:r>
      <w:r>
        <w:rPr>
          <w:rFonts w:cs="Calibri"/>
        </w:rPr>
        <w:t xml:space="preserve"> </w:t>
      </w:r>
    </w:p>
    <w:p w14:paraId="486627EB" w14:textId="77777777" w:rsidR="00B9538E" w:rsidRDefault="00B9538E" w:rsidP="00B9538E">
      <w:pPr>
        <w:pStyle w:val="NoSpacing"/>
        <w:spacing w:line="276" w:lineRule="auto"/>
        <w:jc w:val="both"/>
        <w:rPr>
          <w:rFonts w:cs="Calibri"/>
        </w:rPr>
      </w:pPr>
    </w:p>
    <w:p w14:paraId="12163A7D" w14:textId="77777777" w:rsidR="00B9538E" w:rsidRPr="00F5079A" w:rsidRDefault="00B9538E" w:rsidP="00B9538E">
      <w:pPr>
        <w:pStyle w:val="NoSpacing"/>
        <w:numPr>
          <w:ilvl w:val="0"/>
          <w:numId w:val="10"/>
        </w:numPr>
        <w:spacing w:line="276" w:lineRule="auto"/>
        <w:jc w:val="both"/>
        <w:rPr>
          <w:rFonts w:cs="Calibri"/>
        </w:rPr>
      </w:pPr>
      <w:r w:rsidRPr="00F5079A">
        <w:rPr>
          <w:rFonts w:cs="Calibri"/>
        </w:rPr>
        <w:t xml:space="preserve">Task Selection: Identify core NLP tasks. </w:t>
      </w:r>
    </w:p>
    <w:p w14:paraId="79CE9843" w14:textId="77777777" w:rsidR="00B9538E" w:rsidRPr="00F5079A" w:rsidRDefault="00B9538E" w:rsidP="00B9538E">
      <w:pPr>
        <w:pStyle w:val="NoSpacing"/>
        <w:numPr>
          <w:ilvl w:val="0"/>
          <w:numId w:val="10"/>
        </w:numPr>
        <w:spacing w:line="276" w:lineRule="auto"/>
        <w:jc w:val="both"/>
        <w:rPr>
          <w:rFonts w:cs="Calibri"/>
        </w:rPr>
      </w:pPr>
      <w:r w:rsidRPr="00F5079A">
        <w:rPr>
          <w:rFonts w:cs="Calibri"/>
        </w:rPr>
        <w:t xml:space="preserve">Dataset Curation: Select and/or preprocess multimodal datasets aligned with these tasks. </w:t>
      </w:r>
    </w:p>
    <w:p w14:paraId="05B42DCA" w14:textId="77777777" w:rsidR="00B9538E" w:rsidRPr="00F5079A" w:rsidRDefault="00B9538E" w:rsidP="00B9538E">
      <w:pPr>
        <w:pStyle w:val="NoSpacing"/>
        <w:numPr>
          <w:ilvl w:val="0"/>
          <w:numId w:val="10"/>
        </w:numPr>
        <w:spacing w:line="276" w:lineRule="auto"/>
        <w:jc w:val="both"/>
        <w:rPr>
          <w:rFonts w:cs="Calibri"/>
        </w:rPr>
      </w:pPr>
      <w:r w:rsidRPr="00F5079A">
        <w:rPr>
          <w:rFonts w:cs="Calibri"/>
        </w:rPr>
        <w:t xml:space="preserve">Model Selection: Select state-of-the-art MLLMs such as GPT-4 Vision and CLIP. </w:t>
      </w:r>
    </w:p>
    <w:p w14:paraId="6C4D6424" w14:textId="77777777" w:rsidR="00B9538E" w:rsidRPr="00F5079A" w:rsidRDefault="00B9538E" w:rsidP="00B9538E">
      <w:pPr>
        <w:pStyle w:val="NoSpacing"/>
        <w:numPr>
          <w:ilvl w:val="0"/>
          <w:numId w:val="10"/>
        </w:numPr>
        <w:spacing w:line="276" w:lineRule="auto"/>
        <w:jc w:val="both"/>
        <w:rPr>
          <w:rFonts w:cs="Calibri"/>
        </w:rPr>
      </w:pPr>
      <w:r w:rsidRPr="00F5079A">
        <w:rPr>
          <w:rFonts w:cs="Calibri"/>
        </w:rPr>
        <w:t xml:space="preserve">Implementation: Train MLLMs (with potential architectural modifications, such as additional task-specific layers) on the selected tasks. </w:t>
      </w:r>
    </w:p>
    <w:p w14:paraId="70079709" w14:textId="77777777" w:rsidR="00B9538E" w:rsidRDefault="00B9538E" w:rsidP="00B9538E">
      <w:pPr>
        <w:pStyle w:val="NoSpacing"/>
        <w:numPr>
          <w:ilvl w:val="0"/>
          <w:numId w:val="10"/>
        </w:numPr>
        <w:spacing w:line="276" w:lineRule="auto"/>
        <w:jc w:val="both"/>
        <w:rPr>
          <w:rFonts w:cs="Calibri"/>
        </w:rPr>
      </w:pPr>
      <w:r w:rsidRPr="00F5079A">
        <w:rPr>
          <w:rFonts w:cs="Calibri"/>
        </w:rPr>
        <w:t xml:space="preserve">Evaluation: Assess performance using metrics like accuracy and F1, with error analysis for deeper insights. </w:t>
      </w:r>
    </w:p>
    <w:p w14:paraId="6E3A2C14" w14:textId="77777777" w:rsidR="00B9538E" w:rsidRPr="00F5079A" w:rsidRDefault="00B9538E" w:rsidP="00B9538E">
      <w:pPr>
        <w:pStyle w:val="NoSpacing"/>
        <w:spacing w:line="276" w:lineRule="auto"/>
        <w:jc w:val="both"/>
        <w:rPr>
          <w:rFonts w:cs="Calibri"/>
        </w:rPr>
      </w:pPr>
    </w:p>
    <w:p w14:paraId="48B9E630" w14:textId="77777777" w:rsidR="00B9538E" w:rsidRPr="00F5079A" w:rsidRDefault="00B9538E" w:rsidP="00B9538E">
      <w:pPr>
        <w:pStyle w:val="NoSpacing"/>
        <w:spacing w:line="276" w:lineRule="auto"/>
        <w:jc w:val="both"/>
      </w:pPr>
      <w:r w:rsidRPr="00F5079A">
        <w:rPr>
          <w:rFonts w:cs="Calibri"/>
          <w:b/>
          <w:bCs/>
        </w:rPr>
        <w:t>Expected Outcomes:</w:t>
      </w:r>
      <w:r>
        <w:rPr>
          <w:rFonts w:cs="Calibri"/>
          <w:b/>
          <w:bCs/>
        </w:rPr>
        <w:t xml:space="preserve">  </w:t>
      </w:r>
      <w:r w:rsidRPr="00F5079A">
        <w:rPr>
          <w:rFonts w:cs="Calibri"/>
        </w:rPr>
        <w:t>The study will uncover strengths and limitations of MLLMs across diverse NLP tasks, offering actionable insights for enhancing multimodal architectures. It will guide the development of more adaptable, context-aware AI systems, with applications in areas like assistive technologies and content generation</w:t>
      </w:r>
      <w:r w:rsidRPr="00F5079A">
        <w:t xml:space="preserve">. </w:t>
      </w:r>
    </w:p>
    <w:p w14:paraId="7A410499" w14:textId="77777777" w:rsidR="00BF0708" w:rsidRDefault="00BF0708" w:rsidP="00B9538E">
      <w:pPr>
        <w:spacing w:after="0" w:line="240" w:lineRule="auto"/>
        <w:rPr>
          <w:rFonts w:asciiTheme="minorHAnsi" w:hAnsiTheme="minorHAnsi" w:cstheme="minorHAnsi"/>
          <w:b/>
          <w:bCs/>
          <w:u w:val="single"/>
        </w:rPr>
      </w:pPr>
    </w:p>
    <w:p w14:paraId="3DAFC204" w14:textId="77777777" w:rsidR="00FE48D4" w:rsidRDefault="00FE48D4" w:rsidP="00B9538E">
      <w:pPr>
        <w:spacing w:after="0" w:line="240" w:lineRule="auto"/>
        <w:rPr>
          <w:rFonts w:asciiTheme="minorHAnsi" w:hAnsiTheme="minorHAnsi" w:cstheme="minorHAnsi"/>
          <w:b/>
          <w:bCs/>
          <w:u w:val="single"/>
        </w:rPr>
      </w:pPr>
    </w:p>
    <w:p w14:paraId="2B5A69A7" w14:textId="3C879A68" w:rsidR="00BF0708" w:rsidRPr="00C56698" w:rsidRDefault="00BF0708" w:rsidP="00BF0708">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Project title</w:t>
      </w:r>
      <w:r w:rsidRPr="00BF0708">
        <w:rPr>
          <w:rFonts w:asciiTheme="minorHAnsi" w:hAnsiTheme="minorHAnsi" w:cstheme="minorHAnsi"/>
          <w:b/>
          <w:bCs/>
          <w:u w:val="single"/>
        </w:rPr>
        <w:t xml:space="preserve">:  </w:t>
      </w:r>
      <w:r w:rsidRPr="00BF0708">
        <w:rPr>
          <w:b/>
          <w:bCs/>
          <w:u w:val="single"/>
        </w:rPr>
        <w:t>Towards Realistic Algorithms for Programmable Matter</w:t>
      </w:r>
    </w:p>
    <w:p w14:paraId="4694001D" w14:textId="77777777" w:rsidR="00BF0708" w:rsidRPr="00C56698" w:rsidRDefault="00BF0708" w:rsidP="00BF0708">
      <w:pPr>
        <w:pStyle w:val="NoSpacing"/>
        <w:spacing w:line="276" w:lineRule="auto"/>
        <w:ind w:right="118" w:firstLine="720"/>
        <w:jc w:val="both"/>
        <w:rPr>
          <w:rFonts w:asciiTheme="minorHAnsi" w:hAnsiTheme="minorHAnsi" w:cstheme="minorHAnsi"/>
          <w:b/>
          <w:bCs/>
          <w:color w:val="000000"/>
        </w:rPr>
      </w:pPr>
    </w:p>
    <w:p w14:paraId="36D52736" w14:textId="11CBC5D0" w:rsidR="00BF0708" w:rsidRDefault="00BF0708" w:rsidP="00BF0708">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Pr="0066598D">
        <w:rPr>
          <w:rFonts w:ascii="Calibri" w:hAnsi="Calibri" w:cs="Calibri"/>
        </w:rPr>
        <w:t xml:space="preserve">Dr </w:t>
      </w:r>
      <w:r w:rsidRPr="00BF0708">
        <w:rPr>
          <w:rFonts w:asciiTheme="minorHAnsi" w:hAnsiTheme="minorHAnsi" w:cstheme="minorHAnsi"/>
          <w:sz w:val="22"/>
          <w:szCs w:val="22"/>
        </w:rPr>
        <w:t>Othon Michail</w:t>
      </w:r>
      <w:r>
        <w:t xml:space="preserve"> </w:t>
      </w:r>
      <w:r w:rsidRPr="0066598D">
        <w:rPr>
          <w:rFonts w:ascii="Calibri" w:hAnsi="Calibri" w:cs="Calibri"/>
        </w:rPr>
        <w:t>(Department of Computer Science)</w:t>
      </w:r>
      <w:r>
        <w:rPr>
          <w:rFonts w:ascii="Calibri" w:hAnsi="Calibri" w:cs="Calibri"/>
        </w:rPr>
        <w:t xml:space="preserve"> </w:t>
      </w:r>
      <w:r w:rsidRPr="00BF0708">
        <w:rPr>
          <w:rFonts w:asciiTheme="minorHAnsi" w:hAnsiTheme="minorHAnsi" w:cstheme="minorHAnsi"/>
          <w:sz w:val="22"/>
          <w:szCs w:val="22"/>
        </w:rPr>
        <w:t xml:space="preserve">and Dr Paolo Paoletti, Mechanical and Aerospace Engineering </w:t>
      </w:r>
      <w:r w:rsidRPr="00BF0708">
        <w:rPr>
          <w:rFonts w:asciiTheme="minorHAnsi" w:eastAsia="GulliverRM" w:hAnsiTheme="minorHAnsi" w:cstheme="minorHAnsi"/>
          <w:sz w:val="22"/>
          <w:szCs w:val="22"/>
          <w:lang w:val="en-US" w:eastAsia="zh-CN"/>
        </w:rPr>
        <w:t>(School of Engineering)</w:t>
      </w:r>
      <w:r>
        <w:rPr>
          <w:rFonts w:ascii="Calibri" w:hAnsi="Calibri" w:cs="Calibri"/>
        </w:rPr>
        <w:t xml:space="preserve"> </w:t>
      </w:r>
    </w:p>
    <w:p w14:paraId="2A4E11D1" w14:textId="77777777" w:rsidR="00BF0708" w:rsidRPr="00C56698" w:rsidRDefault="00BF0708" w:rsidP="00BF0708">
      <w:pPr>
        <w:pStyle w:val="PlainText"/>
        <w:ind w:left="720"/>
        <w:rPr>
          <w:rFonts w:asciiTheme="minorHAnsi" w:hAnsiTheme="minorHAnsi" w:cstheme="minorHAnsi"/>
          <w:sz w:val="22"/>
          <w:szCs w:val="22"/>
        </w:rPr>
      </w:pPr>
    </w:p>
    <w:p w14:paraId="679E4343" w14:textId="77777777" w:rsidR="00BF0708" w:rsidRDefault="00BF0708" w:rsidP="00BF0708">
      <w:pPr>
        <w:pStyle w:val="NoSpacing"/>
        <w:spacing w:line="276" w:lineRule="auto"/>
        <w:jc w:val="both"/>
      </w:pPr>
      <w:r w:rsidRPr="008F04E2">
        <w:rPr>
          <w:rFonts w:cs="Calibri"/>
          <w:b/>
          <w:bCs/>
        </w:rPr>
        <w:t>Description</w:t>
      </w:r>
      <w:proofErr w:type="gramStart"/>
      <w:r w:rsidRPr="008F04E2">
        <w:rPr>
          <w:rFonts w:cs="Calibri"/>
          <w:b/>
          <w:bCs/>
        </w:rPr>
        <w:t>:</w:t>
      </w:r>
      <w:r w:rsidRPr="008F04E2">
        <w:rPr>
          <w:rFonts w:eastAsia="Calibri" w:cs="Calibri"/>
          <w:lang w:eastAsia="en-US"/>
        </w:rPr>
        <w:t xml:space="preserve"> </w:t>
      </w:r>
      <w:r w:rsidRPr="008F04E2">
        <w:rPr>
          <w:rFonts w:cs="Calibri"/>
        </w:rPr>
        <w:t xml:space="preserve"> </w:t>
      </w:r>
      <w:r>
        <w:t>“</w:t>
      </w:r>
      <w:proofErr w:type="gramEnd"/>
      <w:r w:rsidRPr="00802B44">
        <w:t>Programmable matter</w:t>
      </w:r>
      <w:r>
        <w:t>”</w:t>
      </w:r>
      <w:r w:rsidRPr="00802B44">
        <w:t xml:space="preserve"> refers to any type of material that can be programmed to change some of its</w:t>
      </w:r>
      <w:r>
        <w:t xml:space="preserve"> </w:t>
      </w:r>
      <w:r w:rsidRPr="00802B44">
        <w:t>physical properties on demand</w:t>
      </w:r>
      <w:r>
        <w:t>,</w:t>
      </w:r>
      <w:r w:rsidRPr="00802B44">
        <w:t xml:space="preserve"> </w:t>
      </w:r>
      <w:r>
        <w:t>f</w:t>
      </w:r>
      <w:r w:rsidRPr="00802B44">
        <w:t xml:space="preserve">or example, </w:t>
      </w:r>
      <w:r>
        <w:t>to</w:t>
      </w:r>
      <w:r w:rsidRPr="00802B44">
        <w:t xml:space="preserve"> transform itself in complicated ways in response to environmental events. Examples of </w:t>
      </w:r>
      <w:r>
        <w:t xml:space="preserve">potential </w:t>
      </w:r>
      <w:r w:rsidRPr="00802B44">
        <w:t>applications are monitoring</w:t>
      </w:r>
      <w:r>
        <w:t xml:space="preserve"> of</w:t>
      </w:r>
      <w:r w:rsidRPr="00802B44">
        <w:t xml:space="preserve"> hostile environments, educational robots</w:t>
      </w:r>
      <w:r>
        <w:t>,</w:t>
      </w:r>
      <w:r w:rsidRPr="00802B44">
        <w:t xml:space="preserve"> </w:t>
      </w:r>
      <w:r>
        <w:t>reconfigurable tools, and sustainable engineering</w:t>
      </w:r>
      <w:r w:rsidRPr="00802B44">
        <w:t>. Even though such materials have long been</w:t>
      </w:r>
      <w:r>
        <w:t xml:space="preserve"> </w:t>
      </w:r>
      <w:r w:rsidRPr="00802B44">
        <w:t>envisioned, it was not until recently that scientists started taking first steps</w:t>
      </w:r>
      <w:r>
        <w:t xml:space="preserve"> in </w:t>
      </w:r>
      <w:r w:rsidRPr="00802B44">
        <w:t>possible ways to realise them.</w:t>
      </w:r>
      <w:r>
        <w:t xml:space="preserve"> The theory of programmable matter is a multi-disciplinary endeavour aiming to formulate relevant models and problems, develop algorithms for those problems and characterise their complexity. Despite the effort devoted, there is a barrier yet to be passed: existing representations are not adequately (if at all) including the relevant physical parameters. The successful realisation of these fascinating systems might depend on passing this barrier.</w:t>
      </w:r>
    </w:p>
    <w:p w14:paraId="3D8745BF" w14:textId="77777777" w:rsidR="00BF0708" w:rsidRDefault="00BF0708" w:rsidP="00BF0708">
      <w:pPr>
        <w:pStyle w:val="NoSpacing"/>
        <w:spacing w:line="276" w:lineRule="auto"/>
        <w:jc w:val="both"/>
      </w:pPr>
    </w:p>
    <w:p w14:paraId="098B7327" w14:textId="77777777" w:rsidR="00BF0708" w:rsidRDefault="00BF0708" w:rsidP="00BF0708">
      <w:pPr>
        <w:pStyle w:val="NoSpacing"/>
        <w:spacing w:line="276" w:lineRule="auto"/>
        <w:jc w:val="both"/>
      </w:pPr>
      <w:r w:rsidRPr="006F79F6">
        <w:rPr>
          <w:noProof/>
        </w:rPr>
        <w:t xml:space="preserve"> </w:t>
      </w:r>
      <w:r>
        <w:rPr>
          <w:noProof/>
        </w:rPr>
        <w:drawing>
          <wp:inline distT="0" distB="0" distL="0" distR="0" wp14:anchorId="6A9A6065" wp14:editId="3F710584">
            <wp:extent cx="4722471" cy="2656325"/>
            <wp:effectExtent l="0" t="0" r="2540" b="0"/>
            <wp:docPr id="246108168" name="Picture 1" descr="A collage of different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08168" name="Picture 1" descr="A collage of different objects&#10;&#10;Description automatically generated"/>
                    <pic:cNvPicPr/>
                  </pic:nvPicPr>
                  <pic:blipFill>
                    <a:blip r:embed="rId20"/>
                    <a:stretch>
                      <a:fillRect/>
                    </a:stretch>
                  </pic:blipFill>
                  <pic:spPr>
                    <a:xfrm>
                      <a:off x="0" y="0"/>
                      <a:ext cx="4737974" cy="2665045"/>
                    </a:xfrm>
                    <a:prstGeom prst="rect">
                      <a:avLst/>
                    </a:prstGeom>
                  </pic:spPr>
                </pic:pic>
              </a:graphicData>
            </a:graphic>
          </wp:inline>
        </w:drawing>
      </w:r>
    </w:p>
    <w:p w14:paraId="45CD4C93" w14:textId="5F248B86" w:rsidR="00BF0708" w:rsidRDefault="00BF0708" w:rsidP="00BF0708">
      <w:pPr>
        <w:pStyle w:val="NoSpacing"/>
        <w:spacing w:line="276" w:lineRule="auto"/>
        <w:jc w:val="both"/>
      </w:pPr>
      <w:r>
        <w:t xml:space="preserve">Figure </w:t>
      </w:r>
      <w:r>
        <w:fldChar w:fldCharType="begin"/>
      </w:r>
      <w:r>
        <w:instrText xml:space="preserve"> SEQ Figure \* ARABIC </w:instrText>
      </w:r>
      <w:r>
        <w:fldChar w:fldCharType="separate"/>
      </w:r>
      <w:r w:rsidR="00C3340A">
        <w:rPr>
          <w:noProof/>
        </w:rPr>
        <w:t>1</w:t>
      </w:r>
      <w:r>
        <w:rPr>
          <w:noProof/>
        </w:rPr>
        <w:fldChar w:fldCharType="end"/>
      </w:r>
      <w:r>
        <w:rPr>
          <w:noProof/>
        </w:rPr>
        <w:t>.</w:t>
      </w:r>
      <w:r>
        <w:t xml:space="preserve"> </w:t>
      </w:r>
      <w:r w:rsidRPr="009D4933">
        <w:t xml:space="preserve">Spectrum of </w:t>
      </w:r>
      <w:r>
        <w:t>programmable matter approaches, from various papers and online resources of research projects.</w:t>
      </w:r>
    </w:p>
    <w:p w14:paraId="6FFF8016" w14:textId="77777777" w:rsidR="00BF0708" w:rsidRDefault="00BF0708" w:rsidP="00BF0708">
      <w:pPr>
        <w:pStyle w:val="NoSpacing"/>
        <w:spacing w:line="276" w:lineRule="auto"/>
        <w:jc w:val="both"/>
      </w:pPr>
    </w:p>
    <w:p w14:paraId="5A4DC930" w14:textId="37E1C048" w:rsidR="00BF0708" w:rsidRDefault="00BF0708" w:rsidP="00BF0708">
      <w:pPr>
        <w:spacing w:after="0" w:line="240" w:lineRule="auto"/>
      </w:pPr>
      <w:r>
        <w:t xml:space="preserve">The group of Michail </w:t>
      </w:r>
      <w:r w:rsidRPr="00896805">
        <w:t>focuses on modelling emerging computing systems, understanding their behaviour</w:t>
      </w:r>
      <w:r>
        <w:t xml:space="preserve"> </w:t>
      </w:r>
      <w:r w:rsidRPr="00896805">
        <w:t xml:space="preserve">and complexity, and designing algorithms for core tasks in </w:t>
      </w:r>
      <w:r>
        <w:t>them</w:t>
      </w:r>
      <w:r w:rsidRPr="00896805">
        <w:t>.</w:t>
      </w:r>
      <w:r>
        <w:t xml:space="preserve"> With Paoletti they have been running an interdisciplinary programmable matter initiative at the University of Liverpool which is concerned with this and related questions. </w:t>
      </w:r>
      <w:r w:rsidRPr="004A3726">
        <w:t xml:space="preserve">The student will contribute to </w:t>
      </w:r>
      <w:r>
        <w:t>this collaboration by developing and studying models enriched with relevant physical parameters, such as the structural strength of the material</w:t>
      </w:r>
      <w:r w:rsidRPr="004A3726">
        <w:t xml:space="preserve">. </w:t>
      </w:r>
      <w:r>
        <w:t xml:space="preserve">Specifically, the </w:t>
      </w:r>
      <w:r>
        <w:lastRenderedPageBreak/>
        <w:t>student will be asked to complete a literature review on algorithmic models using physical parameters [2 weeks], develop a theoretical model incorporating a physical property such as strength [3 weeks], study the algorithmic and structural properties for basic reconfiguration tasks in the model [2 weeks], evaluate and optimise through physical simulation [3</w:t>
      </w:r>
      <w:r w:rsidRPr="004A3726">
        <w:t xml:space="preserve"> weeks</w:t>
      </w:r>
      <w:r>
        <w:t>]</w:t>
      </w:r>
      <w:r w:rsidRPr="004A3726">
        <w:t>.</w:t>
      </w:r>
    </w:p>
    <w:p w14:paraId="699E17DE" w14:textId="77777777" w:rsidR="00BF0708" w:rsidRDefault="00BF0708" w:rsidP="00BF0708">
      <w:pPr>
        <w:spacing w:after="0" w:line="240" w:lineRule="auto"/>
      </w:pPr>
    </w:p>
    <w:p w14:paraId="229A4920" w14:textId="77777777" w:rsidR="00BF0708" w:rsidRDefault="00BF0708" w:rsidP="00BF0708">
      <w:pPr>
        <w:spacing w:after="0" w:line="240" w:lineRule="auto"/>
        <w:rPr>
          <w:rFonts w:cs="Calibri"/>
        </w:rPr>
      </w:pPr>
    </w:p>
    <w:p w14:paraId="3231A32D" w14:textId="352650F9" w:rsidR="00BF0708" w:rsidRPr="00C56698" w:rsidRDefault="00BF0708" w:rsidP="00BF0708">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Project title</w:t>
      </w:r>
      <w:r w:rsidRPr="00BF0708">
        <w:rPr>
          <w:rFonts w:asciiTheme="minorHAnsi" w:hAnsiTheme="minorHAnsi" w:cstheme="minorHAnsi"/>
          <w:b/>
          <w:bCs/>
          <w:u w:val="single"/>
        </w:rPr>
        <w:t xml:space="preserve">:  </w:t>
      </w:r>
      <w:r w:rsidRPr="00BF0708">
        <w:rPr>
          <w:b/>
          <w:bCs/>
          <w:u w:val="single"/>
        </w:rPr>
        <w:t>Algorithmic Reconfiguration of Graphs</w:t>
      </w:r>
    </w:p>
    <w:p w14:paraId="354DB364" w14:textId="77777777" w:rsidR="00BF0708" w:rsidRPr="00C56698" w:rsidRDefault="00BF0708" w:rsidP="00BF0708">
      <w:pPr>
        <w:pStyle w:val="NoSpacing"/>
        <w:spacing w:line="276" w:lineRule="auto"/>
        <w:ind w:right="118" w:firstLine="720"/>
        <w:jc w:val="both"/>
        <w:rPr>
          <w:rFonts w:asciiTheme="minorHAnsi" w:hAnsiTheme="minorHAnsi" w:cstheme="minorHAnsi"/>
          <w:b/>
          <w:bCs/>
          <w:color w:val="000000"/>
        </w:rPr>
      </w:pPr>
    </w:p>
    <w:p w14:paraId="00E7C618" w14:textId="1BB76681" w:rsidR="00BF0708" w:rsidRDefault="00BF0708" w:rsidP="00BF0708">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Pr="0066598D">
        <w:rPr>
          <w:rFonts w:ascii="Calibri" w:hAnsi="Calibri" w:cs="Calibri"/>
        </w:rPr>
        <w:t xml:space="preserve">Dr </w:t>
      </w:r>
      <w:r w:rsidRPr="00BF0708">
        <w:rPr>
          <w:rFonts w:asciiTheme="minorHAnsi" w:hAnsiTheme="minorHAnsi" w:cstheme="minorHAnsi"/>
          <w:sz w:val="22"/>
          <w:szCs w:val="22"/>
        </w:rPr>
        <w:t>Othon Michail</w:t>
      </w:r>
      <w:r>
        <w:t xml:space="preserve"> </w:t>
      </w:r>
      <w:r w:rsidRPr="0066598D">
        <w:rPr>
          <w:rFonts w:ascii="Calibri" w:hAnsi="Calibri" w:cs="Calibri"/>
        </w:rPr>
        <w:t>(Department of Computer Science)</w:t>
      </w:r>
      <w:r>
        <w:rPr>
          <w:rFonts w:ascii="Calibri" w:hAnsi="Calibri" w:cs="Calibri"/>
        </w:rPr>
        <w:t xml:space="preserve"> </w:t>
      </w:r>
    </w:p>
    <w:p w14:paraId="56A73420" w14:textId="77777777" w:rsidR="00BF0708" w:rsidRPr="00C56698" w:rsidRDefault="00BF0708" w:rsidP="00BF0708">
      <w:pPr>
        <w:pStyle w:val="PlainText"/>
        <w:ind w:left="720"/>
        <w:rPr>
          <w:rFonts w:asciiTheme="minorHAnsi" w:hAnsiTheme="minorHAnsi" w:cstheme="minorHAnsi"/>
          <w:sz w:val="22"/>
          <w:szCs w:val="22"/>
        </w:rPr>
      </w:pPr>
    </w:p>
    <w:p w14:paraId="50910691" w14:textId="77777777" w:rsidR="00BF0708" w:rsidRDefault="00BF0708" w:rsidP="00BF0708">
      <w:pPr>
        <w:pStyle w:val="NoSpacing"/>
        <w:spacing w:line="276" w:lineRule="auto"/>
        <w:jc w:val="both"/>
      </w:pPr>
      <w:r w:rsidRPr="008F04E2">
        <w:rPr>
          <w:rFonts w:cs="Calibri"/>
          <w:b/>
          <w:bCs/>
        </w:rPr>
        <w:t>Description:</w:t>
      </w:r>
      <w:r w:rsidRPr="008F04E2">
        <w:rPr>
          <w:rFonts w:eastAsia="Calibri" w:cs="Calibri"/>
          <w:lang w:eastAsia="en-US"/>
        </w:rPr>
        <w:t xml:space="preserve"> </w:t>
      </w:r>
      <w:r w:rsidRPr="008F04E2">
        <w:rPr>
          <w:rFonts w:cs="Calibri"/>
        </w:rPr>
        <w:t xml:space="preserve"> </w:t>
      </w:r>
      <w:r w:rsidRPr="00474D94">
        <w:t>Graphs represent a set of objects and a set of pairwise relations</w:t>
      </w:r>
      <w:r>
        <w:t xml:space="preserve"> </w:t>
      </w:r>
      <w:r w:rsidRPr="00474D94">
        <w:t>between th</w:t>
      </w:r>
      <w:r>
        <w:t>em</w:t>
      </w:r>
      <w:r w:rsidRPr="00474D94">
        <w:t>.</w:t>
      </w:r>
      <w:r>
        <w:t xml:space="preserve"> As simple as this definition sounds, the </w:t>
      </w:r>
      <w:r w:rsidRPr="00474D94">
        <w:t>development</w:t>
      </w:r>
      <w:r>
        <w:t xml:space="preserve"> of the theory of graphs </w:t>
      </w:r>
      <w:r w:rsidRPr="00474D94">
        <w:t xml:space="preserve">is </w:t>
      </w:r>
      <w:r>
        <w:t>among</w:t>
      </w:r>
      <w:r w:rsidRPr="00474D94">
        <w:t xml:space="preserve"> the</w:t>
      </w:r>
      <w:r>
        <w:t xml:space="preserve"> </w:t>
      </w:r>
      <w:r w:rsidRPr="00474D94">
        <w:t>most important achievements of mathematics of the</w:t>
      </w:r>
      <w:r>
        <w:t xml:space="preserve"> </w:t>
      </w:r>
      <w:r w:rsidRPr="00474D94">
        <w:t>last few centuries.</w:t>
      </w:r>
      <w:r>
        <w:t xml:space="preserve"> </w:t>
      </w:r>
      <w:r w:rsidRPr="00474D94">
        <w:t xml:space="preserve">Though </w:t>
      </w:r>
      <w:r>
        <w:t>problems associated with graphs</w:t>
      </w:r>
      <w:r w:rsidRPr="00474D94">
        <w:t xml:space="preserve"> have been extensively studied, </w:t>
      </w:r>
      <w:r>
        <w:t>recent applications have revealed a new direction: dynamic/temporal graphs, meaning graphs in which the objects or the relations between them change over time. Their applications abound, including transportation networks, reconfigurable robotics, data structures, and graph neural networks. Many of these applications require the network dynamics to be algorithmically controlled. For example, in a dynamic distributed data structure a distributed algorithm controls the updates and in a modular reconfigurable robot a program controls the local reconfiguration of modules. Algorithmic control is a main pillar of research in dynamic networks and algorithmic reconfiguration of graphs is the formalism associated with it.</w:t>
      </w:r>
    </w:p>
    <w:p w14:paraId="66B5C5BC" w14:textId="77777777" w:rsidR="00BF0708" w:rsidRDefault="00BF0708" w:rsidP="00BF0708">
      <w:pPr>
        <w:pStyle w:val="NoSpacing"/>
        <w:spacing w:line="276" w:lineRule="auto"/>
        <w:jc w:val="both"/>
      </w:pPr>
    </w:p>
    <w:p w14:paraId="666FAE10" w14:textId="77777777" w:rsidR="00BF0708" w:rsidRDefault="00BF0708" w:rsidP="00BF0708">
      <w:pPr>
        <w:pStyle w:val="NoSpacing"/>
        <w:spacing w:line="276" w:lineRule="auto"/>
        <w:jc w:val="both"/>
      </w:pPr>
      <w:r>
        <w:rPr>
          <w:noProof/>
        </w:rPr>
        <w:drawing>
          <wp:anchor distT="0" distB="0" distL="114300" distR="114300" simplePos="0" relativeHeight="251661312" behindDoc="0" locked="0" layoutInCell="1" allowOverlap="1" wp14:anchorId="4CAE8DC7" wp14:editId="690F0822">
            <wp:simplePos x="0" y="0"/>
            <wp:positionH relativeFrom="column">
              <wp:posOffset>3064398</wp:posOffset>
            </wp:positionH>
            <wp:positionV relativeFrom="paragraph">
              <wp:posOffset>125085</wp:posOffset>
            </wp:positionV>
            <wp:extent cx="2124710" cy="1593850"/>
            <wp:effectExtent l="0" t="0" r="8890" b="6350"/>
            <wp:wrapNone/>
            <wp:docPr id="7794686" name="Picture 3" descr="Make Your Own World With Programmable Matter - IEEE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ke Your Own World With Programmable Matter - IEEE Spectr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710" cy="1593850"/>
                    </a:xfrm>
                    <a:prstGeom prst="rect">
                      <a:avLst/>
                    </a:prstGeom>
                    <a:noFill/>
                    <a:ln>
                      <a:noFill/>
                    </a:ln>
                  </pic:spPr>
                </pic:pic>
              </a:graphicData>
            </a:graphic>
          </wp:anchor>
        </w:drawing>
      </w:r>
      <w:r>
        <w:rPr>
          <w:noProof/>
        </w:rPr>
        <w:drawing>
          <wp:inline distT="0" distB="0" distL="0" distR="0" wp14:anchorId="15F812C0" wp14:editId="01EC809F">
            <wp:extent cx="2830053" cy="1897258"/>
            <wp:effectExtent l="0" t="0" r="8890" b="8255"/>
            <wp:docPr id="171953904" name="Picture 1" descr="A diagram of a diagram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3904" name="Picture 1" descr="A diagram of a diagram of peop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9999" cy="1910630"/>
                    </a:xfrm>
                    <a:prstGeom prst="rect">
                      <a:avLst/>
                    </a:prstGeom>
                    <a:noFill/>
                    <a:ln>
                      <a:noFill/>
                    </a:ln>
                  </pic:spPr>
                </pic:pic>
              </a:graphicData>
            </a:graphic>
          </wp:inline>
        </w:drawing>
      </w:r>
    </w:p>
    <w:p w14:paraId="657583D0" w14:textId="172A84D7" w:rsidR="00BF0708" w:rsidRDefault="00BF0708" w:rsidP="00BF0708">
      <w:pPr>
        <w:pStyle w:val="NoSpacing"/>
        <w:spacing w:line="276" w:lineRule="auto"/>
        <w:jc w:val="both"/>
      </w:pPr>
      <w:r>
        <w:t xml:space="preserve">Figure </w:t>
      </w:r>
      <w:r>
        <w:fldChar w:fldCharType="begin"/>
      </w:r>
      <w:r>
        <w:instrText xml:space="preserve"> SEQ Figure \* ARABIC </w:instrText>
      </w:r>
      <w:r>
        <w:fldChar w:fldCharType="separate"/>
      </w:r>
      <w:r w:rsidR="00C3340A">
        <w:rPr>
          <w:noProof/>
        </w:rPr>
        <w:t>2</w:t>
      </w:r>
      <w:r>
        <w:rPr>
          <w:noProof/>
        </w:rPr>
        <w:fldChar w:fldCharType="end"/>
      </w:r>
      <w:r>
        <w:t xml:space="preserve"> (left) A dynamic network of people interacting with Tweets [</w:t>
      </w:r>
      <w:r w:rsidRPr="00CD5DB2">
        <w:t>blog.twitter.com</w:t>
      </w:r>
      <w:r>
        <w:t>] (right) One of the potential fascinating applications of reconfigurable robotics [</w:t>
      </w:r>
      <w:r w:rsidRPr="00E0257B">
        <w:t>spectrum.ieee.org</w:t>
      </w:r>
      <w:r>
        <w:t xml:space="preserve">]. </w:t>
      </w:r>
    </w:p>
    <w:p w14:paraId="684EA0E5" w14:textId="77777777" w:rsidR="00BF0708" w:rsidRDefault="00BF0708" w:rsidP="00BF0708">
      <w:pPr>
        <w:pStyle w:val="NoSpacing"/>
        <w:spacing w:line="276" w:lineRule="auto"/>
        <w:jc w:val="both"/>
      </w:pPr>
    </w:p>
    <w:p w14:paraId="2B7F6555" w14:textId="3FBE4867" w:rsidR="00BF0708" w:rsidRPr="008649C5" w:rsidRDefault="00BF0708" w:rsidP="00BF0708">
      <w:pPr>
        <w:pStyle w:val="NoSpacing"/>
        <w:spacing w:line="276" w:lineRule="auto"/>
        <w:jc w:val="both"/>
      </w:pPr>
      <w:r>
        <w:t xml:space="preserve">The research group of Dr. Michail has led the establishment of the main symposium of the area, is a member of the programmable matter multi-disciplinary collaboration and has been making progress in research directions such as distributed reconfiguration, geometric reconfiguration, and graph growth. </w:t>
      </w:r>
      <w:r w:rsidRPr="004A3726">
        <w:t xml:space="preserve">The student will contribute to </w:t>
      </w:r>
      <w:r>
        <w:t>the group’s objectives in any of these directions</w:t>
      </w:r>
      <w:r w:rsidRPr="004A3726">
        <w:t xml:space="preserve">. </w:t>
      </w:r>
      <w:r>
        <w:t>As an indication, in geometric graph growth the student would be asked to complete a literature review on distributed geometric graph algorithms [2 weeks], define adequate models for distributed geometric graph growth [3 weeks], formulate new and extend existing centralised graph growth problems to the distributed case [2 weeks], develop algorithms for those problems and evaluate them analytically and/or experimentally [3</w:t>
      </w:r>
      <w:r w:rsidRPr="004A3726">
        <w:t xml:space="preserve"> weeks</w:t>
      </w:r>
      <w:r>
        <w:t>]</w:t>
      </w:r>
      <w:r w:rsidRPr="004A3726">
        <w:t>.</w:t>
      </w:r>
    </w:p>
    <w:p w14:paraId="395084BF" w14:textId="515F362F" w:rsidR="00BF0708" w:rsidRDefault="00BF0708" w:rsidP="00BF0708">
      <w:pPr>
        <w:spacing w:after="0" w:line="240" w:lineRule="auto"/>
        <w:rPr>
          <w:rFonts w:cs="Calibri"/>
        </w:rPr>
      </w:pPr>
    </w:p>
    <w:p w14:paraId="793C6C5B" w14:textId="77777777" w:rsidR="00BF0708" w:rsidRDefault="00BF0708" w:rsidP="00BF0708">
      <w:pPr>
        <w:spacing w:after="0" w:line="240" w:lineRule="auto"/>
        <w:rPr>
          <w:rFonts w:cs="Calibri"/>
        </w:rPr>
      </w:pPr>
    </w:p>
    <w:p w14:paraId="349B65C4" w14:textId="77777777" w:rsidR="00542052" w:rsidRDefault="00542052" w:rsidP="00BF0708">
      <w:pPr>
        <w:spacing w:after="0" w:line="240" w:lineRule="auto"/>
        <w:rPr>
          <w:rFonts w:cs="Calibri"/>
        </w:rPr>
      </w:pPr>
    </w:p>
    <w:p w14:paraId="7277141C" w14:textId="679C2590" w:rsidR="00542052" w:rsidRPr="00C56698" w:rsidRDefault="00542052" w:rsidP="00542052">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lastRenderedPageBreak/>
        <w:t>Project title</w:t>
      </w:r>
      <w:r w:rsidRPr="00BF0708">
        <w:rPr>
          <w:rFonts w:asciiTheme="minorHAnsi" w:hAnsiTheme="minorHAnsi" w:cstheme="minorHAnsi"/>
          <w:b/>
          <w:bCs/>
          <w:u w:val="single"/>
        </w:rPr>
        <w:t xml:space="preserve">:  </w:t>
      </w:r>
      <w:r w:rsidRPr="00542052">
        <w:rPr>
          <w:b/>
          <w:bCs/>
          <w:u w:val="single"/>
        </w:rPr>
        <w:t>Online Algorithms - Explorable Uncertainty and Learning</w:t>
      </w:r>
    </w:p>
    <w:p w14:paraId="5D4B7014" w14:textId="77777777" w:rsidR="00542052" w:rsidRPr="00C56698" w:rsidRDefault="00542052" w:rsidP="00542052">
      <w:pPr>
        <w:pStyle w:val="NoSpacing"/>
        <w:spacing w:line="276" w:lineRule="auto"/>
        <w:ind w:right="118" w:firstLine="720"/>
        <w:jc w:val="both"/>
        <w:rPr>
          <w:rFonts w:asciiTheme="minorHAnsi" w:hAnsiTheme="minorHAnsi" w:cstheme="minorHAnsi"/>
          <w:b/>
          <w:bCs/>
          <w:color w:val="000000"/>
        </w:rPr>
      </w:pPr>
    </w:p>
    <w:p w14:paraId="32179D7C" w14:textId="618C3AFB" w:rsidR="00542052" w:rsidRDefault="00542052" w:rsidP="00542052">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Pr>
          <w:rFonts w:ascii="Calibri" w:hAnsi="Calibri" w:cs="Calibri"/>
        </w:rPr>
        <w:t>Professor Prudence Wong</w:t>
      </w:r>
      <w:r>
        <w:t xml:space="preserve"> </w:t>
      </w:r>
      <w:r w:rsidRPr="0066598D">
        <w:rPr>
          <w:rFonts w:ascii="Calibri" w:hAnsi="Calibri" w:cs="Calibri"/>
        </w:rPr>
        <w:t>(Department of Computer Science)</w:t>
      </w:r>
      <w:r>
        <w:rPr>
          <w:rFonts w:ascii="Calibri" w:hAnsi="Calibri" w:cs="Calibri"/>
        </w:rPr>
        <w:t xml:space="preserve"> </w:t>
      </w:r>
    </w:p>
    <w:p w14:paraId="4F017F4E" w14:textId="77777777" w:rsidR="00542052" w:rsidRPr="00C56698" w:rsidRDefault="00542052" w:rsidP="00542052">
      <w:pPr>
        <w:pStyle w:val="PlainText"/>
        <w:ind w:left="720"/>
        <w:rPr>
          <w:rFonts w:asciiTheme="minorHAnsi" w:hAnsiTheme="minorHAnsi" w:cstheme="minorHAnsi"/>
          <w:sz w:val="22"/>
          <w:szCs w:val="22"/>
        </w:rPr>
      </w:pPr>
    </w:p>
    <w:p w14:paraId="62819F22" w14:textId="77777777" w:rsidR="00542052" w:rsidRDefault="00542052" w:rsidP="00542052">
      <w:pPr>
        <w:pStyle w:val="NoSpacing"/>
        <w:spacing w:line="276" w:lineRule="auto"/>
        <w:jc w:val="both"/>
      </w:pPr>
      <w:r w:rsidRPr="008F04E2">
        <w:rPr>
          <w:rFonts w:cs="Calibri"/>
          <w:b/>
          <w:bCs/>
        </w:rPr>
        <w:t>Description:</w:t>
      </w:r>
      <w:r w:rsidRPr="008F04E2">
        <w:rPr>
          <w:rFonts w:eastAsia="Calibri" w:cs="Calibri"/>
          <w:lang w:eastAsia="en-US"/>
        </w:rPr>
        <w:t xml:space="preserve"> </w:t>
      </w:r>
      <w:r w:rsidRPr="008F04E2">
        <w:rPr>
          <w:rFonts w:cs="Calibri"/>
        </w:rPr>
        <w:t xml:space="preserve"> </w:t>
      </w:r>
      <w:r>
        <w:t xml:space="preserve">We study optimization problems under the impact of uncertainty in the Explorable Uncertainty Model (EUM). Tackling uncertainty is not a new topic and has been studied under different models including online optimization, stochastic optimization, and robust optimization models. These models usually assume that information about the uncertainty is obtained passively. For example, as time goes, the input / request reveals itself as it arrives at the system. What if we are given some power to enquire information about the uncertainty? Such query can be expensive and we may then need to minimize the use of such queries. In the EUM, the input comes with an uncertain range, which makes optimization decision challenging. EUM allows us to query uncertain data at certain cost such as money, time, energy, etc. An immediate question is how we can leverage on this possibility to explore uncertain data. The ability to query uncertain data potentially improves the quality of solution that can be obtained, nevertheless, queries can be expensive. The challenge is how we can balance solution quality and query cost. Recently EUM has attracted a lot of attention and has been studied in applications from relatively simpler ones like sorting, finding median to more complicated ones like minimum spanning trees, shortest paths, etc. The EUM above attempts to tackle uncertainty from a more centralized perspective. With learning augmentation, we want to explore the problem in a decentralized fashion and </w:t>
      </w:r>
      <w:proofErr w:type="gramStart"/>
      <w:r>
        <w:t>in particular how</w:t>
      </w:r>
      <w:proofErr w:type="gramEnd"/>
      <w:r>
        <w:t xml:space="preserve"> the system may be designed to give reward to the clients to incentivize them to choose good solution.</w:t>
      </w:r>
    </w:p>
    <w:p w14:paraId="163D1A81" w14:textId="77777777" w:rsidR="00542052" w:rsidRDefault="00542052" w:rsidP="00542052">
      <w:pPr>
        <w:pStyle w:val="NoSpacing"/>
        <w:spacing w:line="276" w:lineRule="auto"/>
        <w:jc w:val="both"/>
      </w:pPr>
    </w:p>
    <w:p w14:paraId="21C2D94F" w14:textId="7DB4A579" w:rsidR="00542052" w:rsidRDefault="00542052" w:rsidP="00542052">
      <w:pPr>
        <w:pStyle w:val="NoSpacing"/>
        <w:spacing w:line="276" w:lineRule="auto"/>
        <w:jc w:val="both"/>
      </w:pPr>
      <w:r>
        <w:t>In this project, we aim to study some foundation computational problems in EUM and with augmented learning. This involves:</w:t>
      </w:r>
    </w:p>
    <w:p w14:paraId="327C4639" w14:textId="77777777" w:rsidR="00542052" w:rsidRDefault="00542052" w:rsidP="00542052">
      <w:pPr>
        <w:pStyle w:val="NoSpacing"/>
        <w:spacing w:line="276" w:lineRule="auto"/>
        <w:jc w:val="both"/>
      </w:pPr>
    </w:p>
    <w:p w14:paraId="4B176C23" w14:textId="77777777" w:rsidR="00542052" w:rsidRDefault="00542052" w:rsidP="00542052">
      <w:pPr>
        <w:pStyle w:val="NoSpacing"/>
        <w:numPr>
          <w:ilvl w:val="0"/>
          <w:numId w:val="14"/>
        </w:numPr>
        <w:spacing w:line="276" w:lineRule="auto"/>
        <w:jc w:val="both"/>
      </w:pPr>
      <w:r>
        <w:t>Understanding the notion of explorable uncertainty and augmented learning algorithms</w:t>
      </w:r>
    </w:p>
    <w:p w14:paraId="5C9C5CA5" w14:textId="77777777" w:rsidR="00542052" w:rsidRDefault="00542052" w:rsidP="00542052">
      <w:pPr>
        <w:pStyle w:val="NoSpacing"/>
        <w:numPr>
          <w:ilvl w:val="0"/>
          <w:numId w:val="14"/>
        </w:numPr>
        <w:spacing w:line="276" w:lineRule="auto"/>
        <w:jc w:val="both"/>
      </w:pPr>
      <w:r>
        <w:t>Conducting literature review on relevant references</w:t>
      </w:r>
    </w:p>
    <w:p w14:paraId="759B0F4A" w14:textId="77777777" w:rsidR="00542052" w:rsidRDefault="00542052" w:rsidP="00542052">
      <w:pPr>
        <w:pStyle w:val="NoSpacing"/>
        <w:numPr>
          <w:ilvl w:val="0"/>
          <w:numId w:val="14"/>
        </w:numPr>
        <w:spacing w:line="276" w:lineRule="auto"/>
        <w:jc w:val="both"/>
      </w:pPr>
      <w:r>
        <w:t>Designing new solutions to one or two fundamental computational problems</w:t>
      </w:r>
    </w:p>
    <w:p w14:paraId="58A6728E" w14:textId="77777777" w:rsidR="00542052" w:rsidRDefault="00542052" w:rsidP="00542052">
      <w:pPr>
        <w:pStyle w:val="NoSpacing"/>
        <w:numPr>
          <w:ilvl w:val="0"/>
          <w:numId w:val="14"/>
        </w:numPr>
        <w:spacing w:line="276" w:lineRule="auto"/>
        <w:jc w:val="both"/>
      </w:pPr>
      <w:r>
        <w:t>Implementing the solutions and carrying out analytical experiments to compare performance of different solutions</w:t>
      </w:r>
    </w:p>
    <w:p w14:paraId="39653489" w14:textId="77777777" w:rsidR="00542052" w:rsidRDefault="00542052" w:rsidP="00542052">
      <w:pPr>
        <w:pStyle w:val="NoSpacing"/>
        <w:spacing w:line="276" w:lineRule="auto"/>
        <w:jc w:val="both"/>
      </w:pPr>
    </w:p>
    <w:p w14:paraId="3596BA55" w14:textId="649EC129" w:rsidR="00542052" w:rsidRDefault="00542052" w:rsidP="00542052">
      <w:pPr>
        <w:pStyle w:val="NoSpacing"/>
        <w:spacing w:line="276" w:lineRule="auto"/>
        <w:jc w:val="both"/>
        <w:rPr>
          <w:rFonts w:cs="Calibri"/>
        </w:rPr>
      </w:pPr>
      <w:r>
        <w:t>This project requires students to have strong analytical skills and strong programming skills.</w:t>
      </w:r>
    </w:p>
    <w:p w14:paraId="4179EF1C" w14:textId="77777777" w:rsidR="00542052" w:rsidRDefault="00542052" w:rsidP="00542052">
      <w:pPr>
        <w:spacing w:after="0" w:line="240" w:lineRule="auto"/>
        <w:rPr>
          <w:rFonts w:cs="Calibri"/>
        </w:rPr>
      </w:pPr>
    </w:p>
    <w:p w14:paraId="51C622A6" w14:textId="798291BC" w:rsidR="00542052" w:rsidRPr="00C56698" w:rsidRDefault="00542052" w:rsidP="00542052">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Project title</w:t>
      </w:r>
      <w:r w:rsidRPr="00BF0708">
        <w:rPr>
          <w:rFonts w:asciiTheme="minorHAnsi" w:hAnsiTheme="minorHAnsi" w:cstheme="minorHAnsi"/>
          <w:b/>
          <w:bCs/>
          <w:u w:val="single"/>
        </w:rPr>
        <w:t xml:space="preserve">: </w:t>
      </w:r>
      <w:r w:rsidR="00553B37">
        <w:rPr>
          <w:rFonts w:asciiTheme="minorHAnsi" w:hAnsiTheme="minorHAnsi" w:cstheme="minorHAnsi"/>
          <w:b/>
          <w:bCs/>
          <w:u w:val="single"/>
        </w:rPr>
        <w:t xml:space="preserve"> </w:t>
      </w:r>
      <w:r w:rsidR="00553B37" w:rsidRPr="00553B37">
        <w:rPr>
          <w:b/>
          <w:bCs/>
          <w:u w:val="single"/>
        </w:rPr>
        <w:t>Optimisation algorithms for self-optimising flow reactors</w:t>
      </w:r>
      <w:r w:rsidRPr="00BF0708">
        <w:rPr>
          <w:rFonts w:asciiTheme="minorHAnsi" w:hAnsiTheme="minorHAnsi" w:cstheme="minorHAnsi"/>
          <w:b/>
          <w:bCs/>
          <w:u w:val="single"/>
        </w:rPr>
        <w:t xml:space="preserve"> </w:t>
      </w:r>
    </w:p>
    <w:p w14:paraId="392C2D78" w14:textId="77777777" w:rsidR="00542052" w:rsidRPr="00C56698" w:rsidRDefault="00542052" w:rsidP="00542052">
      <w:pPr>
        <w:pStyle w:val="NoSpacing"/>
        <w:spacing w:line="276" w:lineRule="auto"/>
        <w:ind w:right="118" w:firstLine="720"/>
        <w:jc w:val="both"/>
        <w:rPr>
          <w:rFonts w:asciiTheme="minorHAnsi" w:hAnsiTheme="minorHAnsi" w:cstheme="minorHAnsi"/>
          <w:b/>
          <w:bCs/>
          <w:color w:val="000000"/>
        </w:rPr>
      </w:pPr>
    </w:p>
    <w:p w14:paraId="6ED93566" w14:textId="77777777" w:rsidR="00542052" w:rsidRDefault="00542052" w:rsidP="00542052">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Pr>
          <w:rFonts w:ascii="Calibri" w:hAnsi="Calibri" w:cs="Calibri"/>
        </w:rPr>
        <w:t>Professor Prudence Wong</w:t>
      </w:r>
      <w:r>
        <w:t xml:space="preserve"> </w:t>
      </w:r>
      <w:r w:rsidRPr="0066598D">
        <w:rPr>
          <w:rFonts w:ascii="Calibri" w:hAnsi="Calibri" w:cs="Calibri"/>
        </w:rPr>
        <w:t>(Department of Computer Science)</w:t>
      </w:r>
      <w:r>
        <w:rPr>
          <w:rFonts w:ascii="Calibri" w:hAnsi="Calibri" w:cs="Calibri"/>
        </w:rPr>
        <w:t xml:space="preserve"> and </w:t>
      </w:r>
      <w:r w:rsidRPr="00542052">
        <w:rPr>
          <w:rFonts w:ascii="Calibri" w:hAnsi="Calibri" w:cs="Calibri"/>
        </w:rPr>
        <w:t>Professor Anna Slater (</w:t>
      </w:r>
      <w:r>
        <w:rPr>
          <w:rFonts w:ascii="Calibri" w:hAnsi="Calibri" w:cs="Calibri"/>
        </w:rPr>
        <w:t xml:space="preserve">Department of </w:t>
      </w:r>
      <w:r w:rsidRPr="00542052">
        <w:rPr>
          <w:rFonts w:ascii="Calibri" w:hAnsi="Calibri" w:cs="Calibri"/>
        </w:rPr>
        <w:t>Chemistry)</w:t>
      </w:r>
    </w:p>
    <w:p w14:paraId="1DE27DF9" w14:textId="77777777" w:rsidR="00542052" w:rsidRPr="00C56698" w:rsidRDefault="00542052" w:rsidP="00542052">
      <w:pPr>
        <w:pStyle w:val="PlainText"/>
        <w:ind w:left="720"/>
        <w:rPr>
          <w:rFonts w:asciiTheme="minorHAnsi" w:hAnsiTheme="minorHAnsi" w:cstheme="minorHAnsi"/>
          <w:sz w:val="22"/>
          <w:szCs w:val="22"/>
        </w:rPr>
      </w:pPr>
    </w:p>
    <w:p w14:paraId="18D69F08" w14:textId="77777777" w:rsidR="00553B37" w:rsidRDefault="00542052" w:rsidP="00553B37">
      <w:pPr>
        <w:pStyle w:val="NoSpacing"/>
        <w:spacing w:line="276" w:lineRule="auto"/>
        <w:jc w:val="both"/>
      </w:pPr>
      <w:r w:rsidRPr="008F04E2">
        <w:rPr>
          <w:rFonts w:cs="Calibri"/>
          <w:b/>
          <w:bCs/>
        </w:rPr>
        <w:t>Description:</w:t>
      </w:r>
      <w:r w:rsidRPr="008F04E2">
        <w:rPr>
          <w:rFonts w:eastAsia="Calibri" w:cs="Calibri"/>
          <w:lang w:eastAsia="en-US"/>
        </w:rPr>
        <w:t xml:space="preserve"> </w:t>
      </w:r>
      <w:r w:rsidRPr="008F04E2">
        <w:rPr>
          <w:rFonts w:cs="Calibri"/>
        </w:rPr>
        <w:t xml:space="preserve"> </w:t>
      </w:r>
      <w:r w:rsidR="00553B37">
        <w:t>Recently, autonomous optimisation in flow reactors has been used to efficiently optimise chemical reactions for selective and high-yielding production of pharmaceuticals. Multi-objective optimisation has been used to develop synthesis routes that are both high-yielding and take resource usage into account, improving process sustainability.</w:t>
      </w:r>
      <w:r w:rsidR="00553B37" w:rsidRPr="00572914">
        <w:rPr>
          <w:vertAlign w:val="superscript"/>
        </w:rPr>
        <w:t>1,2</w:t>
      </w:r>
      <w:r w:rsidR="00553B37">
        <w:t xml:space="preserve"> However, it is challenging to predict which algorithm will give the best result, and which will get there the fastest; most work uses either commercially available algorithms that have not been developed for this specific purpose, or proprietary algorithms that limit general use.</w:t>
      </w:r>
      <w:r w:rsidR="00553B37" w:rsidRPr="00572914">
        <w:rPr>
          <w:vertAlign w:val="superscript"/>
        </w:rPr>
        <w:t>3</w:t>
      </w:r>
      <w:r w:rsidR="00553B37">
        <w:t xml:space="preserve"> </w:t>
      </w:r>
    </w:p>
    <w:p w14:paraId="7C9FABED" w14:textId="77777777" w:rsidR="00553B37" w:rsidRDefault="00553B37" w:rsidP="00553B37">
      <w:pPr>
        <w:pStyle w:val="NoSpacing"/>
        <w:spacing w:line="276" w:lineRule="auto"/>
        <w:jc w:val="both"/>
      </w:pPr>
    </w:p>
    <w:p w14:paraId="1493A1E1" w14:textId="77777777" w:rsidR="00553B37" w:rsidRDefault="00553B37" w:rsidP="00553B37">
      <w:pPr>
        <w:pStyle w:val="NoSpacing"/>
        <w:spacing w:line="276" w:lineRule="auto"/>
        <w:jc w:val="both"/>
      </w:pPr>
      <w:r>
        <w:lastRenderedPageBreak/>
        <w:t>In this project, co-supervised by Prof Prudence Wong (Computer Science) and Prof Anna Slater (Chemistry), we will apply optimisation algorithms to the flow synthesis of molecular materials,</w:t>
      </w:r>
      <w:r w:rsidRPr="00E06925">
        <w:rPr>
          <w:vertAlign w:val="superscript"/>
        </w:rPr>
        <w:t>4</w:t>
      </w:r>
      <w:r>
        <w:t xml:space="preserve"> with the goal of developing bespoke algorithms that can most efficiently suggest ideal reaction conditions to give both good selectivity and yield. There is the potential to extend this to a wide variety of chemical problems in collaboration with the Slater group, and to gain valuable experience of algorithm development in collaboration with the Wong group. Training will be provided, and this cross-disciplinary project will equip the student with skills that are highly sought-after in industry as well as give them the chance to apply their knowledge in the fast-growing area of digital chemistry.</w:t>
      </w:r>
    </w:p>
    <w:p w14:paraId="7EB5F519" w14:textId="77777777" w:rsidR="00553B37" w:rsidRDefault="00553B37" w:rsidP="00553B37">
      <w:pPr>
        <w:pStyle w:val="NoSpacing"/>
        <w:spacing w:line="276" w:lineRule="auto"/>
        <w:jc w:val="both"/>
      </w:pPr>
    </w:p>
    <w:p w14:paraId="2588C169" w14:textId="77777777" w:rsidR="00553B37" w:rsidRDefault="00553B37" w:rsidP="00553B37">
      <w:pPr>
        <w:pStyle w:val="NoSpacing"/>
        <w:numPr>
          <w:ilvl w:val="0"/>
          <w:numId w:val="15"/>
        </w:numPr>
        <w:spacing w:line="276" w:lineRule="auto"/>
        <w:jc w:val="both"/>
        <w:rPr>
          <w:rFonts w:asciiTheme="minorHAnsi" w:hAnsiTheme="minorHAnsi" w:cstheme="minorHAnsi"/>
        </w:rPr>
      </w:pPr>
      <w:r w:rsidRPr="00EF23BB">
        <w:rPr>
          <w:rFonts w:asciiTheme="minorHAnsi" w:hAnsiTheme="minorHAnsi" w:cstheme="minorHAnsi"/>
        </w:rPr>
        <w:t xml:space="preserve">Kershaw </w:t>
      </w:r>
      <w:r w:rsidRPr="00EF23BB">
        <w:rPr>
          <w:rFonts w:asciiTheme="minorHAnsi" w:hAnsiTheme="minorHAnsi" w:cstheme="minorHAnsi"/>
          <w:i/>
          <w:iCs/>
        </w:rPr>
        <w:t>et al.</w:t>
      </w:r>
      <w:r w:rsidRPr="00EF23BB">
        <w:rPr>
          <w:rFonts w:asciiTheme="minorHAnsi" w:hAnsiTheme="minorHAnsi" w:cstheme="minorHAnsi"/>
        </w:rPr>
        <w:t xml:space="preserve">, Machine learning directed multi-objective optimization of mixed variable chemical systems. </w:t>
      </w:r>
      <w:r w:rsidRPr="00EF23BB">
        <w:rPr>
          <w:rFonts w:asciiTheme="minorHAnsi" w:hAnsiTheme="minorHAnsi" w:cstheme="minorHAnsi"/>
          <w:i/>
        </w:rPr>
        <w:t xml:space="preserve">Chem Eng J </w:t>
      </w:r>
      <w:r w:rsidRPr="00EF23BB">
        <w:rPr>
          <w:rFonts w:asciiTheme="minorHAnsi" w:hAnsiTheme="minorHAnsi" w:cstheme="minorHAnsi"/>
          <w:b/>
        </w:rPr>
        <w:t>2023,</w:t>
      </w:r>
      <w:r w:rsidRPr="00EF23BB">
        <w:rPr>
          <w:rFonts w:asciiTheme="minorHAnsi" w:hAnsiTheme="minorHAnsi" w:cstheme="minorHAnsi"/>
        </w:rPr>
        <w:t xml:space="preserve"> </w:t>
      </w:r>
      <w:r w:rsidRPr="00EF23BB">
        <w:rPr>
          <w:rFonts w:asciiTheme="minorHAnsi" w:hAnsiTheme="minorHAnsi" w:cstheme="minorHAnsi"/>
          <w:i/>
        </w:rPr>
        <w:t>451</w:t>
      </w:r>
      <w:r w:rsidRPr="00EF23BB">
        <w:rPr>
          <w:rFonts w:asciiTheme="minorHAnsi" w:hAnsiTheme="minorHAnsi" w:cstheme="minorHAnsi"/>
        </w:rPr>
        <w:t>.</w:t>
      </w:r>
    </w:p>
    <w:p w14:paraId="6E972F5B" w14:textId="77777777" w:rsidR="00553B37" w:rsidRDefault="00553B37" w:rsidP="00553B37">
      <w:pPr>
        <w:pStyle w:val="NoSpacing"/>
        <w:numPr>
          <w:ilvl w:val="0"/>
          <w:numId w:val="15"/>
        </w:numPr>
        <w:spacing w:line="276" w:lineRule="auto"/>
        <w:jc w:val="both"/>
        <w:rPr>
          <w:rFonts w:asciiTheme="minorHAnsi" w:hAnsiTheme="minorHAnsi" w:cstheme="minorHAnsi"/>
        </w:rPr>
      </w:pPr>
      <w:r w:rsidRPr="00553B37">
        <w:rPr>
          <w:rFonts w:asciiTheme="minorHAnsi" w:hAnsiTheme="minorHAnsi" w:cstheme="minorHAnsi"/>
        </w:rPr>
        <w:t xml:space="preserve">Schweidtmann </w:t>
      </w:r>
      <w:r w:rsidRPr="00553B37">
        <w:rPr>
          <w:rFonts w:asciiTheme="minorHAnsi" w:hAnsiTheme="minorHAnsi" w:cstheme="minorHAnsi"/>
          <w:i/>
          <w:iCs/>
        </w:rPr>
        <w:t>et al.</w:t>
      </w:r>
      <w:r w:rsidRPr="00553B37">
        <w:rPr>
          <w:rFonts w:asciiTheme="minorHAnsi" w:hAnsiTheme="minorHAnsi" w:cstheme="minorHAnsi"/>
        </w:rPr>
        <w:t xml:space="preserve">, Machine learning meets continuous flow chemistry: Automated optimization towards the Pareto front of multiple objectives. </w:t>
      </w:r>
      <w:r w:rsidRPr="00553B37">
        <w:rPr>
          <w:rFonts w:asciiTheme="minorHAnsi" w:hAnsiTheme="minorHAnsi" w:cstheme="minorHAnsi"/>
          <w:i/>
        </w:rPr>
        <w:t xml:space="preserve">Chem Eng J </w:t>
      </w:r>
      <w:r w:rsidRPr="00553B37">
        <w:rPr>
          <w:rFonts w:asciiTheme="minorHAnsi" w:hAnsiTheme="minorHAnsi" w:cstheme="minorHAnsi"/>
          <w:b/>
        </w:rPr>
        <w:t>2018,</w:t>
      </w:r>
      <w:r w:rsidRPr="00553B37">
        <w:rPr>
          <w:rFonts w:asciiTheme="minorHAnsi" w:hAnsiTheme="minorHAnsi" w:cstheme="minorHAnsi"/>
        </w:rPr>
        <w:t xml:space="preserve"> </w:t>
      </w:r>
      <w:r w:rsidRPr="00553B37">
        <w:rPr>
          <w:rFonts w:asciiTheme="minorHAnsi" w:hAnsiTheme="minorHAnsi" w:cstheme="minorHAnsi"/>
          <w:i/>
        </w:rPr>
        <w:t>352</w:t>
      </w:r>
      <w:r w:rsidRPr="00553B37">
        <w:rPr>
          <w:rFonts w:asciiTheme="minorHAnsi" w:hAnsiTheme="minorHAnsi" w:cstheme="minorHAnsi"/>
        </w:rPr>
        <w:t>, 277-282.</w:t>
      </w:r>
    </w:p>
    <w:p w14:paraId="0808E548" w14:textId="77777777" w:rsidR="00553B37" w:rsidRDefault="00553B37" w:rsidP="00553B37">
      <w:pPr>
        <w:pStyle w:val="NoSpacing"/>
        <w:numPr>
          <w:ilvl w:val="0"/>
          <w:numId w:val="15"/>
        </w:numPr>
        <w:spacing w:line="276" w:lineRule="auto"/>
        <w:jc w:val="both"/>
        <w:rPr>
          <w:rFonts w:asciiTheme="minorHAnsi" w:hAnsiTheme="minorHAnsi" w:cstheme="minorHAnsi"/>
        </w:rPr>
      </w:pPr>
      <w:r w:rsidRPr="00553B37">
        <w:rPr>
          <w:rFonts w:asciiTheme="minorHAnsi" w:hAnsiTheme="minorHAnsi" w:cstheme="minorHAnsi"/>
        </w:rPr>
        <w:t xml:space="preserve">Muller </w:t>
      </w:r>
      <w:r w:rsidRPr="00553B37">
        <w:rPr>
          <w:rFonts w:asciiTheme="minorHAnsi" w:hAnsiTheme="minorHAnsi" w:cstheme="minorHAnsi"/>
          <w:i/>
          <w:iCs/>
        </w:rPr>
        <w:t>et al.</w:t>
      </w:r>
      <w:r w:rsidRPr="00553B37">
        <w:rPr>
          <w:rFonts w:asciiTheme="minorHAnsi" w:hAnsiTheme="minorHAnsi" w:cstheme="minorHAnsi"/>
        </w:rPr>
        <w:t xml:space="preserve">, Automated multi-objective reaction optimisation: which algorithm should I use? </w:t>
      </w:r>
      <w:r w:rsidRPr="00553B37">
        <w:rPr>
          <w:rFonts w:asciiTheme="minorHAnsi" w:hAnsiTheme="minorHAnsi" w:cstheme="minorHAnsi"/>
          <w:i/>
        </w:rPr>
        <w:t xml:space="preserve">React Chem Eng </w:t>
      </w:r>
      <w:r w:rsidRPr="00553B37">
        <w:rPr>
          <w:rFonts w:asciiTheme="minorHAnsi" w:hAnsiTheme="minorHAnsi" w:cstheme="minorHAnsi"/>
          <w:b/>
        </w:rPr>
        <w:t>2022,</w:t>
      </w:r>
      <w:r w:rsidRPr="00553B37">
        <w:rPr>
          <w:rFonts w:asciiTheme="minorHAnsi" w:hAnsiTheme="minorHAnsi" w:cstheme="minorHAnsi"/>
        </w:rPr>
        <w:t xml:space="preserve"> </w:t>
      </w:r>
      <w:r w:rsidRPr="00553B37">
        <w:rPr>
          <w:rFonts w:asciiTheme="minorHAnsi" w:hAnsiTheme="minorHAnsi" w:cstheme="minorHAnsi"/>
          <w:i/>
        </w:rPr>
        <w:t>7</w:t>
      </w:r>
      <w:r w:rsidRPr="00553B37">
        <w:rPr>
          <w:rFonts w:asciiTheme="minorHAnsi" w:hAnsiTheme="minorHAnsi" w:cstheme="minorHAnsi"/>
        </w:rPr>
        <w:t xml:space="preserve"> (4), 987-993.</w:t>
      </w:r>
    </w:p>
    <w:p w14:paraId="4B59E781" w14:textId="5863CEFF" w:rsidR="00553B37" w:rsidRPr="00553B37" w:rsidRDefault="00553B37" w:rsidP="00553B37">
      <w:pPr>
        <w:pStyle w:val="NoSpacing"/>
        <w:numPr>
          <w:ilvl w:val="0"/>
          <w:numId w:val="15"/>
        </w:numPr>
        <w:spacing w:line="276" w:lineRule="auto"/>
        <w:jc w:val="both"/>
        <w:rPr>
          <w:rFonts w:asciiTheme="minorHAnsi" w:hAnsiTheme="minorHAnsi" w:cstheme="minorHAnsi"/>
        </w:rPr>
      </w:pPr>
      <w:r w:rsidRPr="00553B37">
        <w:rPr>
          <w:rFonts w:asciiTheme="minorHAnsi" w:hAnsiTheme="minorHAnsi" w:cstheme="minorHAnsi"/>
        </w:rPr>
        <w:t xml:space="preserve">Liu </w:t>
      </w:r>
      <w:r w:rsidRPr="00553B37">
        <w:rPr>
          <w:rFonts w:asciiTheme="minorHAnsi" w:hAnsiTheme="minorHAnsi" w:cstheme="minorHAnsi"/>
          <w:i/>
          <w:iCs/>
        </w:rPr>
        <w:t>et al.</w:t>
      </w:r>
      <w:r w:rsidRPr="00553B37">
        <w:rPr>
          <w:rFonts w:asciiTheme="minorHAnsi" w:hAnsiTheme="minorHAnsi" w:cstheme="minorHAnsi"/>
        </w:rPr>
        <w:t xml:space="preserve">, Barely porous organic cages for hydrogen isotope separation. </w:t>
      </w:r>
      <w:r w:rsidRPr="00553B37">
        <w:rPr>
          <w:rFonts w:asciiTheme="minorHAnsi" w:hAnsiTheme="minorHAnsi" w:cstheme="minorHAnsi"/>
          <w:i/>
        </w:rPr>
        <w:t xml:space="preserve">Science </w:t>
      </w:r>
      <w:r w:rsidRPr="00553B37">
        <w:rPr>
          <w:rFonts w:asciiTheme="minorHAnsi" w:hAnsiTheme="minorHAnsi" w:cstheme="minorHAnsi"/>
          <w:b/>
        </w:rPr>
        <w:t>2019,</w:t>
      </w:r>
      <w:r w:rsidRPr="00553B37">
        <w:rPr>
          <w:rFonts w:asciiTheme="minorHAnsi" w:hAnsiTheme="minorHAnsi" w:cstheme="minorHAnsi"/>
        </w:rPr>
        <w:t xml:space="preserve"> </w:t>
      </w:r>
      <w:r w:rsidRPr="00553B37">
        <w:rPr>
          <w:rFonts w:asciiTheme="minorHAnsi" w:hAnsiTheme="minorHAnsi" w:cstheme="minorHAnsi"/>
          <w:i/>
        </w:rPr>
        <w:t>366</w:t>
      </w:r>
      <w:r w:rsidRPr="00553B37">
        <w:rPr>
          <w:rFonts w:asciiTheme="minorHAnsi" w:hAnsiTheme="minorHAnsi" w:cstheme="minorHAnsi"/>
        </w:rPr>
        <w:t xml:space="preserve"> (6465), 613-620.</w:t>
      </w:r>
    </w:p>
    <w:p w14:paraId="16C6D765" w14:textId="53131C8C" w:rsidR="00C56698" w:rsidRPr="00C56698" w:rsidRDefault="00C56698" w:rsidP="00542052">
      <w:pPr>
        <w:spacing w:after="0" w:line="240" w:lineRule="auto"/>
        <w:rPr>
          <w:rFonts w:asciiTheme="minorHAnsi" w:hAnsiTheme="minorHAnsi" w:cstheme="minorHAnsi"/>
          <w:b/>
          <w:bCs/>
          <w:u w:val="single"/>
        </w:rPr>
      </w:pPr>
      <w:r w:rsidRPr="00C56698">
        <w:rPr>
          <w:rFonts w:asciiTheme="minorHAnsi" w:hAnsiTheme="minorHAnsi" w:cstheme="minorHAnsi"/>
          <w:b/>
          <w:bCs/>
          <w:u w:val="single"/>
        </w:rPr>
        <w:br w:type="page"/>
      </w:r>
    </w:p>
    <w:p w14:paraId="6B336534" w14:textId="30171DC9" w:rsidR="00FF720D" w:rsidRPr="00F43685" w:rsidRDefault="00CE3D85" w:rsidP="00DE0925">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b/>
          <w:sz w:val="28"/>
          <w:szCs w:val="28"/>
        </w:rPr>
        <w:lastRenderedPageBreak/>
        <w:t>School of Physical Sciences</w:t>
      </w:r>
    </w:p>
    <w:p w14:paraId="2DBE5E20" w14:textId="77777777" w:rsidR="00204D55" w:rsidRPr="00F43685" w:rsidRDefault="00204D55" w:rsidP="00DE0925">
      <w:pPr>
        <w:pStyle w:val="NoSpacing"/>
        <w:spacing w:line="276" w:lineRule="auto"/>
        <w:ind w:right="118"/>
        <w:jc w:val="both"/>
        <w:rPr>
          <w:rFonts w:asciiTheme="minorHAnsi" w:hAnsiTheme="minorHAnsi" w:cstheme="minorHAnsi"/>
          <w:b/>
          <w:bCs/>
        </w:rPr>
      </w:pPr>
    </w:p>
    <w:p w14:paraId="7B2DAA31" w14:textId="77777777" w:rsidR="008A22CF" w:rsidRPr="00F43685" w:rsidRDefault="00CE3D85" w:rsidP="00DE0925">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t>DEPARTMENT OF CHEMISTRY</w:t>
      </w:r>
    </w:p>
    <w:p w14:paraId="21E71F53" w14:textId="77777777" w:rsidR="003D3D15" w:rsidRPr="00F43685" w:rsidRDefault="003D3D15" w:rsidP="00DE0925">
      <w:pPr>
        <w:pStyle w:val="NoSpacing"/>
        <w:spacing w:line="276" w:lineRule="auto"/>
        <w:ind w:right="118"/>
        <w:jc w:val="both"/>
        <w:rPr>
          <w:rFonts w:asciiTheme="minorHAnsi" w:hAnsiTheme="minorHAnsi" w:cstheme="minorHAnsi"/>
          <w:b/>
          <w:bCs/>
          <w:color w:val="000000"/>
        </w:rPr>
      </w:pPr>
    </w:p>
    <w:p w14:paraId="3AA98101" w14:textId="332FA842" w:rsidR="00723783" w:rsidRPr="00F3629D" w:rsidRDefault="0005392C"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sidR="001B04BE">
        <w:rPr>
          <w:rFonts w:asciiTheme="minorHAnsi" w:eastAsia="GulliverRM" w:hAnsiTheme="minorHAnsi" w:cstheme="minorHAnsi"/>
          <w:b/>
          <w:u w:val="single"/>
          <w:lang w:val="en-US" w:eastAsia="zh-CN"/>
        </w:rPr>
        <w:t xml:space="preserve"> </w:t>
      </w:r>
      <w:r w:rsidR="00497286" w:rsidRPr="00497286">
        <w:rPr>
          <w:rFonts w:cs="Calibri"/>
          <w:b/>
          <w:bCs/>
          <w:color w:val="000000" w:themeColor="text1"/>
          <w:u w:val="single"/>
        </w:rPr>
        <w:t>Tracking Li Ion Diffusion in Solids</w:t>
      </w:r>
      <w:r w:rsidR="00723783" w:rsidRPr="001B04BE">
        <w:rPr>
          <w:rFonts w:asciiTheme="minorHAnsi" w:eastAsiaTheme="minorHAnsi" w:hAnsiTheme="minorHAnsi" w:cstheme="minorHAnsi"/>
          <w:b/>
          <w:u w:val="single"/>
          <w:lang w:eastAsia="en-US"/>
        </w:rPr>
        <w:t xml:space="preserve"> </w:t>
      </w:r>
    </w:p>
    <w:p w14:paraId="4D8B97CC" w14:textId="78A71FFA" w:rsidR="0005392C" w:rsidRPr="00E43E6D" w:rsidRDefault="0005392C" w:rsidP="00E43E6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6B40108" w14:textId="52251E03" w:rsidR="0005392C" w:rsidRPr="00194E41" w:rsidRDefault="0005392C" w:rsidP="00194E41">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497286">
        <w:rPr>
          <w:rFonts w:asciiTheme="minorHAnsi" w:hAnsiTheme="minorHAnsi" w:cstheme="minorHAnsi"/>
          <w:color w:val="000000"/>
          <w:bdr w:val="none" w:sz="0" w:space="0" w:color="auto" w:frame="1"/>
        </w:rPr>
        <w:t>Professor Frédéric Blanc</w:t>
      </w:r>
      <w:r w:rsidR="00F3629D" w:rsidRPr="00F3629D">
        <w:rPr>
          <w:rFonts w:asciiTheme="minorHAnsi" w:hAnsiTheme="minorHAnsi" w:cstheme="minorHAnsi"/>
          <w:color w:val="000000"/>
          <w:bdr w:val="none" w:sz="0" w:space="0" w:color="auto" w:frame="1"/>
        </w:rPr>
        <w:t xml:space="preserve"> </w:t>
      </w:r>
      <w:r w:rsidR="00194E41" w:rsidRPr="00194E41">
        <w:t xml:space="preserve">(Department of Chemistry) </w:t>
      </w:r>
    </w:p>
    <w:p w14:paraId="67C9D281" w14:textId="77777777" w:rsidR="00497286" w:rsidRDefault="0005392C" w:rsidP="00497286">
      <w:pPr>
        <w:adjustRightInd w:val="0"/>
        <w:snapToGrid w:val="0"/>
        <w:jc w:val="both"/>
        <w:rPr>
          <w:rFonts w:cs="Calibri"/>
          <w:color w:val="000000" w:themeColor="text1"/>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F3629D">
        <w:rPr>
          <w:rFonts w:asciiTheme="minorHAnsi" w:eastAsia="GulliverRM" w:hAnsiTheme="minorHAnsi"/>
          <w:lang w:eastAsia="zh-CN"/>
        </w:rPr>
        <w:t xml:space="preserve"> </w:t>
      </w:r>
      <w:r w:rsidR="00497286" w:rsidRPr="0018593B">
        <w:rPr>
          <w:rFonts w:cs="Calibri"/>
          <w:color w:val="000000" w:themeColor="text1"/>
        </w:rPr>
        <w:t xml:space="preserve">Ionic transport phenomenon underpins most electrochemical processes (for example Li ion mobility in Li ion battery technologies). While NMR spectroscopy is the most powerful structure determination method of powdered solids, it is also equally suited to probe molecular motion at the atomic scale and over a wide range of timescales. This project will exploit the sensitivity of the </w:t>
      </w:r>
      <w:r w:rsidR="00497286" w:rsidRPr="0018593B">
        <w:rPr>
          <w:rFonts w:cs="Calibri"/>
          <w:color w:val="000000" w:themeColor="text1"/>
          <w:vertAlign w:val="superscript"/>
        </w:rPr>
        <w:t>6</w:t>
      </w:r>
      <w:r w:rsidR="00497286" w:rsidRPr="0018593B">
        <w:rPr>
          <w:rFonts w:cs="Calibri"/>
          <w:color w:val="000000" w:themeColor="text1"/>
        </w:rPr>
        <w:t xml:space="preserve">Li and </w:t>
      </w:r>
      <w:r w:rsidR="00497286" w:rsidRPr="0018593B">
        <w:rPr>
          <w:rFonts w:cs="Calibri"/>
          <w:color w:val="000000" w:themeColor="text1"/>
          <w:vertAlign w:val="superscript"/>
        </w:rPr>
        <w:t>7</w:t>
      </w:r>
      <w:r w:rsidR="00497286" w:rsidRPr="0018593B">
        <w:rPr>
          <w:rFonts w:cs="Calibri"/>
          <w:color w:val="000000" w:themeColor="text1"/>
        </w:rPr>
        <w:t xml:space="preserve">Li nuclear spins to directly capture Li ion diffusion processes in solid state Li ion electrolytes. The student will learn how to operate an advanced solid-state NMR system equipped with capabilities for extended variable temperatures (i.e. approx. 130 K to 600 K at 400 MHz) and to analyse the data of various NMR measurables (i.e. chemical shift, lineshape, relaxation measurements) to reveal Li ion diffusion pathways in detail as exemplified in </w:t>
      </w:r>
    </w:p>
    <w:p w14:paraId="1AEF641A" w14:textId="77777777" w:rsidR="00497286" w:rsidRDefault="00497286" w:rsidP="00497286">
      <w:pPr>
        <w:adjustRightInd w:val="0"/>
        <w:snapToGrid w:val="0"/>
        <w:jc w:val="both"/>
        <w:rPr>
          <w:rFonts w:cs="Calibri"/>
          <w:color w:val="000000" w:themeColor="text1"/>
        </w:rPr>
      </w:pPr>
      <w:hyperlink r:id="rId23" w:history="1">
        <w:r w:rsidRPr="009272ED">
          <w:rPr>
            <w:rStyle w:val="Hyperlink"/>
            <w:rFonts w:eastAsiaTheme="majorEastAsia" w:cs="Calibri"/>
          </w:rPr>
          <w:t>https://pubs.acs.org/doi/10.1021/acs.chemmater.2c02101</w:t>
        </w:r>
      </w:hyperlink>
      <w:r w:rsidRPr="0018593B">
        <w:rPr>
          <w:rFonts w:cs="Calibri"/>
          <w:color w:val="000000" w:themeColor="text1"/>
        </w:rPr>
        <w:t xml:space="preserve"> (Figure) </w:t>
      </w:r>
    </w:p>
    <w:p w14:paraId="5EC8E9A2" w14:textId="1451A338" w:rsidR="00497286" w:rsidRPr="0018593B" w:rsidRDefault="00497286" w:rsidP="00497286">
      <w:pPr>
        <w:adjustRightInd w:val="0"/>
        <w:snapToGrid w:val="0"/>
        <w:jc w:val="both"/>
        <w:rPr>
          <w:rFonts w:cs="Calibri"/>
          <w:color w:val="000000" w:themeColor="text1"/>
        </w:rPr>
      </w:pPr>
      <w:r w:rsidRPr="0018593B">
        <w:rPr>
          <w:rFonts w:cs="Calibri"/>
          <w:color w:val="000000" w:themeColor="text1"/>
        </w:rPr>
        <w:t xml:space="preserve">or </w:t>
      </w:r>
      <w:hyperlink r:id="rId24" w:history="1">
        <w:r w:rsidRPr="0018593B">
          <w:rPr>
            <w:rStyle w:val="Hyperlink"/>
            <w:rFonts w:cs="Calibri"/>
          </w:rPr>
          <w:t>https://pubs.acs.org/doi/10.1021/acs.chemmater.4c00727</w:t>
        </w:r>
      </w:hyperlink>
      <w:r w:rsidRPr="0018593B">
        <w:rPr>
          <w:rFonts w:cs="Calibri"/>
          <w:color w:val="000000" w:themeColor="text1"/>
        </w:rPr>
        <w:t xml:space="preserve"> </w:t>
      </w:r>
    </w:p>
    <w:p w14:paraId="5CB7C457" w14:textId="77777777" w:rsidR="00497286" w:rsidRPr="0018593B" w:rsidRDefault="00497286" w:rsidP="00497286">
      <w:pPr>
        <w:adjustRightInd w:val="0"/>
        <w:snapToGrid w:val="0"/>
        <w:jc w:val="both"/>
        <w:rPr>
          <w:rFonts w:cs="Calibri"/>
          <w:color w:val="000000" w:themeColor="text1"/>
        </w:rPr>
      </w:pPr>
    </w:p>
    <w:p w14:paraId="10F42B4E" w14:textId="77777777" w:rsidR="00497286" w:rsidRPr="0018593B" w:rsidRDefault="00497286" w:rsidP="00497286">
      <w:pPr>
        <w:adjustRightInd w:val="0"/>
        <w:snapToGrid w:val="0"/>
        <w:jc w:val="center"/>
        <w:rPr>
          <w:rFonts w:cs="Calibri"/>
          <w:color w:val="000000" w:themeColor="text1"/>
        </w:rPr>
      </w:pPr>
      <w:r w:rsidRPr="0018593B">
        <w:rPr>
          <w:rFonts w:cs="Calibri"/>
          <w:noProof/>
          <w:color w:val="000000" w:themeColor="text1"/>
        </w:rPr>
        <w:drawing>
          <wp:inline distT="0" distB="0" distL="0" distR="0" wp14:anchorId="7237C68F" wp14:editId="60C9588E">
            <wp:extent cx="3240000" cy="1620000"/>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0000" cy="1620000"/>
                    </a:xfrm>
                    <a:prstGeom prst="rect">
                      <a:avLst/>
                    </a:prstGeom>
                  </pic:spPr>
                </pic:pic>
              </a:graphicData>
            </a:graphic>
          </wp:inline>
        </w:drawing>
      </w:r>
    </w:p>
    <w:p w14:paraId="022DFFD2" w14:textId="77777777" w:rsidR="00497286" w:rsidRDefault="00497286" w:rsidP="00497286">
      <w:pPr>
        <w:rPr>
          <w:rFonts w:cs="Calibri"/>
        </w:rPr>
      </w:pPr>
    </w:p>
    <w:p w14:paraId="5D6E661B" w14:textId="77777777" w:rsidR="00FE48D4" w:rsidRPr="0018593B" w:rsidRDefault="00FE48D4" w:rsidP="00497286">
      <w:pPr>
        <w:rPr>
          <w:rFonts w:cs="Calibri"/>
        </w:rPr>
      </w:pPr>
    </w:p>
    <w:p w14:paraId="769BB19D" w14:textId="55E39F51" w:rsidR="00F3629D" w:rsidRPr="00F43685" w:rsidRDefault="00F3629D"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935218" w:rsidRPr="005E5C4B">
        <w:rPr>
          <w:b/>
          <w:bCs/>
          <w:u w:val="single"/>
        </w:rPr>
        <w:t>Investigating Opportunities for Long-acting</w:t>
      </w:r>
      <w:r w:rsidR="00935218">
        <w:rPr>
          <w:b/>
          <w:bCs/>
          <w:u w:val="single"/>
        </w:rPr>
        <w:t xml:space="preserve"> (LA)</w:t>
      </w:r>
      <w:r w:rsidR="00935218" w:rsidRPr="005E5C4B">
        <w:rPr>
          <w:b/>
          <w:bCs/>
          <w:u w:val="single"/>
        </w:rPr>
        <w:t xml:space="preserve"> Therapeutics for Epilepsy</w:t>
      </w:r>
    </w:p>
    <w:p w14:paraId="4DF9CDCB" w14:textId="77777777" w:rsidR="00F3629D" w:rsidRPr="00E43E6D" w:rsidRDefault="00F3629D" w:rsidP="00F3629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358C508" w14:textId="7EBCB641" w:rsidR="00F3629D" w:rsidRPr="00194E41" w:rsidRDefault="00F3629D" w:rsidP="00F3629D">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935218">
        <w:t xml:space="preserve">Professor Steve Rannard </w:t>
      </w:r>
      <w:r w:rsidRPr="00194E41">
        <w:t xml:space="preserve">(Department of Chemistry) </w:t>
      </w:r>
    </w:p>
    <w:p w14:paraId="56E67547" w14:textId="77777777" w:rsidR="00935218" w:rsidRDefault="00F3629D" w:rsidP="00935218">
      <w:pPr>
        <w:pStyle w:val="NoSpacing"/>
        <w:spacing w:line="276" w:lineRule="auto"/>
        <w:jc w:val="both"/>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D75318">
        <w:rPr>
          <w:rFonts w:asciiTheme="minorHAnsi" w:eastAsia="GulliverRM" w:hAnsiTheme="minorHAnsi"/>
          <w:lang w:eastAsia="zh-CN"/>
        </w:rPr>
        <w:t xml:space="preserve"> </w:t>
      </w:r>
      <w:r w:rsidR="00935218">
        <w:t xml:space="preserve">The University of Liverpool is leading the UK National </w:t>
      </w:r>
      <w:r w:rsidR="00935218" w:rsidRPr="005E5C4B">
        <w:rPr>
          <w:b/>
          <w:bCs/>
        </w:rPr>
        <w:t>H</w:t>
      </w:r>
      <w:r w:rsidR="00935218">
        <w:t xml:space="preserve">ub for </w:t>
      </w:r>
      <w:r w:rsidR="00935218" w:rsidRPr="005E5C4B">
        <w:rPr>
          <w:b/>
          <w:bCs/>
        </w:rPr>
        <w:t>A</w:t>
      </w:r>
      <w:r w:rsidR="00935218">
        <w:t xml:space="preserve">dvanced </w:t>
      </w:r>
      <w:r w:rsidR="00935218" w:rsidRPr="005E5C4B">
        <w:rPr>
          <w:b/>
          <w:bCs/>
        </w:rPr>
        <w:t>Lo</w:t>
      </w:r>
      <w:r w:rsidR="00935218">
        <w:t>ng-acting Therapeutics (HALo) that aims to derive underpinning physical sciences for a revolution in medicine delivery. This EPSRC funded National Healthcare Hub brings together the Universities of Liverpool, Manchester, Nottingham, and Queen’s Belfast in a six-year programme to establish the fundamental mechanistic insight, proof-of-concept and clinical/industry interactions to create a national strategy for LA medicine delivery to the UK.</w:t>
      </w:r>
    </w:p>
    <w:p w14:paraId="622DFC9B" w14:textId="77777777" w:rsidR="00935218" w:rsidRDefault="00935218" w:rsidP="00935218">
      <w:pPr>
        <w:pStyle w:val="NoSpacing"/>
        <w:spacing w:line="276" w:lineRule="auto"/>
        <w:jc w:val="both"/>
      </w:pPr>
    </w:p>
    <w:p w14:paraId="1940C205" w14:textId="77777777" w:rsidR="00935218" w:rsidRDefault="00935218" w:rsidP="00935218">
      <w:pPr>
        <w:pStyle w:val="NoSpacing"/>
        <w:spacing w:line="276" w:lineRule="auto"/>
        <w:jc w:val="both"/>
      </w:pPr>
      <w:r>
        <w:lastRenderedPageBreak/>
        <w:t xml:space="preserve">Regular dosing (usually daily) is required for many therapy and prevention strategies. Unfortunately, accomplishing maximum efficacy often relies on patients to take medicines at the correct dose and timing; failure to do this can lead to dramatic outcomes including onset and spread of drug-resistant pathogens, wasted healthcare resources, and death where sustained administration is required for chronic conditions or prophylaxis. </w:t>
      </w:r>
    </w:p>
    <w:p w14:paraId="645FE905" w14:textId="77777777" w:rsidR="00935218" w:rsidRDefault="00935218" w:rsidP="00935218">
      <w:pPr>
        <w:pStyle w:val="NoSpacing"/>
        <w:spacing w:line="276" w:lineRule="auto"/>
        <w:jc w:val="both"/>
      </w:pPr>
    </w:p>
    <w:p w14:paraId="7F47E817" w14:textId="6F50063A" w:rsidR="00D75318" w:rsidRDefault="00935218" w:rsidP="00FE48D4">
      <w:pPr>
        <w:pStyle w:val="NoSpacing"/>
        <w:spacing w:line="276" w:lineRule="auto"/>
        <w:jc w:val="both"/>
      </w:pPr>
      <w:r>
        <w:t xml:space="preserve">The project offers the student the chance to join a postdoctoral research team, integrated into a multi-disciplinary programme aiming to create LA proof-of-concept for healthcare needs with no current LA options. Epilepsy is a chronic condition requiring long term maintenance. The project will study the formation of nanoparticle dispersions of existing epilepsy drugs with the potential to deliver weeks (possibly months) of efficacious circulating drug concentrations. This will involve drug nanoparticle formation studies, understanding the role of stabilising excipients, studying physical characteristics of drug nanoparticles (e.g. particle size, physical form, dispersity, stability, redispersion), the potential for high concentration dispersions (e.g. 100s mg/mL from drugs with conventional water solubilities &lt; 1 mg/mL), syringe-ability studies, drug ratio optimisation and drug release studies. The student will be guided by a highly experienced team of researchers that have progressed previous programmes through to human clinical studies and were responsible for the world’s first demonstration of orally dosed nanomedicines for HIV and the creation of the first demonstration of malaria prophylaxis via long-acting approaches. </w:t>
      </w:r>
    </w:p>
    <w:p w14:paraId="1D8CFD3F" w14:textId="77777777" w:rsidR="00FE48D4" w:rsidRDefault="00FE48D4" w:rsidP="00FE48D4">
      <w:pPr>
        <w:pStyle w:val="NoSpacing"/>
        <w:spacing w:line="276" w:lineRule="auto"/>
        <w:jc w:val="both"/>
      </w:pPr>
    </w:p>
    <w:p w14:paraId="4BC25A62" w14:textId="77777777" w:rsidR="00FE48D4" w:rsidRPr="00FE48D4" w:rsidRDefault="00FE48D4" w:rsidP="00FE48D4">
      <w:pPr>
        <w:pStyle w:val="NoSpacing"/>
        <w:spacing w:line="276" w:lineRule="auto"/>
        <w:jc w:val="both"/>
      </w:pPr>
    </w:p>
    <w:p w14:paraId="149D975A" w14:textId="5D69D9CE" w:rsidR="00935218" w:rsidRPr="00F43685" w:rsidRDefault="00935218" w:rsidP="00935218">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Pr>
          <w:b/>
          <w:bCs/>
          <w:u w:val="single"/>
        </w:rPr>
        <w:t>Understanding the rheology of novel cyclic polymer structures</w:t>
      </w:r>
    </w:p>
    <w:p w14:paraId="7CC4125C" w14:textId="77777777" w:rsidR="00935218" w:rsidRPr="00E43E6D" w:rsidRDefault="00935218" w:rsidP="00935218">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9015C3F" w14:textId="57355D2D" w:rsidR="00935218" w:rsidRPr="00194E41" w:rsidRDefault="00935218" w:rsidP="00935218">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t>Professor Steve Rannard</w:t>
      </w:r>
      <w:r w:rsidRPr="00194E41">
        <w:t xml:space="preserve"> (Department of Chemistry) </w:t>
      </w:r>
    </w:p>
    <w:p w14:paraId="5FDB8722" w14:textId="77777777" w:rsidR="00935218" w:rsidRPr="00935218" w:rsidRDefault="00935218" w:rsidP="00935218">
      <w:pPr>
        <w:pStyle w:val="NoSpacing"/>
        <w:spacing w:line="276" w:lineRule="auto"/>
        <w:jc w:val="both"/>
        <w:rPr>
          <w:rFonts w:asciiTheme="minorHAnsi" w:hAnsiTheme="minorHAnsi" w:cstheme="minorHAnsi"/>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Pr>
          <w:rFonts w:asciiTheme="minorHAnsi" w:eastAsia="GulliverRM" w:hAnsiTheme="minorHAnsi"/>
          <w:lang w:eastAsia="zh-CN"/>
        </w:rPr>
        <w:t xml:space="preserve"> </w:t>
      </w:r>
      <w:r w:rsidRPr="00935218">
        <w:rPr>
          <w:rFonts w:asciiTheme="minorHAnsi" w:hAnsiTheme="minorHAnsi" w:cstheme="minorHAnsi"/>
        </w:rPr>
        <w:t xml:space="preserve">In 2020, UoL first revealed the creation of a new polymer synthesis technique, known as Transfer-dominated Branching Radical Telomerisation (TBRT). In short, TBRT allows the use of conventional free-radical polymerisation chemistry (that normally creates very poorly degradable or non-degradable chain-growth polymers) to form step-growth polymer structures (including high degradable polyesters). This was previously impossible using polymer synthesis techniques and TBRT opens avenues for entirely new polymeric and plastic materials. The team have already shown the formation of enzymatically-cleavable polyesters from divinyl monomer polymerisation – a previously unachievable outcome.  </w:t>
      </w:r>
    </w:p>
    <w:p w14:paraId="03DC10C0" w14:textId="77777777" w:rsidR="00935218" w:rsidRPr="00935218" w:rsidRDefault="00935218" w:rsidP="00935218">
      <w:pPr>
        <w:pStyle w:val="NoSpacing"/>
        <w:spacing w:line="276" w:lineRule="auto"/>
        <w:jc w:val="both"/>
        <w:rPr>
          <w:rFonts w:asciiTheme="minorHAnsi" w:hAnsiTheme="minorHAnsi" w:cstheme="minorHAnsi"/>
        </w:rPr>
      </w:pPr>
    </w:p>
    <w:p w14:paraId="2C7B50B8" w14:textId="77777777" w:rsidR="00935218" w:rsidRPr="00935218" w:rsidRDefault="00935218" w:rsidP="00935218">
      <w:pPr>
        <w:pStyle w:val="NoSpacing"/>
        <w:spacing w:line="276" w:lineRule="auto"/>
        <w:jc w:val="both"/>
        <w:rPr>
          <w:rFonts w:asciiTheme="minorHAnsi" w:hAnsiTheme="minorHAnsi" w:cstheme="minorHAnsi"/>
        </w:rPr>
      </w:pPr>
      <w:r w:rsidRPr="00935218">
        <w:rPr>
          <w:rFonts w:asciiTheme="minorHAnsi" w:hAnsiTheme="minorHAnsi" w:cstheme="minorHAnsi"/>
        </w:rPr>
        <w:t xml:space="preserve">TBRT has unique features, including the creation of new copolymers, and the application of TBRT polymers across diverse technologies such as 3D printing, adhesives, composites, degradable packaging, sensors, and coatings is underway. Recently, the UoL team uncovered the ability of TBRT to create new cyclised polymers that offer entirely novel applications. The use of these materials requires considerable fundamental study including their behaviour within solution and the melt. </w:t>
      </w:r>
    </w:p>
    <w:p w14:paraId="143C8414" w14:textId="1F783A7B" w:rsidR="00935218" w:rsidRDefault="00935218" w:rsidP="00935218">
      <w:pPr>
        <w:pStyle w:val="NormalWeb"/>
        <w:jc w:val="both"/>
        <w:rPr>
          <w:rFonts w:asciiTheme="minorHAnsi" w:hAnsiTheme="minorHAnsi" w:cstheme="minorHAnsi"/>
          <w:sz w:val="22"/>
          <w:szCs w:val="22"/>
        </w:rPr>
      </w:pPr>
      <w:r w:rsidRPr="00935218">
        <w:rPr>
          <w:rFonts w:asciiTheme="minorHAnsi" w:hAnsiTheme="minorHAnsi" w:cstheme="minorHAnsi"/>
          <w:sz w:val="22"/>
          <w:szCs w:val="22"/>
        </w:rPr>
        <w:t>The project offers the student to opportunity to join a highly active team of PhD and PDRA researchers that are studying TBRT polymers and copolymers and disseminating their findings widely. This includes close collaboration with industry where relevant. The project seeks to synthesise a range of systematically varying cyclised polymers and undergo a comprehensive study of their rheology. The student will be supported by the team in their synthetic work and the characterisation of the polymers (molecular weight, chemical and physical structures, solution and melt – including blend – rheology) and will be key to generating new insight with high impact publication potential.</w:t>
      </w:r>
    </w:p>
    <w:p w14:paraId="5B38403B" w14:textId="77777777" w:rsidR="006E7B71" w:rsidRDefault="006E7B71" w:rsidP="00935218">
      <w:pPr>
        <w:pStyle w:val="NormalWeb"/>
        <w:jc w:val="both"/>
        <w:rPr>
          <w:rFonts w:asciiTheme="minorHAnsi" w:hAnsiTheme="minorHAnsi" w:cstheme="minorHAnsi"/>
          <w:sz w:val="22"/>
          <w:szCs w:val="22"/>
        </w:rPr>
      </w:pPr>
    </w:p>
    <w:p w14:paraId="00D1C375" w14:textId="40C61C00" w:rsidR="006E7B71" w:rsidRPr="00F43685" w:rsidRDefault="006E7B71" w:rsidP="006E7B71">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Pr="006E7B71">
        <w:rPr>
          <w:b/>
          <w:u w:val="single"/>
        </w:rPr>
        <w:t>Nanocomposite agents for use in theranostic nanomedicine</w:t>
      </w:r>
    </w:p>
    <w:p w14:paraId="0A4414A2" w14:textId="77777777" w:rsidR="006E7B71" w:rsidRPr="00E43E6D" w:rsidRDefault="006E7B71" w:rsidP="006E7B71">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70D83602" w14:textId="1786E233" w:rsidR="006E7B71" w:rsidRPr="00194E41" w:rsidRDefault="006E7B71" w:rsidP="006E7B71">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Pr="00F1035B">
        <w:t>Dr Marco Giardiello</w:t>
      </w:r>
      <w:r>
        <w:rPr>
          <w:rFonts w:eastAsia="GulliverRM" w:cstheme="minorHAnsi"/>
          <w:lang w:val="en-US" w:eastAsia="zh-CN"/>
        </w:rPr>
        <w:t xml:space="preserve"> </w:t>
      </w:r>
      <w:r w:rsidRPr="00194E41">
        <w:t xml:space="preserve">(Department of Chemistry) </w:t>
      </w:r>
    </w:p>
    <w:p w14:paraId="756C3AB5" w14:textId="77777777" w:rsidR="006E7B71" w:rsidRDefault="006E7B71" w:rsidP="006E7B71">
      <w:pPr>
        <w:pStyle w:val="NoSpacing"/>
        <w:spacing w:line="276" w:lineRule="auto"/>
        <w:jc w:val="both"/>
        <w:rPr>
          <w:rFonts w:cs="Calibri"/>
          <w:noProof/>
          <w:szCs w:val="24"/>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Pr>
          <w:rFonts w:asciiTheme="minorHAnsi" w:eastAsia="GulliverRM" w:hAnsiTheme="minorHAnsi"/>
          <w:lang w:eastAsia="zh-CN"/>
        </w:rPr>
        <w:t xml:space="preserve"> </w:t>
      </w:r>
      <w:r w:rsidRPr="00F1035B">
        <w:t xml:space="preserve">Organic/inorganic hybrid nanocomposite particles have attracted much attention due to their potential for a wide range of applications in biomedical research, spanning both diagnostic and therapeutic medicine. The aim of this project is to develop a range of nanocomposite particles for use in combined therapeutic and diagnostic nanomedicine, known as theranostics. This proof-of-concept project will develop such agents for use in techniques such as Magnetic Resonance Imaging (MRI) or Magnetic Particle Imaging (MPI). </w:t>
      </w:r>
      <w:r w:rsidRPr="00F1035B">
        <w:rPr>
          <w:rFonts w:cs="Calibri"/>
          <w:color w:val="000000"/>
        </w:rPr>
        <w:t xml:space="preserve">This project will provide training and experience in both organic and inorganic nanoparticle synthesis, polymer chemistry and characterisation techniques, such as NMR, fluorimetry and dynamic light scattering (DLS). </w:t>
      </w:r>
      <w:r w:rsidRPr="00F1035B">
        <w:rPr>
          <w:rFonts w:cs="Calibri"/>
          <w:noProof/>
          <w:szCs w:val="24"/>
        </w:rPr>
        <w:t>The project will use methods most students will not have experience in (e.g. inorganic nanoparticle sythesis, complex coordination chemistry, polymer chemistry), thus will give an opportunity for students to expand their sythetic skillsets.</w:t>
      </w:r>
    </w:p>
    <w:p w14:paraId="5415327B" w14:textId="77777777" w:rsidR="006E7B71" w:rsidRPr="00F1035B" w:rsidRDefault="006E7B71" w:rsidP="006E7B71">
      <w:pPr>
        <w:pStyle w:val="NoSpacing"/>
        <w:spacing w:line="276" w:lineRule="auto"/>
        <w:jc w:val="both"/>
      </w:pPr>
    </w:p>
    <w:p w14:paraId="4C3E74EB" w14:textId="77777777" w:rsidR="006E7B71" w:rsidRPr="00F1035B" w:rsidRDefault="006E7B71" w:rsidP="006E7B71">
      <w:pPr>
        <w:pStyle w:val="NoSpacing"/>
        <w:spacing w:line="276" w:lineRule="auto"/>
        <w:jc w:val="both"/>
        <w:rPr>
          <w:rFonts w:cs="Calibri"/>
          <w:noProof/>
          <w:szCs w:val="24"/>
        </w:rPr>
      </w:pPr>
      <w:r w:rsidRPr="00F1035B">
        <w:rPr>
          <w:b/>
        </w:rPr>
        <w:t>References:</w:t>
      </w:r>
      <w:r w:rsidRPr="00F1035B">
        <w:rPr>
          <w:rFonts w:cs="Calibri"/>
          <w:noProof/>
          <w:szCs w:val="24"/>
        </w:rPr>
        <w:t xml:space="preserve"> </w:t>
      </w:r>
      <w:r w:rsidRPr="00F1035B">
        <w:t>Giardiello et al, Nanoscale, 8, 7224-7231 (2016)</w:t>
      </w:r>
      <w:r w:rsidRPr="00F1035B">
        <w:rPr>
          <w:rFonts w:cs="Calibri"/>
          <w:noProof/>
          <w:szCs w:val="24"/>
        </w:rPr>
        <w:t>; Giardiello et al, Journal of Materials Chemistry, 22, 24744 (2012).</w:t>
      </w:r>
    </w:p>
    <w:p w14:paraId="13184C37" w14:textId="77777777" w:rsidR="006E7B71" w:rsidRPr="00F1035B" w:rsidRDefault="006E7B71" w:rsidP="006E7B71">
      <w:pPr>
        <w:pStyle w:val="NoSpacing"/>
        <w:spacing w:line="276" w:lineRule="auto"/>
        <w:jc w:val="both"/>
        <w:rPr>
          <w:rFonts w:cs="Calibri"/>
          <w:noProof/>
          <w:szCs w:val="24"/>
        </w:rPr>
      </w:pPr>
    </w:p>
    <w:p w14:paraId="2630A296" w14:textId="46E82750" w:rsidR="006E7B71" w:rsidRPr="00F1035B" w:rsidRDefault="006E7B71" w:rsidP="006E7B71">
      <w:pPr>
        <w:pStyle w:val="NoSpacing"/>
        <w:spacing w:line="276" w:lineRule="auto"/>
        <w:jc w:val="both"/>
        <w:rPr>
          <w:rFonts w:cs="Calibri"/>
          <w:noProof/>
          <w:szCs w:val="24"/>
        </w:rPr>
      </w:pPr>
      <w:bookmarkStart w:id="4" w:name="_Hlk187331304"/>
      <w:r w:rsidRPr="00F1035B">
        <w:rPr>
          <w:rFonts w:cs="Calibri"/>
          <w:b/>
          <w:bCs/>
          <w:noProof/>
          <w:szCs w:val="24"/>
        </w:rPr>
        <w:t>The Student</w:t>
      </w:r>
      <w:r w:rsidRPr="00F1035B">
        <w:rPr>
          <w:rFonts w:cs="Calibri"/>
          <w:noProof/>
          <w:szCs w:val="24"/>
        </w:rPr>
        <w:t xml:space="preserve"> would be a third year </w:t>
      </w:r>
      <w:r w:rsidRPr="00F70F5E">
        <w:rPr>
          <w:rFonts w:cs="Calibri"/>
          <w:noProof/>
          <w:szCs w:val="24"/>
        </w:rPr>
        <w:t>MCHEM</w:t>
      </w:r>
      <w:r>
        <w:rPr>
          <w:rFonts w:cs="Calibri"/>
          <w:noProof/>
          <w:szCs w:val="24"/>
        </w:rPr>
        <w:t xml:space="preserve"> </w:t>
      </w:r>
      <w:r w:rsidRPr="00F1035B">
        <w:rPr>
          <w:rFonts w:cs="Calibri"/>
          <w:noProof/>
          <w:szCs w:val="24"/>
        </w:rPr>
        <w:t>student going into fourth year.</w:t>
      </w:r>
    </w:p>
    <w:bookmarkEnd w:id="4"/>
    <w:p w14:paraId="107ADE2D" w14:textId="485736FC" w:rsidR="006E7B71" w:rsidRDefault="006E7B71" w:rsidP="006E7B71">
      <w:pPr>
        <w:pStyle w:val="NormalWeb"/>
        <w:jc w:val="both"/>
        <w:rPr>
          <w:rFonts w:ascii="Calibri" w:hAnsi="Calibri" w:cs="Calibri"/>
          <w:noProof/>
          <w:sz w:val="22"/>
          <w:szCs w:val="22"/>
        </w:rPr>
      </w:pPr>
      <w:r w:rsidRPr="006E7B71">
        <w:rPr>
          <w:rFonts w:ascii="Calibri" w:hAnsi="Calibri" w:cs="Calibri"/>
          <w:b/>
          <w:bCs/>
          <w:noProof/>
          <w:sz w:val="22"/>
          <w:szCs w:val="22"/>
        </w:rPr>
        <w:t>Skills Required:</w:t>
      </w:r>
      <w:r w:rsidRPr="006E7B71">
        <w:rPr>
          <w:rFonts w:ascii="Calibri" w:hAnsi="Calibri" w:cs="Calibri"/>
          <w:noProof/>
          <w:sz w:val="22"/>
          <w:szCs w:val="22"/>
        </w:rPr>
        <w:t xml:space="preserve"> Broad competance in sy</w:t>
      </w:r>
      <w:r>
        <w:rPr>
          <w:rFonts w:ascii="Calibri" w:hAnsi="Calibri" w:cs="Calibri"/>
          <w:noProof/>
          <w:sz w:val="22"/>
          <w:szCs w:val="22"/>
        </w:rPr>
        <w:t>n</w:t>
      </w:r>
      <w:r w:rsidRPr="006E7B71">
        <w:rPr>
          <w:rFonts w:ascii="Calibri" w:hAnsi="Calibri" w:cs="Calibri"/>
          <w:noProof/>
          <w:sz w:val="22"/>
          <w:szCs w:val="22"/>
        </w:rPr>
        <w:t>thetic chemistry tehchniques; good interpersonal skills to work as part of a collaborative research team; good written and analytical skills.</w:t>
      </w:r>
    </w:p>
    <w:p w14:paraId="2A7ED8B4" w14:textId="77777777" w:rsidR="00FE48D4" w:rsidRPr="006E7B71" w:rsidRDefault="00FE48D4" w:rsidP="006E7B71">
      <w:pPr>
        <w:pStyle w:val="NormalWeb"/>
        <w:jc w:val="both"/>
        <w:rPr>
          <w:rFonts w:ascii="Calibri" w:hAnsi="Calibri" w:cs="Calibri"/>
          <w:sz w:val="22"/>
          <w:szCs w:val="22"/>
        </w:rPr>
      </w:pPr>
    </w:p>
    <w:p w14:paraId="6967534E" w14:textId="35C4C67E" w:rsidR="0018287F" w:rsidRPr="00F43685" w:rsidRDefault="0018287F" w:rsidP="0018287F">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Pr="0018287F">
        <w:rPr>
          <w:rFonts w:asciiTheme="minorHAnsi" w:eastAsiaTheme="minorHAnsi" w:hAnsiTheme="minorHAnsi" w:cstheme="minorHAnsi"/>
          <w:b/>
          <w:u w:val="single"/>
          <w:lang w:eastAsia="en-US"/>
        </w:rPr>
        <w:t>Diradical molecular wires: pushing the limits of the HOMO-LUMO gap</w:t>
      </w:r>
    </w:p>
    <w:p w14:paraId="3BF3D8F6" w14:textId="77777777" w:rsidR="0018287F" w:rsidRPr="00E43E6D" w:rsidRDefault="0018287F" w:rsidP="0018287F">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14D7385A" w14:textId="64873738" w:rsidR="0018287F" w:rsidRPr="00194E41" w:rsidRDefault="0018287F" w:rsidP="0018287F">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Pr="00F1035B">
        <w:t xml:space="preserve">Dr </w:t>
      </w:r>
      <w:r w:rsidRPr="0018287F">
        <w:t xml:space="preserve">Amit Sil </w:t>
      </w:r>
      <w:r>
        <w:t xml:space="preserve">and Professor Andrea Vezzoli </w:t>
      </w:r>
      <w:r w:rsidRPr="00194E41">
        <w:t xml:space="preserve">(Department of Chemistry) </w:t>
      </w:r>
    </w:p>
    <w:p w14:paraId="4084D3BA" w14:textId="77777777" w:rsidR="0018287F" w:rsidRPr="000E295D" w:rsidRDefault="0018287F" w:rsidP="0018287F">
      <w:pPr>
        <w:pStyle w:val="NoSpacing"/>
        <w:spacing w:line="276" w:lineRule="auto"/>
        <w:jc w:val="both"/>
        <w:rPr>
          <w:rFonts w:cs="Calibri"/>
        </w:rPr>
      </w:pPr>
      <w:r w:rsidRPr="0018287F">
        <w:rPr>
          <w:rFonts w:asciiTheme="minorHAnsi" w:eastAsia="GulliverRM" w:hAnsiTheme="minorHAnsi"/>
          <w:b/>
          <w:lang w:eastAsia="zh-CN"/>
        </w:rPr>
        <w:t>Description:</w:t>
      </w:r>
      <w:r w:rsidRPr="0018287F">
        <w:rPr>
          <w:rFonts w:asciiTheme="minorHAnsi" w:eastAsia="GulliverRM" w:hAnsiTheme="minorHAnsi"/>
          <w:lang w:eastAsia="zh-CN"/>
        </w:rPr>
        <w:t xml:space="preserve">  </w:t>
      </w:r>
      <w:r w:rsidRPr="000E295D">
        <w:rPr>
          <w:rFonts w:cs="Calibri"/>
        </w:rPr>
        <w:t>Organic radicals have unique electronic properties but, as in most cases, two is better than one. Diradicaloids - materials with structure intermediate between antiaromatic and diradical – have, for instance, outstanding and counterintuitive electrical transport behaviour: the longer the molecule, the higher their conductance. Now we want to venture into the realm of pure diradicals: eliminate the antiaromatic component and obtain a pure open-shell species, predicted to have outstanding properties. We have identified several candidates based on Blatter or Kuhn’s radical scaffolds, fused or joined together by conjugated units. The project will entail the synthesis and characterisation of these materials, exploiting a wide range of chemical reactions and isolation techniques.</w:t>
      </w:r>
    </w:p>
    <w:p w14:paraId="56E34F55" w14:textId="5F4C4622" w:rsidR="00FE48D4" w:rsidRDefault="00FE48D4">
      <w:pPr>
        <w:spacing w:after="0" w:line="240" w:lineRule="auto"/>
        <w:rPr>
          <w:rFonts w:asciiTheme="minorHAnsi" w:eastAsia="GulliverRM" w:hAnsiTheme="minorHAnsi"/>
          <w:lang w:val="en-US" w:eastAsia="zh-CN"/>
        </w:rPr>
      </w:pPr>
      <w:r>
        <w:rPr>
          <w:rFonts w:asciiTheme="minorHAnsi" w:eastAsia="GulliverRM" w:hAnsiTheme="minorHAnsi"/>
          <w:lang w:eastAsia="zh-CN"/>
        </w:rPr>
        <w:br w:type="page"/>
      </w:r>
    </w:p>
    <w:p w14:paraId="0C2B70E7" w14:textId="77777777" w:rsidR="0018287F" w:rsidRPr="0018287F" w:rsidRDefault="0018287F" w:rsidP="0018287F">
      <w:pPr>
        <w:pStyle w:val="NormalWeb"/>
        <w:spacing w:line="276" w:lineRule="auto"/>
        <w:jc w:val="both"/>
        <w:rPr>
          <w:rFonts w:asciiTheme="minorHAnsi" w:eastAsia="GulliverRM" w:hAnsiTheme="minorHAnsi"/>
          <w:sz w:val="22"/>
          <w:szCs w:val="22"/>
          <w:lang w:eastAsia="zh-CN"/>
        </w:rPr>
      </w:pPr>
    </w:p>
    <w:p w14:paraId="58502817" w14:textId="1ECB20B0" w:rsidR="00362E8C" w:rsidRPr="00F43685" w:rsidRDefault="00362E8C" w:rsidP="00362E8C">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Pr="00362E8C">
        <w:rPr>
          <w:rFonts w:cs="Calibri"/>
          <w:b/>
          <w:bCs/>
          <w:u w:val="single"/>
        </w:rPr>
        <w:t>A Computational-Based Approach to Predicting and Understanding Epimerisation</w:t>
      </w:r>
    </w:p>
    <w:p w14:paraId="161EE894" w14:textId="77777777" w:rsidR="00362E8C" w:rsidRPr="00E43E6D" w:rsidRDefault="00362E8C" w:rsidP="00362E8C">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ACD30A9" w14:textId="0A7284EB" w:rsidR="00362E8C" w:rsidRPr="00194E41" w:rsidRDefault="00362E8C" w:rsidP="00362E8C">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t xml:space="preserve">Professor Neil Berry </w:t>
      </w:r>
      <w:r w:rsidRPr="00194E41">
        <w:t xml:space="preserve">(Department of Chemistry) </w:t>
      </w:r>
    </w:p>
    <w:p w14:paraId="4375E6B9" w14:textId="77777777" w:rsidR="00362E8C" w:rsidRDefault="00362E8C" w:rsidP="00362E8C">
      <w:pPr>
        <w:pStyle w:val="NoSpacing"/>
        <w:spacing w:line="276" w:lineRule="auto"/>
        <w:jc w:val="both"/>
        <w:rPr>
          <w:rFonts w:cs="Calibri"/>
        </w:rPr>
      </w:pPr>
      <w:r w:rsidRPr="0018287F">
        <w:rPr>
          <w:rFonts w:asciiTheme="minorHAnsi" w:eastAsia="GulliverRM" w:hAnsiTheme="minorHAnsi"/>
          <w:b/>
          <w:lang w:eastAsia="zh-CN"/>
        </w:rPr>
        <w:t>Description:</w:t>
      </w:r>
      <w:r w:rsidRPr="0018287F">
        <w:rPr>
          <w:rFonts w:asciiTheme="minorHAnsi" w:eastAsia="GulliverRM" w:hAnsiTheme="minorHAnsi"/>
          <w:lang w:eastAsia="zh-CN"/>
        </w:rPr>
        <w:t xml:space="preserve">  </w:t>
      </w:r>
      <w:r w:rsidRPr="00F86E14">
        <w:rPr>
          <w:rFonts w:cs="Calibri"/>
        </w:rPr>
        <w:t xml:space="preserve">The Department of Chemistry has a long-standing strategic alliance with Liverpool ChiroChem (LCC) - a spin out company from the Department, established by Prof. Xiao. Created in 2014 LCC provides previously unavailable building blocks for new drug molecule discovery programmes in pharmaceutical and biotech industries. </w:t>
      </w:r>
    </w:p>
    <w:p w14:paraId="1D211416" w14:textId="77777777" w:rsidR="00362E8C" w:rsidRPr="00F86E14" w:rsidRDefault="00362E8C" w:rsidP="00362E8C">
      <w:pPr>
        <w:pStyle w:val="NoSpacing"/>
        <w:spacing w:line="276" w:lineRule="auto"/>
        <w:jc w:val="both"/>
        <w:rPr>
          <w:rFonts w:cs="Calibri"/>
        </w:rPr>
      </w:pPr>
    </w:p>
    <w:p w14:paraId="190C5168" w14:textId="77777777" w:rsidR="00362E8C" w:rsidRDefault="00362E8C" w:rsidP="00362E8C">
      <w:pPr>
        <w:pStyle w:val="NoSpacing"/>
        <w:spacing w:line="276" w:lineRule="auto"/>
        <w:jc w:val="both"/>
        <w:rPr>
          <w:rFonts w:cs="Calibri"/>
        </w:rPr>
      </w:pPr>
      <w:r w:rsidRPr="00F86E14">
        <w:rPr>
          <w:rFonts w:cs="Calibri"/>
        </w:rPr>
        <w:t xml:space="preserve">LCC has a large database of unique chiral compounds which have been synthesized. Some of these compounds have been found to undergo change in stereochemical configuration at one stereogenic centre – epimerisation, in an unpredictable manner. This project is to investigate and understand, through computational approaches, why and how molecules undergo epimerisation. The finding is expected to impact not only the discovery of bioactive molecules but also functional materials, particularly those having stereogenic centres. </w:t>
      </w:r>
    </w:p>
    <w:p w14:paraId="089BCC37" w14:textId="77777777" w:rsidR="00362E8C" w:rsidRPr="00F86E14" w:rsidRDefault="00362E8C" w:rsidP="00362E8C">
      <w:pPr>
        <w:pStyle w:val="NoSpacing"/>
        <w:spacing w:line="276" w:lineRule="auto"/>
        <w:jc w:val="both"/>
        <w:rPr>
          <w:rFonts w:cs="Calibri"/>
        </w:rPr>
      </w:pPr>
    </w:p>
    <w:p w14:paraId="5BF60DC1" w14:textId="77777777" w:rsidR="00362E8C" w:rsidRDefault="00362E8C" w:rsidP="00362E8C">
      <w:pPr>
        <w:pStyle w:val="NoSpacing"/>
        <w:spacing w:line="276" w:lineRule="auto"/>
        <w:jc w:val="both"/>
        <w:rPr>
          <w:rFonts w:cs="Calibri"/>
        </w:rPr>
      </w:pPr>
      <w:r w:rsidRPr="00F86E14">
        <w:rPr>
          <w:rFonts w:cs="Calibri"/>
        </w:rPr>
        <w:t xml:space="preserve">The computational aspects of this project will train the student in machine learning and molecular modelling. The student will be guided through the whole process of developing robust statistical models that accurately capture whether the molecules epimerise or not. This will involve building molecules </w:t>
      </w:r>
      <w:r w:rsidRPr="00F86E14">
        <w:rPr>
          <w:rFonts w:cs="Calibri"/>
          <w:i/>
        </w:rPr>
        <w:t>in silico</w:t>
      </w:r>
      <w:r w:rsidRPr="00F86E14">
        <w:rPr>
          <w:rFonts w:cs="Calibri"/>
        </w:rPr>
        <w:t xml:space="preserve">, performing energy minimisation, calculating a large range (&gt;2000) molecular properties and employing machine learning methods to correlate some of these properties with the molecules’ propensity to epimerisation. A wide range of machine learning methods will be employed including random forest, support vector machines, K nearest neighbours, neural networks and Bayesian methods. Successful and statistically robust models will be used to predict a test set of molecules. This lends the project to the possibilities of virtual library screening – where large </w:t>
      </w:r>
      <w:r w:rsidRPr="00F86E14">
        <w:rPr>
          <w:rFonts w:cs="Calibri"/>
          <w:i/>
        </w:rPr>
        <w:t>in silico</w:t>
      </w:r>
      <w:r w:rsidRPr="00F86E14">
        <w:rPr>
          <w:rFonts w:cs="Calibri"/>
        </w:rPr>
        <w:t xml:space="preserve"> databases of compounds are assessed for their predicted epimerisation propensity. Such a process provides a rational approach to decide which molecules should be studied next. In addition, inspection of the models will give an in depth understanding of the molecular features which influence epimerisation in a molecule.</w:t>
      </w:r>
    </w:p>
    <w:p w14:paraId="097A92A9" w14:textId="77777777" w:rsidR="00362E8C" w:rsidRPr="00F86E14" w:rsidRDefault="00362E8C" w:rsidP="00362E8C">
      <w:pPr>
        <w:pStyle w:val="NoSpacing"/>
        <w:spacing w:line="276" w:lineRule="auto"/>
        <w:jc w:val="both"/>
        <w:rPr>
          <w:rFonts w:cs="Calibri"/>
        </w:rPr>
      </w:pPr>
    </w:p>
    <w:p w14:paraId="3E59264D" w14:textId="77777777" w:rsidR="00362E8C" w:rsidRPr="00F86E14" w:rsidRDefault="00362E8C" w:rsidP="00362E8C">
      <w:pPr>
        <w:pStyle w:val="NoSpacing"/>
        <w:spacing w:line="276" w:lineRule="auto"/>
        <w:jc w:val="both"/>
        <w:rPr>
          <w:rFonts w:cs="Calibri"/>
        </w:rPr>
      </w:pPr>
      <w:r w:rsidRPr="00F86E14">
        <w:rPr>
          <w:rFonts w:cs="Calibri"/>
        </w:rPr>
        <w:t xml:space="preserve">Work in the Berry lab involves use of molecular modelling and chemoinformatics in molecular design. Currently there are a number of active medicinal chemistry based projects which utilise analogous approaches to machine learning. </w:t>
      </w:r>
    </w:p>
    <w:p w14:paraId="34CA6FEC" w14:textId="7D1F27B1" w:rsidR="00F9593D" w:rsidRPr="00866928" w:rsidRDefault="00F9593D" w:rsidP="00362E8C">
      <w:pPr>
        <w:jc w:val="both"/>
      </w:pPr>
    </w:p>
    <w:p w14:paraId="42896684" w14:textId="386FD1A5" w:rsidR="00CD7B45" w:rsidRDefault="00CD7B45" w:rsidP="00F9593D">
      <w:pPr>
        <w:spacing w:after="0" w:line="240" w:lineRule="auto"/>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p w14:paraId="7CAC86C6" w14:textId="662C0A06" w:rsidR="00323EC4" w:rsidRDefault="00323EC4" w:rsidP="00323EC4">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lastRenderedPageBreak/>
        <w:t xml:space="preserve">DEPARTMENT OF </w:t>
      </w:r>
      <w:r>
        <w:rPr>
          <w:rFonts w:asciiTheme="minorHAnsi" w:hAnsiTheme="minorHAnsi" w:cstheme="minorHAnsi"/>
          <w:b/>
          <w:bCs/>
          <w:sz w:val="24"/>
          <w:szCs w:val="24"/>
          <w:u w:val="single"/>
        </w:rPr>
        <w:t>MATHEMATICAL SCIENCES</w:t>
      </w:r>
    </w:p>
    <w:p w14:paraId="58107150" w14:textId="77777777" w:rsidR="00323EC4" w:rsidRPr="00F43685" w:rsidRDefault="00323EC4" w:rsidP="00323EC4">
      <w:pPr>
        <w:pStyle w:val="NoSpacing"/>
        <w:spacing w:line="276" w:lineRule="auto"/>
        <w:ind w:right="118"/>
        <w:jc w:val="both"/>
        <w:rPr>
          <w:rFonts w:asciiTheme="minorHAnsi" w:hAnsiTheme="minorHAnsi" w:cstheme="minorHAnsi"/>
          <w:b/>
          <w:bCs/>
          <w:sz w:val="24"/>
          <w:szCs w:val="24"/>
          <w:u w:val="single"/>
        </w:rPr>
      </w:pPr>
    </w:p>
    <w:p w14:paraId="0308FCAF" w14:textId="2DBD48FA" w:rsidR="00323EC4" w:rsidRPr="00B46CC2" w:rsidRDefault="00323EC4" w:rsidP="00B02D7A">
      <w:pPr>
        <w:pStyle w:val="NoSpacing"/>
        <w:numPr>
          <w:ilvl w:val="0"/>
          <w:numId w:val="1"/>
        </w:numPr>
        <w:ind w:right="118" w:hanging="786"/>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sidR="000828BB">
        <w:rPr>
          <w:rFonts w:asciiTheme="minorHAnsi" w:eastAsia="GulliverRM" w:hAnsiTheme="minorHAnsi" w:cstheme="minorHAnsi"/>
          <w:b/>
          <w:u w:val="single"/>
          <w:lang w:val="en-US" w:eastAsia="zh-CN"/>
        </w:rPr>
        <w:t xml:space="preserve">  </w:t>
      </w:r>
      <w:r w:rsidR="000828BB" w:rsidRPr="000828BB">
        <w:rPr>
          <w:b/>
          <w:bCs/>
          <w:u w:val="single"/>
        </w:rPr>
        <w:t>Exploring the interaction mechanism between tissue-specific circadian clocks and transcription factor, NRF2</w:t>
      </w:r>
    </w:p>
    <w:p w14:paraId="0AD27D40" w14:textId="77777777" w:rsidR="00323EC4" w:rsidRPr="00E43E6D" w:rsidRDefault="00323EC4" w:rsidP="00323EC4">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481BB228" w14:textId="7B20FEE3" w:rsidR="00323EC4" w:rsidRPr="00F43685" w:rsidRDefault="00323EC4" w:rsidP="00323EC4">
      <w:pPr>
        <w:pStyle w:val="NoSpacing"/>
        <w:spacing w:line="276" w:lineRule="auto"/>
        <w:ind w:left="786" w:right="118"/>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2D4AE1">
        <w:rPr>
          <w:rFonts w:asciiTheme="minorHAnsi" w:hAnsiTheme="minorHAnsi"/>
        </w:rPr>
        <w:t>Dr</w:t>
      </w:r>
      <w:r w:rsidR="000828BB">
        <w:rPr>
          <w:rFonts w:asciiTheme="minorHAnsi" w:hAnsiTheme="minorHAnsi"/>
        </w:rPr>
        <w:t xml:space="preserve"> </w:t>
      </w:r>
      <w:r w:rsidR="000828BB" w:rsidRPr="002B46A2">
        <w:t>Mirela Domijan</w:t>
      </w:r>
      <w:r w:rsidRPr="002D4AE1">
        <w:rPr>
          <w:rFonts w:asciiTheme="minorHAnsi" w:hAnsiTheme="minorHAnsi"/>
        </w:rPr>
        <w:t xml:space="preserve"> (Department of Mathematical Sciences)</w:t>
      </w:r>
      <w:r w:rsidR="000828BB">
        <w:rPr>
          <w:rFonts w:asciiTheme="minorHAnsi" w:hAnsiTheme="minorHAnsi"/>
        </w:rPr>
        <w:t xml:space="preserve"> </w:t>
      </w:r>
      <w:r w:rsidR="000828BB" w:rsidRPr="002B46A2">
        <w:t>and Dr. Vanja Pekovich-Vaughan (</w:t>
      </w:r>
      <w:r w:rsidR="000828BB" w:rsidRPr="002B46A2">
        <w:rPr>
          <w:bCs/>
        </w:rPr>
        <w:t>Institute of Life Course &amp; Medical Sciences)</w:t>
      </w:r>
    </w:p>
    <w:p w14:paraId="698E71F3" w14:textId="77777777" w:rsidR="00323EC4" w:rsidRPr="00323EC4" w:rsidRDefault="00323EC4" w:rsidP="00323EC4">
      <w:pPr>
        <w:pStyle w:val="NoSpacing"/>
        <w:spacing w:line="276" w:lineRule="auto"/>
        <w:ind w:right="118"/>
        <w:jc w:val="both"/>
        <w:rPr>
          <w:rFonts w:asciiTheme="minorHAnsi" w:eastAsia="GulliverRM" w:hAnsiTheme="minorHAnsi" w:cstheme="minorHAnsi"/>
          <w:lang w:val="en-US" w:eastAsia="zh-CN"/>
        </w:rPr>
      </w:pPr>
    </w:p>
    <w:p w14:paraId="4437C497" w14:textId="77777777" w:rsidR="000828BB" w:rsidRPr="002B46A2" w:rsidRDefault="00323EC4" w:rsidP="00F24685">
      <w:pPr>
        <w:pStyle w:val="NoSpacing"/>
        <w:spacing w:line="276" w:lineRule="auto"/>
        <w:jc w:val="both"/>
        <w:rPr>
          <w:bCs/>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0828BB" w:rsidRPr="002B46A2">
        <w:t>Background:</w:t>
      </w:r>
      <w:r w:rsidR="000828BB" w:rsidRPr="002B46A2">
        <w:rPr>
          <w:bCs/>
        </w:rPr>
        <w:t xml:space="preserve"> Mammalian circadian clocks are vital biological timekeepers, used for timing of a myriad of cellular processes. The clocks are strongly influenced by NRF2, an important transcription factor which is showing promise as a therapeutic target for many diseases. Our recent work has elucidated mechanisms by which NRF2 targets the clock and we have a computational model for the lung circadian clock which can be used to run in-silico experiments testing the effect of NRF2 absence on the clock. </w:t>
      </w:r>
    </w:p>
    <w:p w14:paraId="2A7DA7BA" w14:textId="77777777" w:rsidR="000828BB" w:rsidRPr="002B46A2" w:rsidRDefault="000828BB" w:rsidP="00F24685">
      <w:pPr>
        <w:pStyle w:val="NoSpacing"/>
        <w:spacing w:line="276" w:lineRule="auto"/>
        <w:jc w:val="both"/>
      </w:pPr>
    </w:p>
    <w:p w14:paraId="3198605D" w14:textId="2093477E" w:rsidR="000828BB" w:rsidRPr="002B46A2" w:rsidRDefault="000828BB" w:rsidP="00F24685">
      <w:pPr>
        <w:pStyle w:val="NoSpacing"/>
        <w:spacing w:line="276" w:lineRule="auto"/>
        <w:jc w:val="both"/>
        <w:rPr>
          <w:bCs/>
        </w:rPr>
      </w:pPr>
      <w:r w:rsidRPr="002B46A2">
        <w:t xml:space="preserve">Project description: </w:t>
      </w:r>
      <w:r w:rsidRPr="002B46A2">
        <w:rPr>
          <w:bCs/>
        </w:rPr>
        <w:t xml:space="preserve">Aim of this project is to extend the research done on the lung clock to other tissues (such as muscle, kidney, liver and heart), and compare and contrast the results to those that we have obtained already for the lung clock. </w:t>
      </w:r>
      <w:r w:rsidRPr="002B46A2">
        <w:t xml:space="preserve">The student will do this by using tissue-specific delay differential equation models of clocks from [1].  This will involve running simulations (preferably in Matlab) and testing the effects of parameter perturbations (that mimic the effect of NRF2) on model dynamics. The candidate will be working very closely with Dr Domijan and will liaise with Dr. Vanja Pekovich-Vaughan’s group.  </w:t>
      </w:r>
    </w:p>
    <w:p w14:paraId="3DB5A8CD" w14:textId="77777777" w:rsidR="000828BB" w:rsidRPr="002B46A2" w:rsidRDefault="000828BB" w:rsidP="00F24685">
      <w:pPr>
        <w:pStyle w:val="NoSpacing"/>
        <w:spacing w:line="276" w:lineRule="auto"/>
        <w:jc w:val="both"/>
        <w:rPr>
          <w:rStyle w:val="apple-converted-space"/>
          <w:rFonts w:asciiTheme="minorHAnsi" w:hAnsiTheme="minorHAnsi" w:cstheme="minorHAnsi"/>
        </w:rPr>
      </w:pPr>
    </w:p>
    <w:p w14:paraId="7D199237" w14:textId="77777777" w:rsidR="000828BB" w:rsidRPr="002B46A2" w:rsidRDefault="000828BB" w:rsidP="00F24685">
      <w:pPr>
        <w:pStyle w:val="NoSpacing"/>
        <w:spacing w:line="276" w:lineRule="auto"/>
        <w:jc w:val="both"/>
      </w:pPr>
      <w:r w:rsidRPr="002B46A2">
        <w:rPr>
          <w:rStyle w:val="apple-converted-space"/>
          <w:rFonts w:asciiTheme="minorHAnsi" w:hAnsiTheme="minorHAnsi" w:cstheme="minorHAnsi"/>
          <w:b/>
        </w:rPr>
        <w:t>Candidate specifications:</w:t>
      </w:r>
      <w:r w:rsidRPr="002B46A2">
        <w:t xml:space="preserve"> The candidate is expected to have a strong mathematical background and strong computing skills, preferably familiarity with Matlab. </w:t>
      </w:r>
      <w:r w:rsidRPr="002B46A2">
        <w:rPr>
          <w:rStyle w:val="apple-converted-space"/>
          <w:rFonts w:asciiTheme="minorHAnsi" w:hAnsiTheme="minorHAnsi" w:cstheme="minorHAnsi"/>
        </w:rPr>
        <w:t xml:space="preserve"> Good communication skills are a must. </w:t>
      </w:r>
      <w:r w:rsidRPr="002B46A2">
        <w:t xml:space="preserve">Prior knowledge of biology is not required, but a genuine interest in the biological application is essential. There will be an opportunity to interact with the lab of Dr. Vanja Pekovich-Vaughan and for the candidate to present their work at lab meetings. </w:t>
      </w:r>
    </w:p>
    <w:p w14:paraId="590B4EB3" w14:textId="77777777" w:rsidR="000828BB" w:rsidRPr="002B46A2" w:rsidRDefault="000828BB" w:rsidP="00F24685">
      <w:pPr>
        <w:pStyle w:val="NoSpacing"/>
        <w:spacing w:line="276" w:lineRule="auto"/>
        <w:jc w:val="both"/>
      </w:pPr>
    </w:p>
    <w:p w14:paraId="21D719A6" w14:textId="4D2A6A24" w:rsidR="000828BB" w:rsidRPr="002B46A2" w:rsidRDefault="000828BB" w:rsidP="00F24685">
      <w:pPr>
        <w:pStyle w:val="NoSpacing"/>
        <w:spacing w:line="276" w:lineRule="auto"/>
        <w:jc w:val="both"/>
      </w:pPr>
      <w:r w:rsidRPr="002B46A2">
        <w:t xml:space="preserve">Outline: </w:t>
      </w:r>
      <w:r w:rsidRPr="002B46A2">
        <w:rPr>
          <w:color w:val="454545"/>
        </w:rPr>
        <w:t>Literature survey and familiarization with the circadian clock model, coding (3 weeks)</w:t>
      </w:r>
      <w:r w:rsidRPr="002B46A2">
        <w:t xml:space="preserve">, </w:t>
      </w:r>
      <w:r w:rsidRPr="002B46A2">
        <w:rPr>
          <w:color w:val="454545"/>
        </w:rPr>
        <w:t>data analysis and modelling (6 weeks)</w:t>
      </w:r>
      <w:r w:rsidRPr="002B46A2">
        <w:t xml:space="preserve"> </w:t>
      </w:r>
      <w:r w:rsidRPr="002B46A2">
        <w:rPr>
          <w:color w:val="454545"/>
        </w:rPr>
        <w:t>and report writing (1 week).</w:t>
      </w:r>
    </w:p>
    <w:p w14:paraId="53FFA901" w14:textId="77777777" w:rsidR="000828BB" w:rsidRPr="002B46A2" w:rsidRDefault="000828BB" w:rsidP="00F24685">
      <w:pPr>
        <w:pStyle w:val="NoSpacing"/>
        <w:spacing w:line="276" w:lineRule="auto"/>
        <w:jc w:val="both"/>
      </w:pPr>
    </w:p>
    <w:p w14:paraId="120371F1" w14:textId="77777777" w:rsidR="000828BB" w:rsidRPr="002B46A2" w:rsidRDefault="000828BB" w:rsidP="00F24685">
      <w:pPr>
        <w:pStyle w:val="NoSpacing"/>
        <w:spacing w:line="276" w:lineRule="auto"/>
        <w:jc w:val="both"/>
      </w:pPr>
      <w:r w:rsidRPr="002B46A2">
        <w:t xml:space="preserve">Contact for further enquiries:  Interested candidates are strongly encouraged to contact Mirela Domijan on  </w:t>
      </w:r>
      <w:hyperlink r:id="rId26" w:history="1">
        <w:r w:rsidRPr="002B46A2">
          <w:rPr>
            <w:rStyle w:val="Hyperlink"/>
            <w:rFonts w:asciiTheme="minorHAnsi" w:hAnsiTheme="minorHAnsi" w:cstheme="minorHAnsi"/>
          </w:rPr>
          <w:t>m.domijan@liverpool.ac.uk</w:t>
        </w:r>
      </w:hyperlink>
    </w:p>
    <w:p w14:paraId="2936F794" w14:textId="77777777" w:rsidR="000828BB" w:rsidRPr="002B46A2" w:rsidRDefault="000828BB" w:rsidP="00F24685">
      <w:pPr>
        <w:pStyle w:val="NoSpacing"/>
        <w:spacing w:line="276" w:lineRule="auto"/>
        <w:jc w:val="both"/>
      </w:pPr>
    </w:p>
    <w:p w14:paraId="3CC4B81D" w14:textId="77777777" w:rsidR="000828BB" w:rsidRPr="002B46A2" w:rsidRDefault="000828BB" w:rsidP="00F24685">
      <w:pPr>
        <w:pStyle w:val="NoSpacing"/>
        <w:spacing w:line="276" w:lineRule="auto"/>
        <w:jc w:val="both"/>
      </w:pPr>
      <w:r w:rsidRPr="002B46A2">
        <w:t>References:</w:t>
      </w:r>
    </w:p>
    <w:p w14:paraId="0D23AE24" w14:textId="61D81816" w:rsidR="00B46CC2" w:rsidRDefault="000828BB" w:rsidP="00F24685">
      <w:pPr>
        <w:jc w:val="both"/>
        <w:rPr>
          <w:rFonts w:eastAsia="GulliverRM"/>
          <w:lang w:eastAsia="zh-CN"/>
        </w:rPr>
      </w:pPr>
      <w:r w:rsidRPr="002B46A2">
        <w:t xml:space="preserve">[1] Pett et al. (2018) </w:t>
      </w:r>
      <w:r w:rsidRPr="002B46A2">
        <w:rPr>
          <w:bCs/>
        </w:rPr>
        <w:t>Co-existing feedback loops generate tissue-specific circadian rhythms, doi: </w:t>
      </w:r>
      <w:hyperlink r:id="rId27" w:tgtFrame="_blank" w:history="1">
        <w:r w:rsidRPr="002B46A2">
          <w:rPr>
            <w:rStyle w:val="Hyperlink"/>
            <w:rFonts w:asciiTheme="minorHAnsi" w:hAnsiTheme="minorHAnsi" w:cstheme="minorHAnsi"/>
          </w:rPr>
          <w:t>10.26508/lsa.201800078</w:t>
        </w:r>
      </w:hyperlink>
    </w:p>
    <w:p w14:paraId="07BF3072" w14:textId="77777777" w:rsidR="000C708A" w:rsidRDefault="000C708A" w:rsidP="000C708A">
      <w:pPr>
        <w:jc w:val="both"/>
        <w:rPr>
          <w:rFonts w:eastAsia="GulliverRM"/>
          <w:lang w:eastAsia="zh-CN"/>
        </w:rPr>
      </w:pPr>
    </w:p>
    <w:p w14:paraId="69CAB0B1" w14:textId="77777777" w:rsidR="000C708A" w:rsidRPr="00490D67" w:rsidRDefault="000C708A" w:rsidP="000C708A">
      <w:pPr>
        <w:jc w:val="both"/>
        <w:rPr>
          <w:rFonts w:asciiTheme="minorHAnsi" w:hAnsiTheme="minorHAnsi" w:cstheme="minorHAnsi"/>
        </w:rPr>
      </w:pPr>
    </w:p>
    <w:p w14:paraId="2A45A1A4" w14:textId="77777777" w:rsidR="0039254E" w:rsidRPr="002D4AE1" w:rsidRDefault="0039254E" w:rsidP="00412FFF">
      <w:pPr>
        <w:pStyle w:val="p1"/>
        <w:jc w:val="both"/>
        <w:rPr>
          <w:rFonts w:asciiTheme="minorHAnsi" w:hAnsiTheme="minorHAnsi"/>
        </w:rPr>
      </w:pPr>
    </w:p>
    <w:p w14:paraId="0DEC68EF" w14:textId="77777777" w:rsidR="005B5E30" w:rsidRDefault="005B5E30">
      <w:pPr>
        <w:spacing w:after="0" w:line="240" w:lineRule="auto"/>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p w14:paraId="03D5D199" w14:textId="17448EC6" w:rsidR="005B5E30" w:rsidRDefault="005B5E30" w:rsidP="005B5E30">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lastRenderedPageBreak/>
        <w:t xml:space="preserve">DEPARTMENT OF </w:t>
      </w:r>
      <w:r>
        <w:rPr>
          <w:rFonts w:asciiTheme="minorHAnsi" w:hAnsiTheme="minorHAnsi" w:cstheme="minorHAnsi"/>
          <w:b/>
          <w:bCs/>
          <w:sz w:val="24"/>
          <w:szCs w:val="24"/>
          <w:u w:val="single"/>
        </w:rPr>
        <w:t>PHYSICS</w:t>
      </w:r>
    </w:p>
    <w:p w14:paraId="6A404EAD" w14:textId="77777777" w:rsidR="00641534" w:rsidRPr="002739F3" w:rsidRDefault="00641534" w:rsidP="00641534">
      <w:pPr>
        <w:jc w:val="both"/>
      </w:pPr>
    </w:p>
    <w:p w14:paraId="1B9AAFCE" w14:textId="0490CA4F" w:rsidR="005B5E30" w:rsidRPr="00B46CC2" w:rsidRDefault="005B5E30"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00B7692E" w:rsidRPr="00F22867">
        <w:rPr>
          <w:rFonts w:asciiTheme="minorHAnsi" w:hAnsiTheme="minorHAnsi" w:cstheme="minorHAnsi"/>
          <w:b/>
          <w:u w:val="single"/>
        </w:rPr>
        <w:t xml:space="preserve">Gamma Imaging using 3D-Printed </w:t>
      </w:r>
      <w:r w:rsidR="00B7692E">
        <w:rPr>
          <w:rFonts w:asciiTheme="minorHAnsi" w:hAnsiTheme="minorHAnsi" w:cstheme="minorHAnsi"/>
          <w:b/>
          <w:u w:val="single"/>
        </w:rPr>
        <w:t>Shields</w:t>
      </w:r>
      <w:r w:rsidR="00B7692E" w:rsidRPr="00F22867">
        <w:rPr>
          <w:rFonts w:asciiTheme="minorHAnsi" w:hAnsiTheme="minorHAnsi" w:cstheme="minorHAnsi"/>
          <w:b/>
          <w:u w:val="single"/>
        </w:rPr>
        <w:t xml:space="preserve"> and Machine-Learning Techniques</w:t>
      </w:r>
    </w:p>
    <w:p w14:paraId="18573F64" w14:textId="77777777" w:rsidR="005B5E30" w:rsidRPr="00E43E6D" w:rsidRDefault="005B5E30" w:rsidP="005B5E30">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1734DAA4" w14:textId="3DDA10A3" w:rsidR="005B5E30" w:rsidRPr="005B5E30" w:rsidRDefault="005B5E30" w:rsidP="00B7692E">
      <w:pPr>
        <w:ind w:left="720"/>
        <w:rPr>
          <w:rFonts w:asciiTheme="minorHAnsi" w:hAnsiTheme="minorHAnsi" w:cstheme="minorHAnsi"/>
          <w:lang w:eastAsia="en-US"/>
          <w14:ligatures w14:val="standardContextual"/>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DF66DB">
        <w:rPr>
          <w:rFonts w:asciiTheme="minorHAnsi" w:hAnsiTheme="minorHAnsi" w:cstheme="minorHAnsi"/>
          <w:lang w:eastAsia="en-US"/>
          <w14:ligatures w14:val="standardContextual"/>
        </w:rPr>
        <w:t>Dr</w:t>
      </w:r>
      <w:r w:rsidR="00B7692E">
        <w:rPr>
          <w:rFonts w:asciiTheme="minorHAnsi" w:hAnsiTheme="minorHAnsi" w:cstheme="minorHAnsi"/>
          <w:lang w:eastAsia="en-US"/>
          <w14:ligatures w14:val="standardContextual"/>
        </w:rPr>
        <w:t xml:space="preserve"> </w:t>
      </w:r>
      <w:r w:rsidR="00B7692E" w:rsidRPr="00DF66DB">
        <w:rPr>
          <w:rFonts w:asciiTheme="minorHAnsi" w:hAnsiTheme="minorHAnsi" w:cstheme="minorHAnsi"/>
          <w:lang w:eastAsia="en-US"/>
          <w14:ligatures w14:val="standardContextual"/>
        </w:rPr>
        <w:t>Ellis Rintoul</w:t>
      </w:r>
      <w:r w:rsidRPr="00DF66DB">
        <w:rPr>
          <w:rFonts w:asciiTheme="minorHAnsi" w:hAnsiTheme="minorHAnsi" w:cstheme="minorHAnsi"/>
          <w:lang w:eastAsia="en-US"/>
          <w14:ligatures w14:val="standardContextual"/>
        </w:rPr>
        <w:t xml:space="preserve"> </w:t>
      </w:r>
      <w:r w:rsidRPr="00DF66DB">
        <w:rPr>
          <w:rFonts w:asciiTheme="minorHAnsi" w:hAnsiTheme="minorHAnsi" w:cstheme="minorHAnsi"/>
        </w:rPr>
        <w:t>(Department of Physics)</w:t>
      </w:r>
      <w:r w:rsidR="00B7692E">
        <w:rPr>
          <w:rFonts w:asciiTheme="minorHAnsi" w:hAnsiTheme="minorHAnsi" w:cstheme="minorHAnsi"/>
        </w:rPr>
        <w:t xml:space="preserve">, </w:t>
      </w:r>
      <w:r w:rsidR="00B7692E" w:rsidRPr="00DF66DB">
        <w:rPr>
          <w:rFonts w:asciiTheme="minorHAnsi" w:hAnsiTheme="minorHAnsi" w:cstheme="minorHAnsi"/>
          <w:lang w:eastAsia="en-US"/>
          <w14:ligatures w14:val="standardContextual"/>
        </w:rPr>
        <w:t xml:space="preserve">Chris Everett </w:t>
      </w:r>
      <w:r w:rsidR="00B7692E" w:rsidRPr="00DF66DB">
        <w:rPr>
          <w:rFonts w:asciiTheme="minorHAnsi" w:hAnsiTheme="minorHAnsi" w:cstheme="minorHAnsi"/>
        </w:rPr>
        <w:t>(Department of Physics)</w:t>
      </w:r>
      <w:r w:rsidR="00B7692E">
        <w:rPr>
          <w:rFonts w:asciiTheme="minorHAnsi" w:hAnsiTheme="minorHAnsi" w:cstheme="minorHAnsi"/>
        </w:rPr>
        <w:t>, Mario Gianni (Department of Computer Science)</w:t>
      </w:r>
      <w:r w:rsidRPr="00DF66DB">
        <w:rPr>
          <w:rFonts w:asciiTheme="minorHAnsi" w:hAnsiTheme="minorHAnsi" w:cstheme="minorHAnsi"/>
        </w:rPr>
        <w:t xml:space="preserve"> </w:t>
      </w:r>
    </w:p>
    <w:p w14:paraId="7AC0574D" w14:textId="77777777" w:rsidR="00B7692E" w:rsidRDefault="005B5E30" w:rsidP="00B7692E">
      <w:pPr>
        <w:pStyle w:val="NormalWeb"/>
        <w:spacing w:after="240" w:afterAutospacing="0" w:line="276" w:lineRule="auto"/>
        <w:jc w:val="both"/>
        <w:rPr>
          <w:rFonts w:asciiTheme="minorHAnsi" w:hAnsiTheme="minorHAnsi" w:cstheme="minorHAnsi"/>
          <w:sz w:val="22"/>
          <w:szCs w:val="22"/>
          <w:lang w:val="en-GB"/>
        </w:rPr>
      </w:pPr>
      <w:r w:rsidRPr="005B5E30">
        <w:rPr>
          <w:rFonts w:asciiTheme="minorHAnsi" w:eastAsia="GulliverRM" w:hAnsiTheme="minorHAnsi"/>
          <w:b/>
          <w:sz w:val="22"/>
          <w:szCs w:val="22"/>
          <w:lang w:eastAsia="zh-CN"/>
        </w:rPr>
        <w:t>Description:</w:t>
      </w:r>
      <w:r w:rsidRPr="005B5E30">
        <w:rPr>
          <w:rFonts w:eastAsia="GulliverRM"/>
          <w:sz w:val="22"/>
          <w:szCs w:val="22"/>
          <w:lang w:eastAsia="zh-CN"/>
        </w:rPr>
        <w:t xml:space="preserve">  </w:t>
      </w:r>
      <w:r w:rsidR="00B7692E">
        <w:rPr>
          <w:rFonts w:asciiTheme="minorHAnsi" w:hAnsiTheme="minorHAnsi" w:cstheme="minorHAnsi"/>
          <w:sz w:val="22"/>
          <w:szCs w:val="22"/>
          <w:lang w:val="en-GB"/>
        </w:rPr>
        <w:t xml:space="preserve">Gamma-ray detectors are used frequently in the monitoring and decommissioning of nuclear fission facilities for characterising sources of radiation. To determine the location of gamma-sources, techniques such as collimation and Compton imaging are required. These methods typically result in a limited field-of-view or require complex detector systems. This project will investigate an alternative method for determining gamma directionality using Machine Learning (ML) techniques. These techniques will be applied to simple detector systems that make use of tungsten-infused 3D printed shielding material of varying thickness to induce variation in spectral response as a function of gamma direction. </w:t>
      </w:r>
    </w:p>
    <w:p w14:paraId="3FE20E79" w14:textId="77777777" w:rsidR="00B7692E" w:rsidRDefault="00B7692E" w:rsidP="00B7692E">
      <w:pPr>
        <w:pStyle w:val="NormalWeb"/>
        <w:spacing w:after="240" w:afterAutospacing="0"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The project will be delivered in three parts. First, a detection system comprising a radiation detector, tungsten-infused shield, and gamma-emitting source will be modelled and its response simulated using Monte-Carlo techniques. A tungsten-infused shield will then be designed, produced using a newly acquired 3D printer, and used with a gamma detection system to collect experimental data for validation of the simulation. Finally, the validated simulation will be used to produce training and test data for ML models that have been developed for determining the origin of gamma sources based upon the detector response to scattered gammas. This process will involve optimisation of the tungsten-infused shield design in order to maximise sensitivity of response. </w:t>
      </w:r>
    </w:p>
    <w:p w14:paraId="78C5E532" w14:textId="5E520834" w:rsidR="005B5E30" w:rsidRDefault="00B7692E" w:rsidP="00B7692E">
      <w:pPr>
        <w:pStyle w:val="NormalWeb"/>
        <w:spacing w:after="240" w:afterAutospacing="0"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The project will be conducted as part of a collaboration between members of the department of physics and the department of computer science investigating robotics for nuclear decommissioning. </w:t>
      </w:r>
      <w:r w:rsidRPr="00DF66DB">
        <w:rPr>
          <w:rFonts w:asciiTheme="minorHAnsi" w:hAnsiTheme="minorHAnsi" w:cstheme="minorHAnsi"/>
          <w:sz w:val="22"/>
          <w:szCs w:val="22"/>
          <w:lang w:val="en-GB"/>
        </w:rPr>
        <w:t xml:space="preserve">This project offers the opportunity to develop </w:t>
      </w:r>
      <w:r>
        <w:rPr>
          <w:rFonts w:asciiTheme="minorHAnsi" w:hAnsiTheme="minorHAnsi" w:cstheme="minorHAnsi"/>
          <w:sz w:val="22"/>
          <w:szCs w:val="22"/>
          <w:lang w:val="en-GB"/>
        </w:rPr>
        <w:t>computational skills in 3D model design, detector simulation, and ML techniques, as well as hands-on experimental skills in the set-up and testing of radiation detector systems. This project would suit a student that is interested in gamma-detection and simulation techniques for applied nuclear physics.</w:t>
      </w:r>
    </w:p>
    <w:p w14:paraId="7BDCEE14" w14:textId="77777777" w:rsidR="000805E7" w:rsidRDefault="000805E7" w:rsidP="00B7692E">
      <w:pPr>
        <w:pStyle w:val="NormalWeb"/>
        <w:spacing w:after="240" w:afterAutospacing="0" w:line="276" w:lineRule="auto"/>
        <w:jc w:val="both"/>
        <w:rPr>
          <w:rFonts w:asciiTheme="minorHAnsi" w:hAnsiTheme="minorHAnsi" w:cstheme="minorHAnsi"/>
          <w:sz w:val="22"/>
          <w:szCs w:val="22"/>
          <w:lang w:val="en-GB"/>
        </w:rPr>
      </w:pPr>
    </w:p>
    <w:p w14:paraId="4D6BE2CF" w14:textId="674781DC" w:rsidR="005B5E30" w:rsidRPr="00B46CC2" w:rsidRDefault="005B5E30"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00843BB9" w:rsidRPr="00843BB9">
        <w:rPr>
          <w:rFonts w:cs="Calibri"/>
          <w:b/>
          <w:bCs/>
          <w:u w:val="single"/>
        </w:rPr>
        <w:t>Analysis of laser beam wavefront curvature in atom interferometry</w:t>
      </w:r>
    </w:p>
    <w:p w14:paraId="3EE8FE49" w14:textId="77777777" w:rsidR="005B5E30" w:rsidRPr="00E43E6D" w:rsidRDefault="005B5E30" w:rsidP="005B5E30">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B6FFD41" w14:textId="45775AE3" w:rsidR="005B5E30" w:rsidRPr="005B5E30" w:rsidRDefault="005B5E30" w:rsidP="005B5E30">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5B5E30">
        <w:rPr>
          <w:color w:val="000000"/>
        </w:rPr>
        <w:t>Dr</w:t>
      </w:r>
      <w:r w:rsidR="00843BB9">
        <w:rPr>
          <w:color w:val="000000"/>
        </w:rPr>
        <w:t xml:space="preserve"> </w:t>
      </w:r>
      <w:r w:rsidR="00843BB9">
        <w:t>Jonathan Tinsley</w:t>
      </w:r>
      <w:r w:rsidRPr="005B5E30">
        <w:rPr>
          <w:rFonts w:asciiTheme="minorHAnsi" w:hAnsiTheme="minorHAnsi"/>
        </w:rPr>
        <w:t xml:space="preserve"> (Department of Physics)</w:t>
      </w:r>
    </w:p>
    <w:p w14:paraId="62536C12" w14:textId="77777777" w:rsidR="005B5E30" w:rsidRPr="00323EC4" w:rsidRDefault="005B5E30" w:rsidP="005B5E30">
      <w:pPr>
        <w:pStyle w:val="NoSpacing"/>
        <w:spacing w:line="276" w:lineRule="auto"/>
        <w:ind w:right="118"/>
        <w:jc w:val="both"/>
        <w:rPr>
          <w:rFonts w:asciiTheme="minorHAnsi" w:eastAsia="GulliverRM" w:hAnsiTheme="minorHAnsi" w:cstheme="minorHAnsi"/>
          <w:lang w:val="en-US" w:eastAsia="zh-CN"/>
        </w:rPr>
      </w:pPr>
    </w:p>
    <w:p w14:paraId="0559B3DD" w14:textId="77777777" w:rsidR="00843BB9" w:rsidRPr="00A233B9" w:rsidRDefault="005B5E30" w:rsidP="00843BB9">
      <w:pPr>
        <w:jc w:val="both"/>
        <w:rPr>
          <w:rFonts w:cs="Calibr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843BB9" w:rsidRPr="00A233B9">
        <w:rPr>
          <w:rFonts w:cs="Calibri"/>
        </w:rPr>
        <w:t xml:space="preserve">Light-pulse atom interferometry is a precision measurement technique which uses lasers to generate quantum superpositions of atoms on a macroscopic scale. By creating a closed spatial loop, atoms exhibit interference patterns analogous to an optical Mach-Zehnder interferometer. The resulting quantum sensor is highly sensitive to inertial forces being the world’s most sensitive devices to gravity and gravity gradients. At Liverpool’s Oliver Lodge Laboratory, an atom interferometer using rubidium atoms has been built for fundamental physics purposes, with the interferometry controlled by a Raman laser beam system, which consists of two counter-propagating lasers with a precisely controlled frequency and phase difference. These </w:t>
      </w:r>
      <w:r w:rsidR="00843BB9" w:rsidRPr="00A233B9">
        <w:rPr>
          <w:rFonts w:cs="Calibri"/>
        </w:rPr>
        <w:lastRenderedPageBreak/>
        <w:t>lasers not only generate the macroscopic atomic superpositions, but also imprint a phase on the atoms which is directly measured by the interferometer.</w:t>
      </w:r>
    </w:p>
    <w:p w14:paraId="5D55D29E" w14:textId="77777777" w:rsidR="00843BB9" w:rsidRPr="00A233B9" w:rsidRDefault="00843BB9" w:rsidP="00843BB9">
      <w:pPr>
        <w:jc w:val="both"/>
        <w:rPr>
          <w:rFonts w:cs="Calibri"/>
        </w:rPr>
      </w:pPr>
      <w:r w:rsidRPr="00A233B9">
        <w:rPr>
          <w:rFonts w:cs="Calibri"/>
        </w:rPr>
        <w:t>The project will investigate the effect of wavefront curvature of the Raman laser beams on the interferometer performance. The student will study this by performing measurements with the Raman beams on the cold atoms in a variety of experimental conditions and analysis the resulting interference signals. The student will therefore have the opportunity to both take real data in the lab and to perform an analysis of this data, which will be used to help to understand the ultimate performance of the Liverpool interferometer and to help design an upgraded interferometric laser system.</w:t>
      </w:r>
    </w:p>
    <w:p w14:paraId="2C102FEC" w14:textId="77777777" w:rsidR="00843BB9" w:rsidRDefault="00843BB9" w:rsidP="00843BB9">
      <w:r>
        <w:t>EPSRC Research Theme: Quantum Technology</w:t>
      </w:r>
    </w:p>
    <w:p w14:paraId="6243085C" w14:textId="77777777" w:rsidR="00841B2A" w:rsidRDefault="00841B2A" w:rsidP="00843BB9"/>
    <w:p w14:paraId="37A81F14" w14:textId="5A1DCE9B" w:rsidR="00841B2A" w:rsidRPr="00B46CC2" w:rsidRDefault="00841B2A"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841B2A">
        <w:rPr>
          <w:rFonts w:asciiTheme="minorHAnsi" w:hAnsiTheme="minorHAnsi" w:cstheme="minorHAnsi"/>
          <w:b/>
          <w:bCs/>
          <w:u w:val="single"/>
        </w:rPr>
        <w:t>Studying Gas-Phase Ions at Low Temperatures (&lt; 1 K)</w:t>
      </w:r>
      <w:r>
        <w:rPr>
          <w:rFonts w:asciiTheme="minorHAnsi" w:eastAsia="GulliverRM" w:hAnsiTheme="minorHAnsi" w:cstheme="minorHAnsi"/>
          <w:b/>
          <w:u w:val="single"/>
          <w:lang w:val="en-US" w:eastAsia="zh-CN"/>
        </w:rPr>
        <w:t xml:space="preserve"> </w:t>
      </w:r>
    </w:p>
    <w:p w14:paraId="47BD1702" w14:textId="77777777" w:rsidR="00841B2A" w:rsidRPr="00E43E6D" w:rsidRDefault="00841B2A" w:rsidP="00841B2A">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C289246" w14:textId="30C7179D" w:rsidR="00841B2A" w:rsidRPr="00841B2A" w:rsidRDefault="00841B2A" w:rsidP="00841B2A">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5B5E30">
        <w:rPr>
          <w:color w:val="000000"/>
        </w:rPr>
        <w:t>Dr</w:t>
      </w:r>
      <w:r>
        <w:rPr>
          <w:color w:val="000000"/>
        </w:rPr>
        <w:t xml:space="preserve"> </w:t>
      </w:r>
      <w:r w:rsidRPr="00841B2A">
        <w:t>Vincent Richardson</w:t>
      </w:r>
      <w:r w:rsidRPr="00841B2A">
        <w:rPr>
          <w:rFonts w:asciiTheme="minorHAnsi" w:hAnsiTheme="minorHAnsi"/>
        </w:rPr>
        <w:t xml:space="preserve"> </w:t>
      </w:r>
      <w:r w:rsidRPr="00841B2A">
        <w:t>and Prof Brianna Heazlewood</w:t>
      </w:r>
      <w:r>
        <w:t xml:space="preserve"> </w:t>
      </w:r>
      <w:r w:rsidRPr="00841B2A">
        <w:rPr>
          <w:rFonts w:asciiTheme="minorHAnsi" w:hAnsiTheme="minorHAnsi"/>
        </w:rPr>
        <w:t>(Department of Physics)</w:t>
      </w:r>
    </w:p>
    <w:p w14:paraId="7B806C81" w14:textId="77777777" w:rsidR="00841B2A" w:rsidRPr="00323EC4" w:rsidRDefault="00841B2A" w:rsidP="00841B2A">
      <w:pPr>
        <w:pStyle w:val="NoSpacing"/>
        <w:spacing w:line="276" w:lineRule="auto"/>
        <w:ind w:right="118"/>
        <w:jc w:val="both"/>
        <w:rPr>
          <w:rFonts w:asciiTheme="minorHAnsi" w:eastAsia="GulliverRM" w:hAnsiTheme="minorHAnsi" w:cstheme="minorHAnsi"/>
          <w:lang w:val="en-US" w:eastAsia="zh-CN"/>
        </w:rPr>
      </w:pPr>
    </w:p>
    <w:p w14:paraId="5E71146A" w14:textId="77777777" w:rsidR="00434456" w:rsidRPr="00F94BDB" w:rsidRDefault="00841B2A" w:rsidP="00434456">
      <w:pPr>
        <w:jc w:val="both"/>
        <w:rPr>
          <w:rFonts w:cs="Calibr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434456" w:rsidRPr="00F94BDB">
        <w:rPr>
          <w:rFonts w:cs="Calibri"/>
        </w:rPr>
        <w:t>Coulomb crystals are highly ordered structures comprised of laser-cooled ions (typically Ca</w:t>
      </w:r>
      <w:r w:rsidR="00434456" w:rsidRPr="00F94BDB">
        <w:rPr>
          <w:rFonts w:cs="Calibri"/>
          <w:vertAlign w:val="superscript"/>
        </w:rPr>
        <w:t>+</w:t>
      </w:r>
      <w:r w:rsidR="00434456" w:rsidRPr="00F94BDB">
        <w:rPr>
          <w:rFonts w:cs="Calibri"/>
        </w:rPr>
        <w:t xml:space="preserve">) confined within an ion trap, where the equilibrium between the radiofrequency and electrostatic trapping fields and the Coulombic repulsion between the ions leads to the formation of a periodic 3D array, as shown in Fig. 1, with temperatures typically well below 1 K. </w:t>
      </w:r>
    </w:p>
    <w:p w14:paraId="3328FD20" w14:textId="77777777" w:rsidR="00434456" w:rsidRPr="00F94BDB" w:rsidRDefault="00434456" w:rsidP="00434456">
      <w:pPr>
        <w:jc w:val="both"/>
        <w:rPr>
          <w:rFonts w:cs="Calibri"/>
        </w:rPr>
      </w:pPr>
      <w:r w:rsidRPr="00F94BDB">
        <w:rPr>
          <w:rFonts w:cs="Calibri"/>
          <w:noProof/>
        </w:rPr>
        <w:drawing>
          <wp:inline distT="0" distB="0" distL="0" distR="0" wp14:anchorId="0546A005" wp14:editId="01759219">
            <wp:extent cx="5731510" cy="1924685"/>
            <wp:effectExtent l="0" t="0" r="0" b="0"/>
            <wp:docPr id="2" name="Picture 1" descr="A screen shot of a computer&#10;&#10;Description automatically generated">
              <a:extLst xmlns:a="http://schemas.openxmlformats.org/drawingml/2006/main">
                <a:ext uri="{FF2B5EF4-FFF2-40B4-BE49-F238E27FC236}">
                  <a16:creationId xmlns:a16="http://schemas.microsoft.com/office/drawing/2014/main" id="{81A36F93-A9AB-944D-3507-F15D4082E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 shot of a computer&#10;&#10;Description automatically generated">
                      <a:extLst>
                        <a:ext uri="{FF2B5EF4-FFF2-40B4-BE49-F238E27FC236}">
                          <a16:creationId xmlns:a16="http://schemas.microsoft.com/office/drawing/2014/main" id="{81A36F93-A9AB-944D-3507-F15D4082E9C5}"/>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3716" t="27076" r="1950" b="22227"/>
                    <a:stretch/>
                  </pic:blipFill>
                  <pic:spPr bwMode="auto">
                    <a:xfrm>
                      <a:off x="0" y="0"/>
                      <a:ext cx="5731510" cy="1924685"/>
                    </a:xfrm>
                    <a:prstGeom prst="rect">
                      <a:avLst/>
                    </a:prstGeom>
                    <a:noFill/>
                    <a:ln>
                      <a:noFill/>
                    </a:ln>
                  </pic:spPr>
                </pic:pic>
              </a:graphicData>
            </a:graphic>
          </wp:inline>
        </w:drawing>
      </w:r>
    </w:p>
    <w:p w14:paraId="46838D91" w14:textId="77777777" w:rsidR="00434456" w:rsidRPr="00F94BDB" w:rsidRDefault="00434456" w:rsidP="00434456">
      <w:pPr>
        <w:jc w:val="both"/>
        <w:rPr>
          <w:rFonts w:cs="Calibri"/>
        </w:rPr>
      </w:pPr>
      <w:r w:rsidRPr="00F94BDB">
        <w:rPr>
          <w:rFonts w:cs="Calibri"/>
        </w:rPr>
        <w:t>Figure 1. Phase transition from trapped ion cloud to Coulomb crystal.</w:t>
      </w:r>
    </w:p>
    <w:p w14:paraId="3FDABE74" w14:textId="77777777" w:rsidR="00434456" w:rsidRPr="00F94BDB" w:rsidRDefault="00434456" w:rsidP="00434456">
      <w:pPr>
        <w:jc w:val="both"/>
        <w:rPr>
          <w:rFonts w:cs="Calibri"/>
        </w:rPr>
      </w:pPr>
      <w:r w:rsidRPr="00F94BDB">
        <w:rPr>
          <w:rFonts w:cs="Calibri"/>
        </w:rPr>
        <w:t xml:space="preserve">When laser-cooled ions are co-trapped with other ionic species, they collide with one another, thereby cooling the co-trapped ions down to sub-Kelvin temperatures. This allows us to study the reactivity of a range of different ions at very low temperatures, enabling us to probe the accuracy of models of molecular quantum mechanics and fundament reaction dynamics, in addition to exploring applications in quantum computing and astrochemistry. We monitor these reactions through a combination of time-of-flight mass spectrometry and fluorescence imaging of the crystals, with the structures of the crystals changing with their chemical composition, as shown in Fig. 2. </w:t>
      </w:r>
    </w:p>
    <w:p w14:paraId="45C94C9F" w14:textId="77777777" w:rsidR="00434456" w:rsidRPr="00F94BDB" w:rsidRDefault="00434456" w:rsidP="00434456">
      <w:pPr>
        <w:jc w:val="both"/>
        <w:rPr>
          <w:rFonts w:cs="Calibri"/>
        </w:rPr>
      </w:pPr>
      <w:r w:rsidRPr="00F94BDB">
        <w:rPr>
          <w:rFonts w:cs="Calibri"/>
          <w:noProof/>
        </w:rPr>
        <w:lastRenderedPageBreak/>
        <w:drawing>
          <wp:inline distT="0" distB="0" distL="0" distR="0" wp14:anchorId="167277FD" wp14:editId="4071F383">
            <wp:extent cx="5592157" cy="2451735"/>
            <wp:effectExtent l="0" t="0" r="0" b="0"/>
            <wp:docPr id="4" name="Picture 2" descr="A screenshot of a computer&#10;&#10;Description automatically generated">
              <a:extLst xmlns:a="http://schemas.openxmlformats.org/drawingml/2006/main">
                <a:ext uri="{FF2B5EF4-FFF2-40B4-BE49-F238E27FC236}">
                  <a16:creationId xmlns:a16="http://schemas.microsoft.com/office/drawing/2014/main" id="{51B1318F-5B15-1005-93B0-77BD489A1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creenshot of a computer&#10;&#10;Description automatically generated">
                      <a:extLst>
                        <a:ext uri="{FF2B5EF4-FFF2-40B4-BE49-F238E27FC236}">
                          <a16:creationId xmlns:a16="http://schemas.microsoft.com/office/drawing/2014/main" id="{51B1318F-5B15-1005-93B0-77BD489A16DC}"/>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28189" t="19281" r="19248" b="39753"/>
                    <a:stretch/>
                  </pic:blipFill>
                  <pic:spPr bwMode="auto">
                    <a:xfrm>
                      <a:off x="0" y="0"/>
                      <a:ext cx="5594953" cy="2452961"/>
                    </a:xfrm>
                    <a:prstGeom prst="rect">
                      <a:avLst/>
                    </a:prstGeom>
                    <a:noFill/>
                    <a:ln>
                      <a:noFill/>
                    </a:ln>
                    <a:extLst>
                      <a:ext uri="{53640926-AAD7-44D8-BBD7-CCE9431645EC}">
                        <a14:shadowObscured xmlns:a14="http://schemas.microsoft.com/office/drawing/2010/main"/>
                      </a:ext>
                    </a:extLst>
                  </pic:spPr>
                </pic:pic>
              </a:graphicData>
            </a:graphic>
          </wp:inline>
        </w:drawing>
      </w:r>
    </w:p>
    <w:p w14:paraId="568D397D" w14:textId="77777777" w:rsidR="00434456" w:rsidRPr="00F94BDB" w:rsidRDefault="00434456" w:rsidP="00434456">
      <w:pPr>
        <w:jc w:val="both"/>
        <w:rPr>
          <w:rFonts w:cs="Calibri"/>
        </w:rPr>
      </w:pPr>
      <w:r w:rsidRPr="00F94BDB">
        <w:rPr>
          <w:rFonts w:cs="Calibri"/>
        </w:rPr>
        <w:t xml:space="preserve">Figure 2. Change in the structure of a Coulomb crystal as a function of time. </w:t>
      </w:r>
      <w:r w:rsidRPr="00F94BDB">
        <w:rPr>
          <w:rFonts w:cs="Calibri"/>
          <w:i/>
          <w:iCs/>
        </w:rPr>
        <w:t>A:</w:t>
      </w:r>
      <w:r w:rsidRPr="00F94BDB">
        <w:rPr>
          <w:rFonts w:cs="Calibri"/>
        </w:rPr>
        <w:t xml:space="preserve"> With only laser-cooled Ca</w:t>
      </w:r>
      <w:r w:rsidRPr="00F94BDB">
        <w:rPr>
          <w:rFonts w:cs="Calibri"/>
          <w:vertAlign w:val="superscript"/>
        </w:rPr>
        <w:t>+</w:t>
      </w:r>
      <w:r w:rsidRPr="00F94BDB">
        <w:rPr>
          <w:rFonts w:cs="Calibri"/>
        </w:rPr>
        <w:t xml:space="preserve"> present, </w:t>
      </w:r>
      <w:r w:rsidRPr="00F94BDB">
        <w:rPr>
          <w:rFonts w:cs="Calibri"/>
          <w:i/>
          <w:iCs/>
        </w:rPr>
        <w:t>B:</w:t>
      </w:r>
      <w:r w:rsidRPr="00F94BDB">
        <w:rPr>
          <w:rFonts w:cs="Calibri"/>
        </w:rPr>
        <w:t xml:space="preserve"> Following the introduction of Xe</w:t>
      </w:r>
      <w:r w:rsidRPr="00F94BDB">
        <w:rPr>
          <w:rFonts w:cs="Calibri"/>
          <w:vertAlign w:val="superscript"/>
        </w:rPr>
        <w:t>+</w:t>
      </w:r>
      <w:r w:rsidRPr="00F94BDB">
        <w:rPr>
          <w:rFonts w:cs="Calibri"/>
        </w:rPr>
        <w:t xml:space="preserve">, and </w:t>
      </w:r>
      <w:r w:rsidRPr="00F94BDB">
        <w:rPr>
          <w:rFonts w:cs="Calibri"/>
          <w:i/>
          <w:iCs/>
        </w:rPr>
        <w:t>C-F:</w:t>
      </w:r>
      <w:r w:rsidRPr="00F94BDB">
        <w:rPr>
          <w:rFonts w:cs="Calibri"/>
        </w:rPr>
        <w:t xml:space="preserve"> As the Xe</w:t>
      </w:r>
      <w:r w:rsidRPr="00F94BDB">
        <w:rPr>
          <w:rFonts w:cs="Calibri"/>
          <w:vertAlign w:val="superscript"/>
        </w:rPr>
        <w:t>+</w:t>
      </w:r>
      <w:r w:rsidRPr="00F94BDB">
        <w:rPr>
          <w:rFonts w:cs="Calibri"/>
        </w:rPr>
        <w:t xml:space="preserve"> reacts away to form ND</w:t>
      </w:r>
      <w:r w:rsidRPr="00F94BDB">
        <w:rPr>
          <w:rFonts w:cs="Calibri"/>
          <w:vertAlign w:val="subscript"/>
        </w:rPr>
        <w:t>3</w:t>
      </w:r>
      <w:r w:rsidRPr="00F94BDB">
        <w:rPr>
          <w:rFonts w:cs="Calibri"/>
          <w:vertAlign w:val="superscript"/>
        </w:rPr>
        <w:t>+</w:t>
      </w:r>
      <w:r w:rsidRPr="00F94BDB">
        <w:rPr>
          <w:rFonts w:cs="Calibri"/>
        </w:rPr>
        <w:t xml:space="preserve">. </w:t>
      </w:r>
    </w:p>
    <w:p w14:paraId="02E3666D" w14:textId="77777777" w:rsidR="00434456" w:rsidRPr="00F94BDB" w:rsidRDefault="00434456" w:rsidP="00434456">
      <w:pPr>
        <w:jc w:val="both"/>
        <w:rPr>
          <w:rFonts w:cs="Calibri"/>
        </w:rPr>
      </w:pPr>
      <w:r w:rsidRPr="00F94BDB">
        <w:rPr>
          <w:rFonts w:cs="Calibri"/>
        </w:rPr>
        <w:t xml:space="preserve">There are multiple open questions about the properties of ions in Coulomb crystals, and our research group is uniquely able to undertake new measurements to address these open questions. In this project, you will perform experimental measurements and computational simulations to characterize the movement, temperature variation and reactivity of ions present in Coulomb crystals. These measurements and calculations will deepen our understanding of the fundamental properties of these structures and will also underpin future measurements on quantum effects in gas-phase reactivity. </w:t>
      </w:r>
    </w:p>
    <w:p w14:paraId="5FB524C1" w14:textId="68DD1A4B" w:rsidR="005B5E30" w:rsidRDefault="005B5E30" w:rsidP="00841B2A">
      <w:pPr>
        <w:jc w:val="both"/>
      </w:pPr>
    </w:p>
    <w:p w14:paraId="4867A3AE" w14:textId="2A6CCA34" w:rsidR="000805E7" w:rsidRPr="000805E7" w:rsidRDefault="000805E7" w:rsidP="00B02D7A">
      <w:pPr>
        <w:pStyle w:val="NoSpacing"/>
        <w:numPr>
          <w:ilvl w:val="0"/>
          <w:numId w:val="1"/>
        </w:numPr>
        <w:ind w:right="118" w:hanging="786"/>
        <w:jc w:val="both"/>
        <w:rPr>
          <w:rFonts w:asciiTheme="minorHAnsi" w:eastAsia="GulliverRM" w:hAnsiTheme="minorHAnsi" w:cstheme="minorHAnsi"/>
          <w:b/>
          <w:bCs/>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0805E7">
        <w:rPr>
          <w:b/>
          <w:bCs/>
          <w:u w:val="single"/>
        </w:rPr>
        <w:t>Controlling the properties of atomic oxygen beams using magnets</w:t>
      </w:r>
    </w:p>
    <w:p w14:paraId="4AFF2673" w14:textId="77777777" w:rsidR="000805E7" w:rsidRPr="00E43E6D" w:rsidRDefault="000805E7" w:rsidP="000805E7">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972D442" w14:textId="7C3A045E" w:rsidR="000805E7" w:rsidRPr="00841B2A" w:rsidRDefault="000805E7" w:rsidP="000805E7">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841B2A">
        <w:t>Prof</w:t>
      </w:r>
      <w:r w:rsidR="00B87E6C">
        <w:t>essor</w:t>
      </w:r>
      <w:r w:rsidRPr="00841B2A">
        <w:t xml:space="preserve"> Brianna Heazlewood</w:t>
      </w:r>
      <w:r>
        <w:t xml:space="preserve"> and Dr Maksymilian Roman</w:t>
      </w:r>
      <w:r w:rsidRPr="00841B2A">
        <w:rPr>
          <w:rFonts w:asciiTheme="minorHAnsi" w:hAnsiTheme="minorHAnsi"/>
        </w:rPr>
        <w:t xml:space="preserve"> (Department of Physics)</w:t>
      </w:r>
    </w:p>
    <w:p w14:paraId="0545B096" w14:textId="77777777" w:rsidR="000805E7" w:rsidRPr="00323EC4" w:rsidRDefault="000805E7" w:rsidP="000805E7">
      <w:pPr>
        <w:pStyle w:val="NoSpacing"/>
        <w:spacing w:line="276" w:lineRule="auto"/>
        <w:ind w:right="118"/>
        <w:jc w:val="both"/>
        <w:rPr>
          <w:rFonts w:asciiTheme="minorHAnsi" w:eastAsia="GulliverRM" w:hAnsiTheme="minorHAnsi" w:cstheme="minorHAnsi"/>
          <w:lang w:val="en-US" w:eastAsia="zh-CN"/>
        </w:rPr>
      </w:pPr>
    </w:p>
    <w:p w14:paraId="1F96F921" w14:textId="77777777" w:rsidR="006A3CEF" w:rsidRDefault="000805E7" w:rsidP="000805E7">
      <w:pPr>
        <w:pStyle w:val="NoSpacing"/>
        <w:spacing w:line="276" w:lineRule="auto"/>
        <w:jc w:val="both"/>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t>Radical species—atoms or molecules with one or more unpaired electrons—play an important role in a wide range of fields, from industrial processes (combustion, microprocessor manufacturing, catalysis) to research areas as diverse as surface science and atmospheric chemistry. In order to improve our understanding of how key radical species react, we have introduced a new method for manipulating beams of gas-phase radicals using a series of magnets and skimming blades (see Fig. 1). This project will involve participating in the active research on magnetic control of radical beams undertaken in the Cold Chemical Physics group. The key objective of the project is to characterise the operation of our custom-made Magnetic Radical Filter device which will be used to control the internal state and speed distributions of an atomic oxygen beam. The project will combine experimental measurements (including the recording of time-of-flight profiles and rotational spectra) with computational work to simulate and optimise the passage of target radicals through the device. The project is flexible, and you will be given the agency to choose which aspect of the project (experiment or theory work) you would like to focus on, with an option to be involved equally in both. The research will be taken under the guidance of experienced group members, with supervision provided by Dr Maks Roman and Prof Brianna Heazlewood. In our research group, we maintain a very friendly, supportive, and encouraging atmosphere. We will provide you with all of the necessary training and support you need to succeed in the project.</w:t>
      </w:r>
    </w:p>
    <w:p w14:paraId="4FA7C972" w14:textId="7DE01C8F" w:rsidR="000805E7" w:rsidRDefault="006A3CEF" w:rsidP="000805E7">
      <w:pPr>
        <w:pStyle w:val="NoSpacing"/>
        <w:spacing w:line="276" w:lineRule="auto"/>
        <w:jc w:val="both"/>
        <w:rPr>
          <w:noProof/>
        </w:rPr>
      </w:pPr>
      <w:r w:rsidRPr="006E38D3">
        <w:rPr>
          <w:noProof/>
        </w:rPr>
        <w:lastRenderedPageBreak/>
        <w:drawing>
          <wp:anchor distT="36195" distB="3810" distL="71755" distR="71755" simplePos="0" relativeHeight="251659264" behindDoc="1" locked="0" layoutInCell="1" allowOverlap="1" wp14:anchorId="11866376" wp14:editId="46B91B54">
            <wp:simplePos x="0" y="0"/>
            <wp:positionH relativeFrom="margin">
              <wp:posOffset>152400</wp:posOffset>
            </wp:positionH>
            <wp:positionV relativeFrom="paragraph">
              <wp:posOffset>420370</wp:posOffset>
            </wp:positionV>
            <wp:extent cx="5238750" cy="3315970"/>
            <wp:effectExtent l="0" t="0" r="0" b="0"/>
            <wp:wrapTopAndBottom/>
            <wp:docPr id="96344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331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BEB89" w14:textId="03DC1F3D" w:rsidR="000805E7" w:rsidRDefault="000805E7" w:rsidP="000805E7">
      <w:pPr>
        <w:pStyle w:val="NoSpacing"/>
        <w:spacing w:line="276" w:lineRule="auto"/>
        <w:jc w:val="both"/>
        <w:rPr>
          <w:noProof/>
        </w:rPr>
      </w:pPr>
    </w:p>
    <w:p w14:paraId="58D4187B" w14:textId="44A4F0BE" w:rsidR="000805E7" w:rsidRDefault="000805E7" w:rsidP="000805E7">
      <w:pPr>
        <w:pStyle w:val="NoSpacing"/>
        <w:spacing w:line="276" w:lineRule="auto"/>
        <w:jc w:val="both"/>
        <w:rPr>
          <w:noProof/>
        </w:rPr>
      </w:pPr>
    </w:p>
    <w:p w14:paraId="5A103C73" w14:textId="77777777" w:rsidR="000805E7" w:rsidRDefault="000805E7" w:rsidP="000805E7">
      <w:pPr>
        <w:pStyle w:val="NoSpacing"/>
        <w:spacing w:line="276" w:lineRule="auto"/>
        <w:jc w:val="both"/>
        <w:rPr>
          <w:noProof/>
        </w:rPr>
      </w:pPr>
    </w:p>
    <w:p w14:paraId="7DDE585C" w14:textId="77777777" w:rsidR="006A3CEF" w:rsidRDefault="006A3CEF">
      <w:pPr>
        <w:spacing w:after="0" w:line="240" w:lineRule="auto"/>
        <w:rPr>
          <w:rFonts w:asciiTheme="minorHAnsi" w:hAnsiTheme="minorHAnsi" w:cstheme="minorHAnsi"/>
          <w:b/>
          <w:sz w:val="28"/>
          <w:szCs w:val="28"/>
        </w:rPr>
      </w:pPr>
    </w:p>
    <w:p w14:paraId="57F1728B" w14:textId="77777777" w:rsidR="00CB1790" w:rsidRDefault="00CB1790">
      <w:pPr>
        <w:spacing w:after="0" w:line="240" w:lineRule="auto"/>
        <w:rPr>
          <w:rFonts w:asciiTheme="minorHAnsi" w:hAnsiTheme="minorHAnsi" w:cstheme="minorHAnsi"/>
          <w:b/>
          <w:sz w:val="28"/>
          <w:szCs w:val="28"/>
        </w:rPr>
      </w:pPr>
    </w:p>
    <w:p w14:paraId="5156B361" w14:textId="77777777" w:rsidR="00CB1790" w:rsidRDefault="00CB1790">
      <w:pPr>
        <w:spacing w:after="0" w:line="240" w:lineRule="auto"/>
        <w:rPr>
          <w:rFonts w:asciiTheme="minorHAnsi" w:hAnsiTheme="minorHAnsi" w:cstheme="minorHAnsi"/>
          <w:b/>
          <w:sz w:val="28"/>
          <w:szCs w:val="28"/>
        </w:rPr>
      </w:pPr>
    </w:p>
    <w:p w14:paraId="4A8B5C5D" w14:textId="7F76BCED" w:rsidR="000C708A" w:rsidRDefault="000C708A">
      <w:pPr>
        <w:spacing w:after="0" w:line="240" w:lineRule="auto"/>
        <w:rPr>
          <w:rFonts w:asciiTheme="minorHAnsi" w:hAnsiTheme="minorHAnsi" w:cstheme="minorHAnsi"/>
          <w:b/>
          <w:sz w:val="28"/>
          <w:szCs w:val="28"/>
        </w:rPr>
      </w:pPr>
      <w:r>
        <w:rPr>
          <w:rFonts w:asciiTheme="minorHAnsi" w:hAnsiTheme="minorHAnsi" w:cstheme="minorHAnsi"/>
          <w:b/>
          <w:sz w:val="28"/>
          <w:szCs w:val="28"/>
        </w:rPr>
        <w:br w:type="page"/>
      </w:r>
    </w:p>
    <w:p w14:paraId="548FF942" w14:textId="2E493BE4" w:rsidR="004834B1" w:rsidRDefault="004834B1" w:rsidP="004834B1">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b/>
          <w:sz w:val="28"/>
          <w:szCs w:val="28"/>
        </w:rPr>
        <w:lastRenderedPageBreak/>
        <w:t>School of Engineering</w:t>
      </w:r>
    </w:p>
    <w:p w14:paraId="325A3404" w14:textId="77777777" w:rsidR="004834B1" w:rsidRDefault="004834B1" w:rsidP="004834B1">
      <w:pPr>
        <w:pStyle w:val="NoSpacing"/>
        <w:spacing w:line="276" w:lineRule="auto"/>
        <w:ind w:right="118"/>
        <w:jc w:val="both"/>
        <w:rPr>
          <w:rFonts w:asciiTheme="minorHAnsi" w:hAnsiTheme="minorHAnsi" w:cstheme="minorHAnsi"/>
          <w:b/>
          <w:sz w:val="28"/>
          <w:szCs w:val="28"/>
        </w:rPr>
      </w:pPr>
    </w:p>
    <w:p w14:paraId="498A4B87" w14:textId="77777777" w:rsidR="004834B1" w:rsidRDefault="004834B1" w:rsidP="004834B1">
      <w:pPr>
        <w:pStyle w:val="NoSpacing"/>
        <w:spacing w:line="276" w:lineRule="auto"/>
        <w:ind w:right="118"/>
        <w:jc w:val="both"/>
        <w:rPr>
          <w:b/>
          <w:sz w:val="24"/>
          <w:szCs w:val="24"/>
          <w:u w:val="single"/>
        </w:rPr>
      </w:pPr>
      <w:r w:rsidRPr="0053254C">
        <w:rPr>
          <w:b/>
          <w:sz w:val="24"/>
          <w:szCs w:val="24"/>
          <w:u w:val="single"/>
        </w:rPr>
        <w:t>DEPARTMENT OF CIVIL AND ENVIRONMENTAL ENGINEERING</w:t>
      </w:r>
    </w:p>
    <w:p w14:paraId="2CAB84EE" w14:textId="77777777" w:rsidR="004834B1" w:rsidRDefault="004834B1">
      <w:pPr>
        <w:spacing w:after="0" w:line="240" w:lineRule="auto"/>
        <w:rPr>
          <w:rFonts w:asciiTheme="minorHAnsi" w:hAnsiTheme="minorHAnsi" w:cstheme="minorHAnsi"/>
          <w:b/>
          <w:sz w:val="28"/>
          <w:szCs w:val="28"/>
        </w:rPr>
      </w:pPr>
    </w:p>
    <w:p w14:paraId="5E96EECC" w14:textId="0C24BB80" w:rsidR="004834B1" w:rsidRPr="00A722F9" w:rsidRDefault="004834B1" w:rsidP="00B02D7A">
      <w:pPr>
        <w:pStyle w:val="NoSpacing"/>
        <w:numPr>
          <w:ilvl w:val="0"/>
          <w:numId w:val="1"/>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DD4503">
        <w:rPr>
          <w:rFonts w:asciiTheme="minorHAnsi" w:eastAsia="GulliverRM" w:hAnsiTheme="minorHAnsi" w:cstheme="minorHAnsi"/>
          <w:b/>
          <w:u w:val="single"/>
          <w:lang w:val="en-US" w:eastAsia="zh-CN"/>
        </w:rPr>
        <w:t>:</w:t>
      </w:r>
      <w:r w:rsidRPr="00DD4503">
        <w:rPr>
          <w:rFonts w:asciiTheme="minorHAnsi" w:eastAsiaTheme="minorHAnsi" w:hAnsiTheme="minorHAnsi" w:cstheme="minorHAnsi"/>
          <w:b/>
          <w:u w:val="single"/>
          <w:lang w:eastAsia="en-US"/>
        </w:rPr>
        <w:t xml:space="preserve"> </w:t>
      </w:r>
      <w:r w:rsidR="00622AE9" w:rsidRPr="00622AE9">
        <w:rPr>
          <w:b/>
          <w:bCs/>
          <w:u w:val="single"/>
        </w:rPr>
        <w:t>Gap analysis on existing UK building codes and test methods for wildfire spread mechanisms</w:t>
      </w:r>
    </w:p>
    <w:p w14:paraId="5F53EACA" w14:textId="77777777" w:rsidR="004834B1" w:rsidRPr="00F43685" w:rsidRDefault="004834B1" w:rsidP="004834B1">
      <w:pPr>
        <w:pStyle w:val="NoSpacing"/>
        <w:spacing w:line="276" w:lineRule="auto"/>
        <w:ind w:right="118" w:firstLine="720"/>
        <w:jc w:val="both"/>
        <w:rPr>
          <w:rFonts w:asciiTheme="minorHAnsi" w:eastAsia="GulliverRM" w:hAnsiTheme="minorHAnsi" w:cstheme="minorHAnsi"/>
          <w:b/>
          <w:lang w:val="en-US" w:eastAsia="zh-CN"/>
        </w:rPr>
      </w:pPr>
    </w:p>
    <w:p w14:paraId="1930BE59" w14:textId="77777777" w:rsidR="00622AE9" w:rsidRDefault="004834B1" w:rsidP="00622AE9">
      <w:pPr>
        <w:pStyle w:val="NoSpacing"/>
        <w:ind w:left="66" w:firstLine="720"/>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t>Dr</w:t>
      </w:r>
      <w:r w:rsidR="00622AE9" w:rsidRPr="00622AE9">
        <w:rPr>
          <w:rFonts w:cs="Calibri"/>
        </w:rPr>
        <w:t xml:space="preserve"> </w:t>
      </w:r>
      <w:r w:rsidR="00622AE9" w:rsidRPr="00D570D8">
        <w:rPr>
          <w:rFonts w:cs="Calibri"/>
        </w:rPr>
        <w:t>Martina Manes</w:t>
      </w:r>
      <w:r>
        <w:t xml:space="preserve">, </w:t>
      </w:r>
      <w:r w:rsidRPr="00CC2427">
        <w:t xml:space="preserve">Civil </w:t>
      </w:r>
      <w:r>
        <w:t>a</w:t>
      </w:r>
      <w:r w:rsidRPr="00CC2427">
        <w:t>nd Environmental Engineering</w:t>
      </w:r>
      <w:r>
        <w:t xml:space="preserve"> </w:t>
      </w:r>
      <w:r>
        <w:rPr>
          <w:rFonts w:asciiTheme="minorHAnsi" w:eastAsia="GulliverRM" w:hAnsiTheme="minorHAnsi" w:cstheme="minorHAnsi"/>
          <w:lang w:val="en-US" w:eastAsia="zh-CN"/>
        </w:rPr>
        <w:t xml:space="preserve">(School of Engineering) </w:t>
      </w:r>
    </w:p>
    <w:p w14:paraId="48A405B4" w14:textId="2666D114" w:rsidR="00622AE9" w:rsidRPr="00622AE9" w:rsidRDefault="00622AE9" w:rsidP="00622AE9">
      <w:pPr>
        <w:pStyle w:val="NoSpacing"/>
        <w:ind w:left="66" w:firstLine="720"/>
        <w:rPr>
          <w:rFonts w:asciiTheme="minorHAnsi" w:eastAsia="GulliverRM" w:hAnsiTheme="minorHAnsi" w:cstheme="minorHAnsi"/>
          <w:lang w:val="en-US" w:eastAsia="zh-CN"/>
        </w:rPr>
      </w:pPr>
      <w:r w:rsidRPr="00D570D8">
        <w:rPr>
          <w:rFonts w:cs="Calibri"/>
          <w:b/>
          <w:bCs/>
        </w:rPr>
        <w:t>External Supervisor:</w:t>
      </w:r>
      <w:r>
        <w:rPr>
          <w:rFonts w:cs="Calibri"/>
          <w:b/>
          <w:bCs/>
        </w:rPr>
        <w:t xml:space="preserve">  </w:t>
      </w:r>
      <w:r w:rsidRPr="00D570D8">
        <w:rPr>
          <w:rFonts w:cs="Calibri"/>
        </w:rPr>
        <w:t>Emma McIntyre</w:t>
      </w:r>
      <w:r>
        <w:rPr>
          <w:rFonts w:cs="Calibri"/>
        </w:rPr>
        <w:t xml:space="preserve">, </w:t>
      </w:r>
      <w:r w:rsidRPr="00D570D8">
        <w:rPr>
          <w:rFonts w:cs="Calibri"/>
        </w:rPr>
        <w:t>Senior Fire Engineer</w:t>
      </w:r>
      <w:r>
        <w:rPr>
          <w:rFonts w:cs="Calibri"/>
        </w:rPr>
        <w:t>, Arup</w:t>
      </w:r>
    </w:p>
    <w:p w14:paraId="52461C64" w14:textId="55B49CE7" w:rsidR="00622AE9" w:rsidRDefault="00622AE9" w:rsidP="00622AE9">
      <w:pPr>
        <w:pStyle w:val="NoSpacing"/>
        <w:rPr>
          <w:rFonts w:eastAsia="GulliverRM"/>
          <w:lang w:val="en-US" w:eastAsia="zh-CN"/>
        </w:rPr>
      </w:pPr>
    </w:p>
    <w:p w14:paraId="34DC45C8" w14:textId="77777777" w:rsidR="00622AE9" w:rsidRPr="00D570D8" w:rsidRDefault="00622AE9" w:rsidP="00622AE9">
      <w:pPr>
        <w:spacing w:after="120"/>
        <w:jc w:val="both"/>
        <w:rPr>
          <w:rFonts w:cs="Calibri"/>
        </w:rPr>
      </w:pPr>
      <w:r w:rsidRPr="008A72D1">
        <w:rPr>
          <w:rFonts w:eastAsia="GulliverRM"/>
          <w:b/>
          <w:lang w:val="en-US" w:eastAsia="zh-CN"/>
        </w:rPr>
        <w:t>Description:</w:t>
      </w:r>
      <w:r w:rsidRPr="00DD4503">
        <w:rPr>
          <w:rFonts w:eastAsia="GulliverRM"/>
          <w:lang w:val="en-US" w:eastAsia="zh-CN"/>
        </w:rPr>
        <w:t xml:space="preserve">  </w:t>
      </w:r>
      <w:bookmarkStart w:id="5" w:name="_Hlk151645557"/>
      <w:r w:rsidRPr="00D570D8">
        <w:rPr>
          <w:rFonts w:cs="Calibri"/>
        </w:rPr>
        <w:t>Fire safety guidance in the UK for buildings addresses fire spread along roofs based on principles of fire spread between buildings and fire spread along external walls, based on its impact upon compartmentation.</w:t>
      </w:r>
    </w:p>
    <w:p w14:paraId="016DD005" w14:textId="77777777" w:rsidR="00622AE9" w:rsidRPr="00D570D8" w:rsidRDefault="00622AE9" w:rsidP="00622AE9">
      <w:pPr>
        <w:spacing w:after="120"/>
        <w:jc w:val="both"/>
        <w:rPr>
          <w:rFonts w:cs="Calibri"/>
        </w:rPr>
      </w:pPr>
      <w:r w:rsidRPr="00D570D8">
        <w:rPr>
          <w:rFonts w:cs="Calibri"/>
        </w:rPr>
        <w:t xml:space="preserve">The UK regulatory framework does not actively address wildfire risk, particularly at the wildfire urban interface (WUI). The overall aim of the project is to evaluate existing UK regulations and guidance, assess their applicability to wildfire risk, and propose recommendations for addressing wildfire risk in building design. </w:t>
      </w:r>
    </w:p>
    <w:p w14:paraId="6CD1F26E" w14:textId="77777777" w:rsidR="00622AE9" w:rsidRPr="00D570D8" w:rsidRDefault="00622AE9" w:rsidP="00622AE9">
      <w:pPr>
        <w:spacing w:after="120"/>
        <w:jc w:val="both"/>
        <w:rPr>
          <w:rFonts w:cs="Calibri"/>
        </w:rPr>
      </w:pPr>
      <w:r w:rsidRPr="00D570D8">
        <w:rPr>
          <w:rFonts w:cs="Calibri"/>
        </w:rPr>
        <w:t>To achieve this aim, the research objectives are to:</w:t>
      </w:r>
    </w:p>
    <w:p w14:paraId="4D4E6304" w14:textId="77777777" w:rsidR="00622AE9" w:rsidRPr="00D570D8" w:rsidRDefault="00622AE9" w:rsidP="00B02D7A">
      <w:pPr>
        <w:pStyle w:val="ListParagraph"/>
        <w:numPr>
          <w:ilvl w:val="0"/>
          <w:numId w:val="3"/>
        </w:numPr>
        <w:spacing w:after="120" w:line="276" w:lineRule="auto"/>
        <w:contextualSpacing w:val="0"/>
        <w:jc w:val="both"/>
        <w:rPr>
          <w:rFonts w:cs="Calibri"/>
          <w:sz w:val="22"/>
          <w:szCs w:val="22"/>
        </w:rPr>
      </w:pPr>
      <w:r w:rsidRPr="00D570D8">
        <w:rPr>
          <w:rFonts w:cs="Calibri"/>
          <w:sz w:val="22"/>
          <w:szCs w:val="22"/>
        </w:rPr>
        <w:t>Investigate wildfire spread mechanisms, such as ember production and flame fronts</w:t>
      </w:r>
    </w:p>
    <w:p w14:paraId="53397BF9" w14:textId="77777777" w:rsidR="00622AE9" w:rsidRPr="00D570D8" w:rsidRDefault="00622AE9" w:rsidP="00B02D7A">
      <w:pPr>
        <w:pStyle w:val="ListParagraph"/>
        <w:numPr>
          <w:ilvl w:val="0"/>
          <w:numId w:val="3"/>
        </w:numPr>
        <w:spacing w:after="160" w:line="276" w:lineRule="auto"/>
        <w:contextualSpacing w:val="0"/>
        <w:jc w:val="both"/>
        <w:rPr>
          <w:rFonts w:cs="Calibri"/>
          <w:sz w:val="22"/>
          <w:szCs w:val="22"/>
        </w:rPr>
      </w:pPr>
      <w:r w:rsidRPr="00D570D8">
        <w:rPr>
          <w:rFonts w:cs="Calibri"/>
          <w:sz w:val="22"/>
          <w:szCs w:val="22"/>
        </w:rPr>
        <w:t>Review UK fire safety regulations, which currently do not acknowledge wildfire risk. This includes reviewing test and design methods such as BR187 external fire spread assessments, external fire performance of roof systems (BS EN 13501-5), and fire performance of external walls (BS EN 13501-1). The assessment is also focused on how these methods relate to and can be applied to known wildfire spread mechanisms</w:t>
      </w:r>
    </w:p>
    <w:p w14:paraId="5F55F265" w14:textId="77777777" w:rsidR="00622AE9" w:rsidRPr="00D570D8" w:rsidRDefault="00622AE9" w:rsidP="00B02D7A">
      <w:pPr>
        <w:pStyle w:val="ListParagraph"/>
        <w:numPr>
          <w:ilvl w:val="0"/>
          <w:numId w:val="3"/>
        </w:numPr>
        <w:spacing w:after="160" w:line="276" w:lineRule="auto"/>
        <w:contextualSpacing w:val="0"/>
        <w:jc w:val="both"/>
        <w:rPr>
          <w:rFonts w:cs="Calibri"/>
          <w:sz w:val="22"/>
          <w:szCs w:val="22"/>
        </w:rPr>
      </w:pPr>
      <w:r w:rsidRPr="00D570D8">
        <w:rPr>
          <w:rFonts w:cs="Calibri"/>
          <w:sz w:val="22"/>
          <w:szCs w:val="22"/>
        </w:rPr>
        <w:t>Evaluate guidance for wildfire-prone regions such as Australia, Canada, USA, Greece and Portugal, to understand how these countries mitigate the consequence of wildfires in the built environment identifying gaps in UK design practices. Consideration should be given to when wildfire risk is addressed in a project, whether at the planning or detailed design stage</w:t>
      </w:r>
    </w:p>
    <w:p w14:paraId="7F40FEF4" w14:textId="77777777" w:rsidR="00622AE9" w:rsidRPr="00D570D8" w:rsidRDefault="00622AE9" w:rsidP="00B02D7A">
      <w:pPr>
        <w:pStyle w:val="ListParagraph"/>
        <w:numPr>
          <w:ilvl w:val="0"/>
          <w:numId w:val="3"/>
        </w:numPr>
        <w:spacing w:after="120" w:line="276" w:lineRule="auto"/>
        <w:contextualSpacing w:val="0"/>
        <w:jc w:val="both"/>
        <w:rPr>
          <w:rFonts w:cs="Calibri"/>
          <w:sz w:val="22"/>
          <w:szCs w:val="22"/>
        </w:rPr>
      </w:pPr>
      <w:r w:rsidRPr="00D570D8">
        <w:rPr>
          <w:rFonts w:cs="Calibri"/>
          <w:sz w:val="22"/>
          <w:szCs w:val="22"/>
        </w:rPr>
        <w:t>Assess nature-based solutions in the built environments, such as green walls, local landscaping and Sustainable Urban Drainage Systems (SUDS), when considering the potential impact of wildfire.</w:t>
      </w:r>
    </w:p>
    <w:p w14:paraId="7B81D6EA" w14:textId="77777777" w:rsidR="00622AE9" w:rsidRPr="00D570D8" w:rsidRDefault="00622AE9" w:rsidP="00622AE9">
      <w:pPr>
        <w:spacing w:after="120"/>
        <w:jc w:val="both"/>
        <w:rPr>
          <w:rFonts w:cs="Calibri"/>
        </w:rPr>
      </w:pPr>
      <w:r w:rsidRPr="00D570D8">
        <w:rPr>
          <w:rFonts w:cs="Calibri"/>
        </w:rPr>
        <w:t>It may be necessary to incorporate UK data from historical wildfires and consider the potential for wildfires based on weather patterns. However, the primary focus of the research is on how the construction industry can adapt its design process to acknowledge wildfire risk and limit the impact on the built environment.</w:t>
      </w:r>
    </w:p>
    <w:bookmarkEnd w:id="5"/>
    <w:p w14:paraId="65691B33" w14:textId="32655DF5" w:rsidR="004834B1" w:rsidRPr="00622AE9" w:rsidRDefault="004834B1" w:rsidP="00622AE9">
      <w:pPr>
        <w:pStyle w:val="NoSpacing"/>
        <w:rPr>
          <w:u w:val="single"/>
        </w:rPr>
      </w:pPr>
    </w:p>
    <w:p w14:paraId="0C456845" w14:textId="77777777" w:rsidR="004834B1" w:rsidRDefault="004834B1" w:rsidP="004834B1">
      <w:pPr>
        <w:pStyle w:val="Body"/>
        <w:spacing w:line="276" w:lineRule="auto"/>
        <w:ind w:right="118"/>
        <w:jc w:val="both"/>
        <w:rPr>
          <w:rFonts w:asciiTheme="minorHAnsi" w:eastAsia="GulliverRM" w:hAnsiTheme="minorHAnsi" w:cstheme="minorHAnsi"/>
          <w:lang w:eastAsia="zh-CN"/>
        </w:rPr>
      </w:pPr>
    </w:p>
    <w:p w14:paraId="7D627897" w14:textId="24786E38" w:rsidR="0070438F" w:rsidRPr="00A722F9" w:rsidRDefault="0070438F" w:rsidP="00B02D7A">
      <w:pPr>
        <w:pStyle w:val="NoSpacing"/>
        <w:numPr>
          <w:ilvl w:val="0"/>
          <w:numId w:val="1"/>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005C441F" w:rsidRPr="005C441F">
        <w:rPr>
          <w:b/>
          <w:bCs/>
          <w:u w:val="single"/>
        </w:rPr>
        <w:t>Numerical investigation of riverine flood behaviour at bridges</w:t>
      </w:r>
    </w:p>
    <w:p w14:paraId="45B93310" w14:textId="77777777" w:rsidR="0070438F" w:rsidRPr="00F43685" w:rsidRDefault="0070438F" w:rsidP="0070438F">
      <w:pPr>
        <w:pStyle w:val="NoSpacing"/>
        <w:spacing w:line="276" w:lineRule="auto"/>
        <w:ind w:right="118" w:firstLine="720"/>
        <w:jc w:val="both"/>
        <w:rPr>
          <w:rFonts w:asciiTheme="minorHAnsi" w:eastAsia="GulliverRM" w:hAnsiTheme="minorHAnsi" w:cstheme="minorHAnsi"/>
          <w:b/>
          <w:lang w:val="en-US" w:eastAsia="zh-CN"/>
        </w:rPr>
      </w:pPr>
    </w:p>
    <w:p w14:paraId="6CE8D08A" w14:textId="3C7CCEEE" w:rsidR="0070438F" w:rsidRDefault="0070438F" w:rsidP="0070438F">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Dr</w:t>
      </w:r>
      <w:r w:rsidR="005C441F">
        <w:rPr>
          <w:rFonts w:cstheme="minorHAnsi"/>
        </w:rPr>
        <w:t xml:space="preserve"> </w:t>
      </w:r>
      <w:r w:rsidR="005C441F" w:rsidRPr="005C441F">
        <w:rPr>
          <w:rFonts w:cstheme="minorHAnsi"/>
        </w:rPr>
        <w:t>Eda Majtan</w:t>
      </w:r>
      <w:r w:rsidRPr="005C441F">
        <w:t>,</w:t>
      </w:r>
      <w:r>
        <w:t xml:space="preserve"> </w:t>
      </w:r>
      <w:r w:rsidRPr="00CC2427">
        <w:t xml:space="preserve">Civil </w:t>
      </w:r>
      <w:r>
        <w:t>a</w:t>
      </w:r>
      <w:r w:rsidRPr="00CC2427">
        <w:t>nd Environmental Engineering</w:t>
      </w:r>
      <w:r>
        <w:rPr>
          <w:rFonts w:asciiTheme="minorHAnsi" w:eastAsia="GulliverRM" w:hAnsiTheme="minorHAnsi" w:cstheme="minorHAnsi"/>
          <w:lang w:val="en-US" w:eastAsia="zh-CN"/>
        </w:rPr>
        <w:t xml:space="preserve"> (School of Engineering)</w:t>
      </w:r>
    </w:p>
    <w:p w14:paraId="3A953545" w14:textId="77777777" w:rsidR="0070438F" w:rsidRPr="00F43685" w:rsidRDefault="0070438F" w:rsidP="0070438F">
      <w:pPr>
        <w:pStyle w:val="NoSpacing"/>
        <w:spacing w:line="276" w:lineRule="auto"/>
        <w:ind w:left="709" w:right="118" w:firstLine="11"/>
        <w:jc w:val="both"/>
        <w:rPr>
          <w:rFonts w:asciiTheme="minorHAnsi" w:eastAsia="GulliverRM" w:hAnsiTheme="minorHAnsi" w:cstheme="minorHAnsi"/>
          <w:lang w:val="en-US" w:eastAsia="zh-CN"/>
        </w:rPr>
      </w:pPr>
    </w:p>
    <w:p w14:paraId="57CD8490" w14:textId="77777777" w:rsidR="005C441F" w:rsidRPr="00AA3244" w:rsidRDefault="0070438F" w:rsidP="005C441F">
      <w:pPr>
        <w:pStyle w:val="NoSpacing"/>
        <w:spacing w:line="276" w:lineRule="auto"/>
        <w:jc w:val="both"/>
      </w:pPr>
      <w:r w:rsidRPr="008A72D1">
        <w:rPr>
          <w:rFonts w:eastAsia="GulliverRM"/>
          <w:b/>
          <w:lang w:val="en-US" w:eastAsia="zh-CN"/>
        </w:rPr>
        <w:t>Description:</w:t>
      </w:r>
      <w:r w:rsidRPr="00DD4503">
        <w:rPr>
          <w:rFonts w:eastAsia="GulliverRM"/>
          <w:lang w:val="en-US" w:eastAsia="zh-CN"/>
        </w:rPr>
        <w:t xml:space="preserve">  </w:t>
      </w:r>
      <w:r w:rsidR="005C441F" w:rsidRPr="00AA3244">
        <w:t xml:space="preserve">Bridges are the backbone of the transportation systems in the UK and across the world. With the changing climate, flood events have caused significant bridge collapses or damage in the past two decades. Although flood-induced scouring and substructure behaviour of bridges have been investigated in previous </w:t>
      </w:r>
      <w:r w:rsidR="005C441F" w:rsidRPr="00AA3244">
        <w:lastRenderedPageBreak/>
        <w:t xml:space="preserve">studies, flood-induced effects on the superstructure of bridges (e.g., pier, deck) have not been understood yet. This project aims to quantify flood-induced hydrostatic, hydrodynamic and floating debris impact loads on the superstructure of beam bridges with relatively simple geometry. </w:t>
      </w:r>
    </w:p>
    <w:p w14:paraId="02637C88" w14:textId="77777777" w:rsidR="005C441F" w:rsidRPr="00AA3244" w:rsidRDefault="005C441F" w:rsidP="005C441F">
      <w:pPr>
        <w:pStyle w:val="NoSpacing"/>
        <w:spacing w:line="276" w:lineRule="auto"/>
        <w:jc w:val="both"/>
      </w:pPr>
    </w:p>
    <w:p w14:paraId="3DAD1651" w14:textId="77777777" w:rsidR="005C441F" w:rsidRPr="00AA3244" w:rsidRDefault="005C441F" w:rsidP="005C441F">
      <w:pPr>
        <w:pStyle w:val="NoSpacing"/>
        <w:spacing w:line="276" w:lineRule="auto"/>
        <w:jc w:val="both"/>
      </w:pPr>
      <w:r w:rsidRPr="00AA3244">
        <w:t>The project includes two main stages: (</w:t>
      </w:r>
      <w:proofErr w:type="spellStart"/>
      <w:r w:rsidRPr="00AA3244">
        <w:t>i</w:t>
      </w:r>
      <w:proofErr w:type="spellEnd"/>
      <w:r w:rsidRPr="00AA3244">
        <w:t>) understanding the smoothed particle hydrodynamics (SPH) method and (ii) using SPH code in open-source SPH software DualSPHysics to quantify flood-induced loads on bridge superstructures. Extensive training on the theory of SPH and SPH software will be provided by the supervisor in weeks 1-4, while the student will start to run simulations of flood-bridge interactions during weeks 3-10.</w:t>
      </w:r>
    </w:p>
    <w:p w14:paraId="09296AB7" w14:textId="343E0203" w:rsidR="0070438F" w:rsidRPr="00BE7EFF" w:rsidRDefault="0070438F" w:rsidP="0070438F">
      <w:pPr>
        <w:jc w:val="both"/>
      </w:pPr>
    </w:p>
    <w:p w14:paraId="0A3FFAA6" w14:textId="79970CA1" w:rsidR="0070438F" w:rsidRDefault="0070438F">
      <w:pPr>
        <w:spacing w:after="0" w:line="240" w:lineRule="auto"/>
        <w:rPr>
          <w:b/>
          <w:sz w:val="24"/>
          <w:szCs w:val="24"/>
          <w:u w:val="single"/>
        </w:rPr>
      </w:pPr>
    </w:p>
    <w:p w14:paraId="7ADDE95B" w14:textId="537F5D9D" w:rsidR="0070438F" w:rsidRDefault="0070438F" w:rsidP="0070438F">
      <w:pPr>
        <w:pStyle w:val="NoSpacing"/>
        <w:spacing w:line="276" w:lineRule="auto"/>
        <w:ind w:right="118"/>
        <w:jc w:val="both"/>
        <w:rPr>
          <w:b/>
          <w:sz w:val="24"/>
          <w:szCs w:val="24"/>
          <w:u w:val="single"/>
        </w:rPr>
      </w:pPr>
      <w:r w:rsidRPr="0053254C">
        <w:rPr>
          <w:b/>
          <w:sz w:val="24"/>
          <w:szCs w:val="24"/>
          <w:u w:val="single"/>
        </w:rPr>
        <w:t>DEPARTMENT OF MATERIALS, DESIGN AND MANUFACTURING ENGINEERING</w:t>
      </w:r>
    </w:p>
    <w:p w14:paraId="5837296C" w14:textId="573D08D2" w:rsidR="0070438F" w:rsidRDefault="0070438F" w:rsidP="0070438F">
      <w:pPr>
        <w:pStyle w:val="NoSpacing"/>
        <w:spacing w:line="276" w:lineRule="auto"/>
        <w:ind w:right="118"/>
        <w:jc w:val="both"/>
        <w:rPr>
          <w:b/>
          <w:sz w:val="24"/>
          <w:szCs w:val="24"/>
          <w:u w:val="single"/>
        </w:rPr>
      </w:pPr>
    </w:p>
    <w:p w14:paraId="5C90F9D1" w14:textId="3426D86E" w:rsidR="00087A1E" w:rsidRPr="00B7224A" w:rsidRDefault="00087A1E" w:rsidP="00B02D7A">
      <w:pPr>
        <w:pStyle w:val="NoSpacing"/>
        <w:numPr>
          <w:ilvl w:val="0"/>
          <w:numId w:val="1"/>
        </w:numPr>
        <w:ind w:right="118" w:hanging="786"/>
        <w:jc w:val="both"/>
        <w:rPr>
          <w:rFonts w:asciiTheme="minorHAnsi" w:eastAsia="GulliverRM" w:hAnsiTheme="minorHAnsi" w:cstheme="minorHAnsi"/>
          <w:b/>
          <w:u w:val="single"/>
          <w:lang w:eastAsia="zh-CN"/>
        </w:rPr>
      </w:pPr>
      <w:r w:rsidRPr="00B7224A">
        <w:rPr>
          <w:rFonts w:asciiTheme="minorHAnsi" w:eastAsia="GulliverRM" w:hAnsiTheme="minorHAnsi" w:cstheme="minorHAnsi"/>
          <w:b/>
          <w:u w:val="single"/>
          <w:lang w:val="en-US" w:eastAsia="zh-CN"/>
        </w:rPr>
        <w:t>Project Title:</w:t>
      </w:r>
      <w:r w:rsidRPr="00B7224A">
        <w:rPr>
          <w:rFonts w:asciiTheme="minorHAnsi" w:eastAsiaTheme="minorHAnsi" w:hAnsiTheme="minorHAnsi" w:cstheme="minorHAnsi"/>
          <w:b/>
          <w:u w:val="single"/>
          <w:lang w:eastAsia="en-US"/>
        </w:rPr>
        <w:t xml:space="preserve"> </w:t>
      </w:r>
      <w:r w:rsidR="00B7224A" w:rsidRPr="00B7224A">
        <w:rPr>
          <w:rFonts w:eastAsiaTheme="majorEastAsia"/>
          <w:b/>
          <w:bCs/>
          <w:u w:val="single"/>
        </w:rPr>
        <w:t>Modelling Bench Testing of Rigid Contact Lenses</w:t>
      </w:r>
    </w:p>
    <w:p w14:paraId="40CCA051" w14:textId="77777777" w:rsidR="00087A1E" w:rsidRPr="00F43685" w:rsidRDefault="00087A1E" w:rsidP="00087A1E">
      <w:pPr>
        <w:pStyle w:val="NoSpacing"/>
        <w:spacing w:line="276" w:lineRule="auto"/>
        <w:ind w:right="118" w:firstLine="720"/>
        <w:jc w:val="both"/>
        <w:rPr>
          <w:rFonts w:asciiTheme="minorHAnsi" w:eastAsia="GulliverRM" w:hAnsiTheme="minorHAnsi" w:cstheme="minorHAnsi"/>
          <w:b/>
          <w:lang w:val="en-US" w:eastAsia="zh-CN"/>
        </w:rPr>
      </w:pPr>
    </w:p>
    <w:p w14:paraId="052F11A8" w14:textId="76DC7D27" w:rsidR="00087A1E" w:rsidRDefault="00087A1E" w:rsidP="00087A1E">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Dr</w:t>
      </w:r>
      <w:r w:rsidR="00B7224A" w:rsidRPr="00B7224A">
        <w:t xml:space="preserve"> </w:t>
      </w:r>
      <w:r w:rsidR="00B7224A" w:rsidRPr="00AD7E80">
        <w:t>Ahmed Abass</w:t>
      </w:r>
      <w:r>
        <w:rPr>
          <w:rFonts w:cstheme="minorHAnsi"/>
        </w:rPr>
        <w:t xml:space="preserve">, </w:t>
      </w:r>
      <w:r w:rsidRPr="00CC2427">
        <w:t xml:space="preserve">Materials, Design </w:t>
      </w:r>
      <w:r>
        <w:t>a</w:t>
      </w:r>
      <w:r w:rsidRPr="00CC2427">
        <w:t>nd Manufacturing Engineering</w:t>
      </w:r>
      <w:r w:rsidRPr="005D2608">
        <w:rPr>
          <w:rFonts w:asciiTheme="minorHAnsi" w:hAnsiTheme="minorHAnsi" w:cstheme="minorHAnsi"/>
        </w:rPr>
        <w:t xml:space="preserve"> </w:t>
      </w:r>
      <w:r>
        <w:rPr>
          <w:rFonts w:asciiTheme="minorHAnsi" w:eastAsia="GulliverRM" w:hAnsiTheme="minorHAnsi" w:cstheme="minorHAnsi"/>
          <w:lang w:val="en-US" w:eastAsia="zh-CN"/>
        </w:rPr>
        <w:t>(School of Engineering)</w:t>
      </w:r>
    </w:p>
    <w:p w14:paraId="79C4FF6B" w14:textId="77777777" w:rsidR="00087A1E" w:rsidRPr="00F43685" w:rsidRDefault="00087A1E" w:rsidP="00087A1E">
      <w:pPr>
        <w:pStyle w:val="NoSpacing"/>
        <w:spacing w:line="276" w:lineRule="auto"/>
        <w:ind w:left="709" w:right="118" w:firstLine="11"/>
        <w:jc w:val="both"/>
        <w:rPr>
          <w:rFonts w:asciiTheme="minorHAnsi" w:eastAsia="GulliverRM" w:hAnsiTheme="minorHAnsi" w:cstheme="minorHAnsi"/>
          <w:lang w:val="en-US" w:eastAsia="zh-CN"/>
        </w:rPr>
      </w:pPr>
    </w:p>
    <w:p w14:paraId="458999A7" w14:textId="77777777" w:rsidR="00B7224A" w:rsidRPr="00465CDB" w:rsidRDefault="00087A1E" w:rsidP="00B7224A">
      <w:pPr>
        <w:pStyle w:val="NoSpacing"/>
        <w:spacing w:line="276" w:lineRule="auto"/>
        <w:jc w:val="both"/>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rsidR="00B7224A" w:rsidRPr="00465CDB">
        <w:t>Failure to meet national regulatory bench-testing standards can delay or prevent the sale of contact lenses in specific markets. These tests depend on a combination of material chemistry and product design. Developing a computational model to simulate these tests before designing a product or material can save time and costs.</w:t>
      </w:r>
    </w:p>
    <w:p w14:paraId="4AD886D1" w14:textId="77777777" w:rsidR="00B7224A" w:rsidRPr="00465CDB" w:rsidRDefault="00B7224A" w:rsidP="00B7224A">
      <w:pPr>
        <w:pStyle w:val="NoSpacing"/>
        <w:spacing w:line="276" w:lineRule="auto"/>
        <w:jc w:val="both"/>
      </w:pPr>
    </w:p>
    <w:p w14:paraId="6FB8D006" w14:textId="77777777" w:rsidR="00B7224A" w:rsidRPr="00465CDB" w:rsidRDefault="00B7224A" w:rsidP="00B7224A">
      <w:pPr>
        <w:pStyle w:val="NoSpacing"/>
        <w:spacing w:line="276" w:lineRule="auto"/>
        <w:jc w:val="both"/>
      </w:pPr>
      <w:r w:rsidRPr="00465CDB">
        <w:t xml:space="preserve">This project aims to create a computational model that identifies critical geometrical design parameters and material structure adjustments for novel or existing </w:t>
      </w:r>
      <w:r>
        <w:t xml:space="preserve">rigid </w:t>
      </w:r>
      <w:r w:rsidRPr="00465CDB">
        <w:t>contact lenses to ensure they pass regulatory testing. The objectives include optimi</w:t>
      </w:r>
      <w:r>
        <w:t>s</w:t>
      </w:r>
      <w:r w:rsidRPr="00465CDB">
        <w:t>ing standard contact lens geometries and material additives using finite element analysis (FEA) models. Rigid contact lenses will also be manufactured to validate these models experimentally.</w:t>
      </w:r>
    </w:p>
    <w:p w14:paraId="201156B1" w14:textId="77777777" w:rsidR="00B7224A" w:rsidRPr="00465CDB" w:rsidRDefault="00B7224A" w:rsidP="00B7224A">
      <w:pPr>
        <w:pStyle w:val="NoSpacing"/>
        <w:spacing w:line="276" w:lineRule="auto"/>
        <w:jc w:val="both"/>
      </w:pPr>
    </w:p>
    <w:p w14:paraId="543775FA" w14:textId="77777777" w:rsidR="00B7224A" w:rsidRPr="00465CDB" w:rsidRDefault="00B7224A" w:rsidP="00B7224A">
      <w:pPr>
        <w:pStyle w:val="NoSpacing"/>
        <w:spacing w:line="276" w:lineRule="auto"/>
        <w:jc w:val="both"/>
      </w:pPr>
      <w:r w:rsidRPr="00465CDB">
        <w:t>The student will work in a multidisciplinary environment to implement automated FEA and develop a reinforced silicone-containing compound</w:t>
      </w:r>
      <w:r>
        <w:t xml:space="preserve"> </w:t>
      </w:r>
      <w:r w:rsidRPr="00465CDB">
        <w:t>material designed to meet the needs of medical device users. T</w:t>
      </w:r>
      <w:r>
        <w:t xml:space="preserve">he supervisor will provide training and support throughout the project as he has </w:t>
      </w:r>
      <w:r w:rsidRPr="00465CDB">
        <w:t>extensive expertise in material engineering</w:t>
      </w:r>
      <w:r>
        <w:t>,</w:t>
      </w:r>
      <w:r w:rsidRPr="00465CDB">
        <w:t xml:space="preserve"> medical strategies for vision correction and eye disorder </w:t>
      </w:r>
      <w:r>
        <w:t>treatments</w:t>
      </w:r>
      <w:r w:rsidRPr="00465CDB">
        <w:t>.</w:t>
      </w:r>
    </w:p>
    <w:p w14:paraId="6EB5E211" w14:textId="77777777" w:rsidR="00B7224A" w:rsidRPr="00465CDB" w:rsidRDefault="00B7224A" w:rsidP="00B7224A">
      <w:pPr>
        <w:pStyle w:val="NoSpacing"/>
        <w:spacing w:line="276" w:lineRule="auto"/>
        <w:jc w:val="both"/>
      </w:pPr>
    </w:p>
    <w:p w14:paraId="16137532" w14:textId="75189D7B" w:rsidR="00087A1E" w:rsidRPr="00B7224A" w:rsidRDefault="00B7224A" w:rsidP="00087A1E">
      <w:pPr>
        <w:jc w:val="both"/>
      </w:pPr>
      <w:r w:rsidRPr="00465CDB">
        <w:t xml:space="preserve">The project provides access to a wide range of scientific resources and professional training. Strong links with industry and healthcare professionals will ensure a translational focus, giving the student valuable experience and insight. This experience will equip the student with the skills necessary to navigate </w:t>
      </w:r>
      <w:r>
        <w:t>disciplines and career paths, enhancing employability in</w:t>
      </w:r>
      <w:r w:rsidRPr="00465CDB">
        <w:t xml:space="preserve"> academia and industry.</w:t>
      </w:r>
    </w:p>
    <w:p w14:paraId="0383C3E1" w14:textId="77777777" w:rsidR="00087A1E" w:rsidRDefault="00087A1E" w:rsidP="00087A1E">
      <w:pPr>
        <w:pStyle w:val="Body"/>
        <w:spacing w:line="276" w:lineRule="auto"/>
        <w:ind w:right="118"/>
        <w:jc w:val="both"/>
        <w:rPr>
          <w:rFonts w:asciiTheme="minorHAnsi" w:hAnsiTheme="minorHAnsi" w:cstheme="minorHAnsi"/>
          <w:b/>
          <w:u w:val="single"/>
        </w:rPr>
      </w:pPr>
    </w:p>
    <w:p w14:paraId="34299F2E" w14:textId="14BFE306" w:rsidR="00087A1E" w:rsidRPr="00724B65" w:rsidRDefault="00087A1E" w:rsidP="00087A1E">
      <w:pPr>
        <w:pStyle w:val="Bibliography"/>
        <w:rPr>
          <w:rFonts w:cs="Calibri"/>
        </w:rPr>
      </w:pPr>
    </w:p>
    <w:p w14:paraId="5B885267" w14:textId="37B8B5E4" w:rsidR="0070438F" w:rsidRDefault="0070438F" w:rsidP="0070438F">
      <w:pPr>
        <w:pStyle w:val="NoSpacing"/>
        <w:spacing w:line="276" w:lineRule="auto"/>
        <w:ind w:right="118"/>
        <w:jc w:val="both"/>
        <w:rPr>
          <w:b/>
          <w:sz w:val="24"/>
          <w:szCs w:val="24"/>
          <w:u w:val="single"/>
        </w:rPr>
      </w:pPr>
    </w:p>
    <w:p w14:paraId="7D2F51ED" w14:textId="77777777" w:rsidR="00500BC7" w:rsidRDefault="00500BC7">
      <w:pPr>
        <w:spacing w:after="0" w:line="240" w:lineRule="auto"/>
        <w:rPr>
          <w:b/>
          <w:sz w:val="24"/>
          <w:szCs w:val="24"/>
          <w:u w:val="single"/>
        </w:rPr>
      </w:pPr>
      <w:r>
        <w:rPr>
          <w:b/>
          <w:sz w:val="24"/>
          <w:szCs w:val="24"/>
          <w:u w:val="single"/>
        </w:rPr>
        <w:br w:type="page"/>
      </w:r>
    </w:p>
    <w:p w14:paraId="4426BA94" w14:textId="22120EF5" w:rsidR="00500BC7" w:rsidRDefault="00500BC7" w:rsidP="0070438F">
      <w:pPr>
        <w:pStyle w:val="NoSpacing"/>
        <w:spacing w:line="276" w:lineRule="auto"/>
        <w:ind w:right="118"/>
        <w:jc w:val="both"/>
        <w:rPr>
          <w:b/>
          <w:sz w:val="24"/>
          <w:szCs w:val="24"/>
          <w:u w:val="single"/>
        </w:rPr>
      </w:pPr>
      <w:r w:rsidRPr="0053254C">
        <w:rPr>
          <w:b/>
          <w:sz w:val="24"/>
          <w:szCs w:val="24"/>
          <w:u w:val="single"/>
        </w:rPr>
        <w:lastRenderedPageBreak/>
        <w:t>DEPARTMENT OF MECHANICAL AND AEROSPACE ENGINEERING</w:t>
      </w:r>
    </w:p>
    <w:p w14:paraId="29D49AB5" w14:textId="5C3FD317" w:rsidR="00500BC7" w:rsidRDefault="00500BC7" w:rsidP="0070438F">
      <w:pPr>
        <w:pStyle w:val="NoSpacing"/>
        <w:spacing w:line="276" w:lineRule="auto"/>
        <w:ind w:right="118"/>
        <w:jc w:val="both"/>
        <w:rPr>
          <w:b/>
          <w:sz w:val="24"/>
          <w:szCs w:val="24"/>
          <w:u w:val="single"/>
        </w:rPr>
      </w:pPr>
    </w:p>
    <w:p w14:paraId="6B916B62" w14:textId="76A156DA" w:rsidR="00500BC7" w:rsidRPr="000618B2" w:rsidRDefault="00500BC7"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724B65">
        <w:rPr>
          <w:rFonts w:asciiTheme="minorHAnsi" w:eastAsia="GulliverRM" w:hAnsiTheme="minorHAnsi" w:cstheme="minorHAnsi"/>
          <w:b/>
          <w:u w:val="single"/>
          <w:lang w:val="en-US" w:eastAsia="zh-CN"/>
        </w:rPr>
        <w:t>Project Title:</w:t>
      </w:r>
      <w:r w:rsidRPr="00724B65">
        <w:rPr>
          <w:rFonts w:asciiTheme="minorHAnsi" w:eastAsiaTheme="minorHAnsi" w:hAnsiTheme="minorHAnsi" w:cstheme="minorHAnsi"/>
          <w:b/>
          <w:u w:val="single"/>
          <w:lang w:eastAsia="en-US"/>
        </w:rPr>
        <w:t xml:space="preserve"> </w:t>
      </w:r>
      <w:r w:rsidR="000618B2" w:rsidRPr="000618B2">
        <w:rPr>
          <w:b/>
          <w:bCs/>
          <w:u w:val="single"/>
        </w:rPr>
        <w:t>Conversational AI for Patient Rehabilitation</w:t>
      </w:r>
    </w:p>
    <w:p w14:paraId="44D1782D" w14:textId="77777777" w:rsidR="00500BC7" w:rsidRPr="00724B6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32FC2DA4" w14:textId="366BE415" w:rsidR="00500BC7" w:rsidRPr="00724B6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724B65">
        <w:rPr>
          <w:rFonts w:asciiTheme="minorHAnsi" w:eastAsia="GulliverRM" w:hAnsiTheme="minorHAnsi" w:cstheme="minorHAnsi"/>
          <w:b/>
          <w:lang w:val="en-US" w:eastAsia="zh-CN"/>
        </w:rPr>
        <w:t>Supervisors:</w:t>
      </w:r>
      <w:r w:rsidRPr="00724B65">
        <w:rPr>
          <w:rFonts w:asciiTheme="minorHAnsi" w:eastAsia="GulliverRM" w:hAnsiTheme="minorHAnsi" w:cstheme="minorHAnsi"/>
          <w:lang w:val="en-US" w:eastAsia="zh-CN"/>
        </w:rPr>
        <w:t xml:space="preserve">  </w:t>
      </w:r>
      <w:r w:rsidRPr="00724B65">
        <w:t>Dr</w:t>
      </w:r>
      <w:r w:rsidR="00934318">
        <w:t xml:space="preserve"> Paolo Paoletti</w:t>
      </w:r>
      <w:r>
        <w:t xml:space="preserve">, </w:t>
      </w:r>
      <w:r w:rsidRPr="009613BF">
        <w:t>Mechanical and Aerospace Engineering</w:t>
      </w:r>
      <w:r w:rsidRPr="00724B65">
        <w:t xml:space="preserve"> </w:t>
      </w:r>
      <w:r w:rsidRPr="00724B65">
        <w:rPr>
          <w:rFonts w:asciiTheme="minorHAnsi" w:eastAsia="GulliverRM" w:hAnsiTheme="minorHAnsi" w:cstheme="minorHAnsi"/>
          <w:lang w:val="en-US" w:eastAsia="zh-CN"/>
        </w:rPr>
        <w:t>(School of Engineering)</w:t>
      </w:r>
      <w:r w:rsidR="00934318">
        <w:rPr>
          <w:rFonts w:asciiTheme="minorHAnsi" w:eastAsia="GulliverRM" w:hAnsiTheme="minorHAnsi" w:cstheme="minorHAnsi"/>
          <w:lang w:val="en-US" w:eastAsia="zh-CN"/>
        </w:rPr>
        <w:t xml:space="preserve"> and </w:t>
      </w:r>
      <w:r w:rsidR="000618B2">
        <w:rPr>
          <w:rFonts w:asciiTheme="minorHAnsi" w:eastAsia="GulliverRM" w:hAnsiTheme="minorHAnsi" w:cstheme="minorHAnsi"/>
          <w:lang w:val="en-US" w:eastAsia="zh-CN"/>
        </w:rPr>
        <w:t xml:space="preserve">Dr </w:t>
      </w:r>
      <w:r w:rsidR="00934318">
        <w:t>Mario Gianni (Computer Science)</w:t>
      </w:r>
    </w:p>
    <w:p w14:paraId="0F6FB782" w14:textId="77777777" w:rsidR="00500BC7" w:rsidRPr="00724B65" w:rsidRDefault="00500BC7" w:rsidP="00500BC7">
      <w:pPr>
        <w:pStyle w:val="NoSpacing"/>
        <w:spacing w:line="276" w:lineRule="auto"/>
        <w:ind w:right="118"/>
        <w:jc w:val="both"/>
        <w:rPr>
          <w:rFonts w:asciiTheme="minorHAnsi" w:eastAsia="GulliverRM" w:hAnsiTheme="minorHAnsi" w:cstheme="minorHAnsi"/>
          <w:lang w:val="en-US" w:eastAsia="zh-CN"/>
        </w:rPr>
      </w:pPr>
    </w:p>
    <w:p w14:paraId="16FA9459" w14:textId="77777777" w:rsidR="000618B2" w:rsidRDefault="00500BC7" w:rsidP="000618B2">
      <w:pPr>
        <w:pStyle w:val="NoSpacing"/>
        <w:spacing w:line="276" w:lineRule="auto"/>
        <w:jc w:val="both"/>
      </w:pPr>
      <w:r w:rsidRPr="00724B65">
        <w:rPr>
          <w:rFonts w:asciiTheme="minorHAnsi" w:eastAsia="GulliverRM" w:hAnsiTheme="minorHAnsi" w:cstheme="minorHAnsi"/>
          <w:b/>
          <w:lang w:val="en-US" w:eastAsia="zh-CN"/>
        </w:rPr>
        <w:t>Description:</w:t>
      </w:r>
      <w:r w:rsidRPr="00724B65">
        <w:rPr>
          <w:rFonts w:asciiTheme="minorHAnsi" w:eastAsia="GulliverRM" w:hAnsiTheme="minorHAnsi" w:cstheme="minorHAnsi"/>
          <w:lang w:val="en-US" w:eastAsia="zh-CN"/>
        </w:rPr>
        <w:t xml:space="preserve">  </w:t>
      </w:r>
      <w:r w:rsidR="000618B2" w:rsidRPr="00930854">
        <w:t>The aim of this project is to develop a framework to enable a humanoid robot to provide emotional support and companionship to patients particularly those who are affected by critical neurological diseases. These conditions often lead to cognitive, emotional, and social challenges that can severely impact the patients' quality of life.</w:t>
      </w:r>
      <w:r w:rsidR="000618B2">
        <w:t xml:space="preserve"> </w:t>
      </w:r>
    </w:p>
    <w:p w14:paraId="2619D813" w14:textId="77777777" w:rsidR="000618B2" w:rsidRDefault="000618B2" w:rsidP="000618B2">
      <w:pPr>
        <w:pStyle w:val="NoSpacing"/>
        <w:spacing w:line="276" w:lineRule="auto"/>
        <w:jc w:val="both"/>
      </w:pPr>
    </w:p>
    <w:p w14:paraId="48831E27" w14:textId="77777777" w:rsidR="000618B2" w:rsidRDefault="000618B2" w:rsidP="000618B2">
      <w:pPr>
        <w:pStyle w:val="NoSpacing"/>
        <w:spacing w:line="276" w:lineRule="auto"/>
        <w:jc w:val="both"/>
      </w:pPr>
      <w:r>
        <w:t>This project is motivated by a clinical need set by the Walton Centre, one of the top hyper-acute rehabilitation centres in the country. They expect real benefits in having social robots interacting with patients in their care, to support hospitality and wellbeing for such patients. However, there is no platform capable of addressing the complex needs of their patients.</w:t>
      </w:r>
    </w:p>
    <w:p w14:paraId="6928A26B" w14:textId="77777777" w:rsidR="000618B2" w:rsidRDefault="000618B2" w:rsidP="000618B2">
      <w:pPr>
        <w:pStyle w:val="NoSpacing"/>
        <w:spacing w:line="276" w:lineRule="auto"/>
        <w:jc w:val="both"/>
      </w:pPr>
    </w:p>
    <w:p w14:paraId="56EBE46C" w14:textId="77777777" w:rsidR="000618B2" w:rsidRDefault="000618B2" w:rsidP="000618B2">
      <w:pPr>
        <w:pStyle w:val="NoSpacing"/>
        <w:spacing w:line="276" w:lineRule="auto"/>
        <w:jc w:val="both"/>
      </w:pPr>
      <w:r>
        <w:t xml:space="preserve">In this project, the student will develop a proof-of-concept software platform capable of having a basic conversation with patients. More specifically, the student will explore how available conversational AI libraries and platforms can be used to enable a social robot to answer simple questions from patients. </w:t>
      </w:r>
    </w:p>
    <w:p w14:paraId="32A6DF3F" w14:textId="77777777" w:rsidR="000618B2" w:rsidRDefault="000618B2" w:rsidP="000618B2">
      <w:pPr>
        <w:pStyle w:val="NoSpacing"/>
        <w:spacing w:line="276" w:lineRule="auto"/>
        <w:jc w:val="both"/>
      </w:pPr>
    </w:p>
    <w:p w14:paraId="2509ADFC" w14:textId="46CF4FD3" w:rsidR="00500BC7" w:rsidRPr="00724B65" w:rsidRDefault="000618B2" w:rsidP="000618B2">
      <w:pPr>
        <w:jc w:val="both"/>
      </w:pPr>
      <w:r w:rsidRPr="00B43C32">
        <w:t>This project is suitable for a software-oriented engineer/scientist,</w:t>
      </w:r>
      <w:r>
        <w:t xml:space="preserve"> with interests in AI and healthcare. The 10-week project will be roughly split into the following stages: critical review of available AI conversational models and platforms, to identify the best suited for this use case (2 weeks), implementation of a software interface (most likely, Python or C++) for the chosen AI conversational model, mimicking a conversation with a real patient (6 weeks), testing and creation of a demo be showcased to Walton Centre staff (2 weeks).</w:t>
      </w:r>
    </w:p>
    <w:p w14:paraId="7F645A49" w14:textId="77777777" w:rsidR="00500BC7" w:rsidRPr="00BF6036" w:rsidRDefault="00500BC7" w:rsidP="00500BC7">
      <w:pPr>
        <w:jc w:val="both"/>
      </w:pPr>
    </w:p>
    <w:p w14:paraId="47E89622" w14:textId="42AB8037" w:rsidR="00500BC7" w:rsidRPr="00C700F5" w:rsidRDefault="00500BC7"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00C700F5" w:rsidRPr="00C700F5">
        <w:rPr>
          <w:rFonts w:asciiTheme="minorHAnsi" w:hAnsiTheme="minorHAnsi"/>
          <w:b/>
          <w:bCs/>
          <w:u w:val="single"/>
        </w:rPr>
        <w:t>Climbing hold and gripper optimisation for swarm robotic 3D printing</w:t>
      </w:r>
    </w:p>
    <w:p w14:paraId="40D47AAE" w14:textId="77777777" w:rsidR="00500BC7" w:rsidRPr="00F4368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3273475E" w14:textId="1DE41422" w:rsidR="00500BC7" w:rsidRPr="00F4368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3D3153">
        <w:rPr>
          <w:rFonts w:asciiTheme="minorHAnsi" w:eastAsia="GulliverRM" w:hAnsiTheme="minorHAnsi" w:cstheme="minorHAnsi"/>
          <w:lang w:val="en-US" w:eastAsia="zh-CN"/>
        </w:rPr>
        <w:t xml:space="preserve">Mr </w:t>
      </w:r>
      <w:r w:rsidR="003D3153">
        <w:t>Lupo Manes (PDRA) and Dr Paolo Paoletti</w:t>
      </w:r>
      <w:r w:rsidRPr="009613BF">
        <w:t>, Mechanical and Aerospace Engineering</w:t>
      </w:r>
      <w:r>
        <w:rPr>
          <w:rFonts w:asciiTheme="minorHAnsi" w:eastAsia="GulliverRM" w:hAnsiTheme="minorHAnsi" w:cstheme="minorHAnsi"/>
          <w:lang w:val="en-US" w:eastAsia="zh-CN"/>
        </w:rPr>
        <w:t xml:space="preserve"> (School of Engineering)</w:t>
      </w:r>
    </w:p>
    <w:p w14:paraId="0B85B90B" w14:textId="77777777" w:rsidR="00500BC7" w:rsidRPr="00F43685" w:rsidRDefault="00500BC7" w:rsidP="00500BC7">
      <w:pPr>
        <w:pStyle w:val="NoSpacing"/>
        <w:spacing w:line="276" w:lineRule="auto"/>
        <w:ind w:right="118"/>
        <w:jc w:val="both"/>
        <w:rPr>
          <w:rFonts w:asciiTheme="minorHAnsi" w:eastAsia="GulliverRM" w:hAnsiTheme="minorHAnsi" w:cstheme="minorHAnsi"/>
          <w:lang w:val="en-US" w:eastAsia="zh-CN"/>
        </w:rPr>
      </w:pPr>
    </w:p>
    <w:p w14:paraId="236561D0" w14:textId="77777777" w:rsidR="00C700F5" w:rsidRPr="00613236" w:rsidRDefault="00500BC7" w:rsidP="00C700F5">
      <w:pPr>
        <w:pStyle w:val="NoSpacing"/>
        <w:spacing w:line="276" w:lineRule="auto"/>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00C700F5" w:rsidRPr="00613236">
        <w:rPr>
          <w:rFonts w:cs="Calibri"/>
        </w:rPr>
        <w:t>In the last year we have developed a novel approach to 3D printing that has the potential to remove build volume limitations and make the technology more scalable than ever. The core concept is to utilise a robot capable of climbing on the object it is printing, so that when the robot reaches the limit of its work area, it can reposition itself further along to keep printing the object. The climbing is facilitated by “scaffold” geometry embedded in the printed part that the robot can latch onto. So far, we have developed a prototype that can climb vertically (</w:t>
      </w:r>
      <w:hyperlink r:id="rId31" w:history="1">
        <w:r w:rsidR="00C700F5" w:rsidRPr="00613236">
          <w:rPr>
            <w:rStyle w:val="Hyperlink"/>
            <w:rFonts w:cs="Calibri"/>
          </w:rPr>
          <w:t>https://tinyurl.com/ksha9ua4</w:t>
        </w:r>
      </w:hyperlink>
      <w:r w:rsidR="00C700F5" w:rsidRPr="00613236">
        <w:rPr>
          <w:rFonts w:cs="Calibri"/>
        </w:rPr>
        <w:t>) and we are looking for people that will help us develop the next prototype. The plan for the new prototype is for it to be capable of climbing not just vertically but all around the object being printed and to do so we will need a new and improved gripper and scaffold geometry.</w:t>
      </w:r>
    </w:p>
    <w:p w14:paraId="0366275B" w14:textId="77777777" w:rsidR="00C700F5" w:rsidRPr="00613236" w:rsidRDefault="00C700F5" w:rsidP="00C700F5">
      <w:pPr>
        <w:pStyle w:val="NoSpacing"/>
        <w:spacing w:line="276" w:lineRule="auto"/>
        <w:jc w:val="both"/>
        <w:rPr>
          <w:rFonts w:cs="Calibri"/>
        </w:rPr>
      </w:pPr>
    </w:p>
    <w:p w14:paraId="010089C8" w14:textId="77777777" w:rsidR="00C700F5" w:rsidRPr="00613236" w:rsidRDefault="00C700F5" w:rsidP="00C700F5">
      <w:pPr>
        <w:pStyle w:val="NoSpacing"/>
        <w:spacing w:line="276" w:lineRule="auto"/>
        <w:jc w:val="both"/>
        <w:rPr>
          <w:rFonts w:cs="Calibri"/>
        </w:rPr>
      </w:pPr>
      <w:r w:rsidRPr="00613236">
        <w:rPr>
          <w:rFonts w:cs="Calibri"/>
        </w:rPr>
        <w:lastRenderedPageBreak/>
        <w:t>Your role within this 10-weeks project will be to redesign and optimise the gripper and the geometry used by the robot to climb.  The gripper and scaffold geometry should be able to hold the weight of the robot while locating it accurately, and the scaffold geometry will need to be easily printed. You will be expected to come up with a design for both the gripper and the scaffold geometry (4 weeks), manufacture your designs using the University facilities (4 weeks), and test them (2 weeks). Testing will involve assessing the payload capabilities and locating precision of the gripper and scaffold combined and asses the printability of the latter.</w:t>
      </w:r>
    </w:p>
    <w:p w14:paraId="0CB26838" w14:textId="77777777" w:rsidR="00C700F5" w:rsidRPr="00613236" w:rsidRDefault="00C700F5" w:rsidP="00C700F5">
      <w:pPr>
        <w:pStyle w:val="NoSpacing"/>
        <w:spacing w:line="276" w:lineRule="auto"/>
        <w:jc w:val="both"/>
        <w:rPr>
          <w:rFonts w:cs="Calibri"/>
        </w:rPr>
      </w:pPr>
    </w:p>
    <w:p w14:paraId="3354E66A" w14:textId="77777777" w:rsidR="00C700F5" w:rsidRPr="00613236" w:rsidRDefault="00C700F5" w:rsidP="00C700F5">
      <w:pPr>
        <w:pStyle w:val="NoSpacing"/>
        <w:spacing w:line="276" w:lineRule="auto"/>
        <w:jc w:val="both"/>
        <w:rPr>
          <w:rFonts w:cs="Calibri"/>
        </w:rPr>
      </w:pPr>
      <w:r w:rsidRPr="00613236">
        <w:rPr>
          <w:rFonts w:cs="Calibri"/>
        </w:rPr>
        <w:t>We are looking for students with a strong background in mechanical and mechatronics engineering as well as experience with Fused Deposition Modelling additive manufacturing technologies.</w:t>
      </w:r>
    </w:p>
    <w:p w14:paraId="41A54D9F" w14:textId="77777777" w:rsidR="003D3153" w:rsidRDefault="003D3153" w:rsidP="000C708A">
      <w:pPr>
        <w:jc w:val="both"/>
      </w:pPr>
    </w:p>
    <w:p w14:paraId="6E437534" w14:textId="39155403" w:rsidR="003D3153" w:rsidRPr="00C700F5" w:rsidRDefault="003D3153"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00C700F5" w:rsidRPr="00C700F5">
        <w:rPr>
          <w:rFonts w:asciiTheme="minorHAnsi" w:hAnsiTheme="minorHAnsi"/>
          <w:b/>
          <w:bCs/>
          <w:u w:val="single"/>
        </w:rPr>
        <w:t>Design and manufacturing of a climbing robot for swarm 3D printing</w:t>
      </w:r>
    </w:p>
    <w:p w14:paraId="2CF43E75" w14:textId="77777777" w:rsidR="003D3153" w:rsidRPr="00F43685" w:rsidRDefault="003D3153" w:rsidP="003D3153">
      <w:pPr>
        <w:pStyle w:val="NoSpacing"/>
        <w:spacing w:line="276" w:lineRule="auto"/>
        <w:ind w:right="118" w:firstLine="720"/>
        <w:jc w:val="both"/>
        <w:rPr>
          <w:rFonts w:asciiTheme="minorHAnsi" w:eastAsia="GulliverRM" w:hAnsiTheme="minorHAnsi" w:cstheme="minorHAnsi"/>
          <w:b/>
          <w:lang w:val="en-US" w:eastAsia="zh-CN"/>
        </w:rPr>
      </w:pPr>
    </w:p>
    <w:p w14:paraId="55AD9B7D" w14:textId="4672E045" w:rsidR="003D3153" w:rsidRDefault="003D3153" w:rsidP="003D3153">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Mr </w:t>
      </w:r>
      <w:r>
        <w:t>Lupo Manes (PDRA) and Dr Paolo Paoletti</w:t>
      </w:r>
      <w:r w:rsidRPr="009613BF">
        <w:t>, Mechanical and Aerospace Engineering</w:t>
      </w:r>
      <w:r>
        <w:rPr>
          <w:rFonts w:asciiTheme="minorHAnsi" w:eastAsia="GulliverRM" w:hAnsiTheme="minorHAnsi" w:cstheme="minorHAnsi"/>
          <w:lang w:val="en-US" w:eastAsia="zh-CN"/>
        </w:rPr>
        <w:t xml:space="preserve"> (School of Engineering)</w:t>
      </w:r>
    </w:p>
    <w:p w14:paraId="5C7495D0" w14:textId="77777777" w:rsidR="00C700F5" w:rsidRPr="00F43685" w:rsidRDefault="00C700F5" w:rsidP="003D3153">
      <w:pPr>
        <w:pStyle w:val="NoSpacing"/>
        <w:spacing w:line="276" w:lineRule="auto"/>
        <w:ind w:left="709" w:right="118" w:firstLine="11"/>
        <w:jc w:val="both"/>
        <w:rPr>
          <w:rFonts w:asciiTheme="minorHAnsi" w:eastAsia="GulliverRM" w:hAnsiTheme="minorHAnsi" w:cstheme="minorHAnsi"/>
          <w:lang w:val="en-US" w:eastAsia="zh-CN"/>
        </w:rPr>
      </w:pPr>
    </w:p>
    <w:p w14:paraId="1A8AF6E7" w14:textId="77777777" w:rsidR="00C700F5" w:rsidRPr="00613236" w:rsidRDefault="003D3153" w:rsidP="00C700F5">
      <w:pPr>
        <w:pStyle w:val="NoSpacing"/>
        <w:spacing w:line="276" w:lineRule="auto"/>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00C700F5" w:rsidRPr="00613236">
        <w:rPr>
          <w:rFonts w:cs="Calibri"/>
        </w:rPr>
        <w:t>In the last year we have developed a novel approach to 3D printing that has the potential to remove build volume limitations and make the technology more scalable than ever. The core concept is to utilise a robot capable of climbing on the object it is printing, so that when the robot reaches the limit of its work area, it can reposition itself further along to keep printing the object. The climbing is facilitated by “scaffold” geometry embedded in part that the robot can latch onto. So far, we have developed a prototype that can climb vertically (</w:t>
      </w:r>
      <w:hyperlink r:id="rId32" w:history="1">
        <w:r w:rsidR="00C700F5" w:rsidRPr="00613236">
          <w:rPr>
            <w:rStyle w:val="Hyperlink"/>
            <w:rFonts w:cs="Calibri"/>
          </w:rPr>
          <w:t>https://tinyurl.com/ksha9ua4</w:t>
        </w:r>
      </w:hyperlink>
      <w:r w:rsidR="00C700F5" w:rsidRPr="00613236">
        <w:rPr>
          <w:rFonts w:cs="Calibri"/>
        </w:rPr>
        <w:t>)  and we are looking for people that will help us develop the next prototype. The plan for the new prototype is for it to be capable of climbing not just vertically but all around the object being printed and to do so we will need a new and improved motion system with more degrees of freedom and more flexibility.</w:t>
      </w:r>
    </w:p>
    <w:p w14:paraId="602EC9C4" w14:textId="77777777" w:rsidR="00C700F5" w:rsidRPr="00613236" w:rsidRDefault="00C700F5" w:rsidP="00C700F5">
      <w:pPr>
        <w:pStyle w:val="NoSpacing"/>
        <w:spacing w:line="276" w:lineRule="auto"/>
        <w:jc w:val="both"/>
        <w:rPr>
          <w:rFonts w:cs="Calibri"/>
        </w:rPr>
      </w:pPr>
    </w:p>
    <w:p w14:paraId="7DFF59D6" w14:textId="793C9D05" w:rsidR="00C700F5" w:rsidRDefault="00C700F5" w:rsidP="00C700F5">
      <w:pPr>
        <w:pStyle w:val="NoSpacing"/>
        <w:spacing w:line="276" w:lineRule="auto"/>
        <w:jc w:val="both"/>
        <w:rPr>
          <w:rFonts w:cs="Calibri"/>
        </w:rPr>
      </w:pPr>
      <w:r w:rsidRPr="00613236">
        <w:rPr>
          <w:rFonts w:cs="Calibri"/>
        </w:rPr>
        <w:t xml:space="preserve">Your role within this 10-weeks project will be to work on the mechanical design of the motion system based on the give set of requirements for degrees of freedom, reach, payload, and weight. Once the design is finalised (3 weeks) you will be able to use the Universities facilities to manufacture it (4 weeks) and test its capabilities (3 weeks). </w:t>
      </w:r>
    </w:p>
    <w:p w14:paraId="48266DB0" w14:textId="77777777" w:rsidR="00C700F5" w:rsidRPr="00613236" w:rsidRDefault="00C700F5" w:rsidP="00C700F5">
      <w:pPr>
        <w:pStyle w:val="NoSpacing"/>
        <w:spacing w:line="276" w:lineRule="auto"/>
        <w:jc w:val="both"/>
        <w:rPr>
          <w:rFonts w:cs="Calibri"/>
        </w:rPr>
      </w:pPr>
    </w:p>
    <w:p w14:paraId="054AD807" w14:textId="77777777" w:rsidR="00C700F5" w:rsidRPr="00613236" w:rsidRDefault="00C700F5" w:rsidP="00C700F5">
      <w:pPr>
        <w:pStyle w:val="NoSpacing"/>
        <w:spacing w:line="276" w:lineRule="auto"/>
        <w:jc w:val="both"/>
        <w:rPr>
          <w:rFonts w:cs="Calibri"/>
        </w:rPr>
      </w:pPr>
      <w:r w:rsidRPr="00613236">
        <w:rPr>
          <w:rFonts w:cs="Calibri"/>
        </w:rPr>
        <w:t>We are looking for a student with a strong background in mechanical or mechatronic engineering and with good CAD skills to work on complex moving assemblies. A basic knowledge of electronics and Python is preferred but not required.</w:t>
      </w:r>
    </w:p>
    <w:p w14:paraId="0032DD0F" w14:textId="234E24EA" w:rsidR="003D3153" w:rsidRDefault="003D3153" w:rsidP="003D3153">
      <w:pPr>
        <w:jc w:val="both"/>
      </w:pPr>
    </w:p>
    <w:p w14:paraId="1E93B715" w14:textId="194EDDCE" w:rsidR="00F02B76" w:rsidRPr="00C700F5" w:rsidRDefault="00F02B76"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F02B76">
        <w:rPr>
          <w:b/>
          <w:bCs/>
          <w:u w:val="single"/>
        </w:rPr>
        <w:t>Nonlinear dynamics of unsteady aerodynamic aircraft loads</w:t>
      </w:r>
    </w:p>
    <w:p w14:paraId="23E35814" w14:textId="77777777" w:rsidR="00F02B76" w:rsidRPr="00F43685" w:rsidRDefault="00F02B76" w:rsidP="00F02B76">
      <w:pPr>
        <w:pStyle w:val="NoSpacing"/>
        <w:spacing w:line="276" w:lineRule="auto"/>
        <w:ind w:right="118" w:firstLine="720"/>
        <w:jc w:val="both"/>
        <w:rPr>
          <w:rFonts w:asciiTheme="minorHAnsi" w:eastAsia="GulliverRM" w:hAnsiTheme="minorHAnsi" w:cstheme="minorHAnsi"/>
          <w:b/>
          <w:lang w:val="en-US" w:eastAsia="zh-CN"/>
        </w:rPr>
      </w:pPr>
    </w:p>
    <w:p w14:paraId="63B6BAA0" w14:textId="54E49230" w:rsidR="00F02B76" w:rsidRDefault="00F02B76" w:rsidP="00F02B76">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Professor Sebastian Timme,</w:t>
      </w:r>
      <w:r w:rsidRPr="009613BF">
        <w:t xml:space="preserve"> Mechanical and Aerospace Engineering</w:t>
      </w:r>
      <w:r>
        <w:rPr>
          <w:rFonts w:asciiTheme="minorHAnsi" w:eastAsia="GulliverRM" w:hAnsiTheme="minorHAnsi" w:cstheme="minorHAnsi"/>
          <w:lang w:val="en-US" w:eastAsia="zh-CN"/>
        </w:rPr>
        <w:t xml:space="preserve"> (School of Engineering) and Professor Daniel Colquitt (</w:t>
      </w:r>
      <w:r w:rsidRPr="002D4AE1">
        <w:rPr>
          <w:rFonts w:asciiTheme="minorHAnsi" w:hAnsiTheme="minorHAnsi"/>
        </w:rPr>
        <w:t>Department of Mathematical Sciences)</w:t>
      </w:r>
    </w:p>
    <w:p w14:paraId="74227146" w14:textId="77777777" w:rsidR="00F02B76" w:rsidRPr="00F43685" w:rsidRDefault="00F02B76" w:rsidP="00F02B76">
      <w:pPr>
        <w:pStyle w:val="NoSpacing"/>
        <w:spacing w:line="276" w:lineRule="auto"/>
        <w:ind w:left="709" w:right="118" w:firstLine="11"/>
        <w:jc w:val="both"/>
        <w:rPr>
          <w:rFonts w:asciiTheme="minorHAnsi" w:eastAsia="GulliverRM" w:hAnsiTheme="minorHAnsi" w:cstheme="minorHAnsi"/>
          <w:lang w:val="en-US" w:eastAsia="zh-CN"/>
        </w:rPr>
      </w:pPr>
    </w:p>
    <w:p w14:paraId="4E97F1AB" w14:textId="77777777" w:rsidR="00F02B76" w:rsidRDefault="00F02B76" w:rsidP="00F02B76">
      <w:pPr>
        <w:pStyle w:val="NoSpacing"/>
        <w:spacing w:line="276" w:lineRule="auto"/>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56417D">
        <w:rPr>
          <w:rFonts w:cs="Calibri"/>
        </w:rPr>
        <w:t xml:space="preserve">Numerical flow simulations to identify critical aircraft loads cases during the design and certification process have become invaluable. These critical cases typically involve unsteady shock-wave/boundary-layer interaction near the edges of the flight envelope. Modal linear stability methods have been demonstrated as a suitable replacement for expensive time-marching simulations in identifying the flow </w:t>
      </w:r>
      <w:r w:rsidRPr="0056417D">
        <w:rPr>
          <w:rFonts w:cs="Calibri"/>
        </w:rPr>
        <w:lastRenderedPageBreak/>
        <w:t xml:space="preserve">physics even for full-scale aircraft [1]. Such stability methods essentially solve huge eigenvalue problems: the eigenvalue gives insight into the critical frequency and amplification rate of a disturbance, while the eigenvector reveals its spatial structure. Eigenvectors can be arbitrarily scaled (such as a unit-length vector). They lack information on the finite amplitude of the unsteadiness. However, the aircraft designer requires exactly such finite-amplitude information in their loads process. </w:t>
      </w:r>
    </w:p>
    <w:p w14:paraId="361F0144" w14:textId="77777777" w:rsidR="00F02B76" w:rsidRPr="0056417D" w:rsidRDefault="00F02B76" w:rsidP="00F02B76">
      <w:pPr>
        <w:pStyle w:val="NoSpacing"/>
        <w:spacing w:line="276" w:lineRule="auto"/>
        <w:jc w:val="both"/>
        <w:rPr>
          <w:rFonts w:cs="Calibri"/>
        </w:rPr>
      </w:pPr>
    </w:p>
    <w:p w14:paraId="5E8066DE" w14:textId="77777777" w:rsidR="00F02B76" w:rsidRDefault="00F02B76" w:rsidP="00F02B76">
      <w:pPr>
        <w:pStyle w:val="NoSpacing"/>
        <w:spacing w:line="276" w:lineRule="auto"/>
        <w:jc w:val="both"/>
        <w:rPr>
          <w:rFonts w:cs="Calibri"/>
        </w:rPr>
      </w:pPr>
      <w:r w:rsidRPr="0056417D">
        <w:rPr>
          <w:rFonts w:cs="Calibri"/>
        </w:rPr>
        <w:t xml:space="preserve">The project will investigate weakly non-linear dynamics of unsteady aerodynamics beyond the stability (bifurcation) point leading to limit-cycle oscillations of the aerodynamic loads (such as lift) [2,3]. First, the student will receive training in using an industrial computational fluid dynamics (CFD) solver capable of extracting such modes of stability and they will get familiar with the appropriate dynamic system theory (2-3 weeks). Second, the methods and tools will be employed for a complete two-dimensional aerofoil simulation (2-3 weeks). Third, a feasibility study of an aircraft wing will be conducted (4 weeks). Finally, the results will be compiled into a document with the possibility of pursuing publication. </w:t>
      </w:r>
    </w:p>
    <w:p w14:paraId="7EF73254" w14:textId="77777777" w:rsidR="00F02B76" w:rsidRPr="0056417D" w:rsidRDefault="00F02B76" w:rsidP="00F02B76">
      <w:pPr>
        <w:pStyle w:val="NoSpacing"/>
        <w:spacing w:line="276" w:lineRule="auto"/>
        <w:jc w:val="both"/>
        <w:rPr>
          <w:rFonts w:cs="Calibri"/>
        </w:rPr>
      </w:pPr>
    </w:p>
    <w:p w14:paraId="6C52BEFE" w14:textId="77777777" w:rsidR="00F02B76" w:rsidRDefault="00F02B76" w:rsidP="00F02B76">
      <w:pPr>
        <w:pStyle w:val="NoSpacing"/>
        <w:spacing w:line="276" w:lineRule="auto"/>
        <w:jc w:val="both"/>
        <w:rPr>
          <w:rFonts w:cs="Calibri"/>
        </w:rPr>
      </w:pPr>
      <w:r w:rsidRPr="0056417D">
        <w:rPr>
          <w:rFonts w:cs="Calibri"/>
        </w:rPr>
        <w:t>The project, falling 100% within EPSRC remit, combines the expertise of Prof Sebastian Timme in the Department of Mechanical and Aerospace Engineering and Prof Daniel Colquitt in the Department of Mathematical Sciences. Considering that the underlying stability tools are concurrently being demonstrated in collaboration with industry, the project outcomes have the potential of achieving significant impact on current aircraft design processes in the pursuit of meeting ambitious environmental targets.</w:t>
      </w:r>
    </w:p>
    <w:p w14:paraId="3D76077E" w14:textId="77777777" w:rsidR="00F02B76" w:rsidRPr="0056417D" w:rsidRDefault="00F02B76" w:rsidP="00F02B76">
      <w:pPr>
        <w:pStyle w:val="NoSpacing"/>
        <w:spacing w:line="276" w:lineRule="auto"/>
        <w:jc w:val="both"/>
        <w:rPr>
          <w:rFonts w:cs="Calibri"/>
        </w:rPr>
      </w:pPr>
    </w:p>
    <w:p w14:paraId="740A31EE" w14:textId="77777777" w:rsidR="00F02B76" w:rsidRDefault="00F02B76" w:rsidP="00F02B76">
      <w:pPr>
        <w:pStyle w:val="NoSpacing"/>
        <w:spacing w:line="276" w:lineRule="auto"/>
        <w:jc w:val="both"/>
        <w:rPr>
          <w:rFonts w:cs="Calibri"/>
        </w:rPr>
      </w:pPr>
      <w:r w:rsidRPr="0056417D">
        <w:rPr>
          <w:rFonts w:cs="Calibri"/>
        </w:rPr>
        <w:t xml:space="preserve">[1] Timme, S. (2020) Global instability in transonic wing shock buffet onset. Journal of Fluid Mechanics. </w:t>
      </w:r>
      <w:hyperlink r:id="rId33" w:history="1">
        <w:r w:rsidRPr="0056417D">
          <w:rPr>
            <w:rStyle w:val="Hyperlink"/>
            <w:rFonts w:cs="Calibri"/>
          </w:rPr>
          <w:t>https://doi.org/10.1017/jfm.2019.1001</w:t>
        </w:r>
      </w:hyperlink>
      <w:r w:rsidRPr="0056417D">
        <w:rPr>
          <w:rFonts w:cs="Calibri"/>
        </w:rPr>
        <w:t xml:space="preserve"> </w:t>
      </w:r>
    </w:p>
    <w:p w14:paraId="462A6A67" w14:textId="77777777" w:rsidR="00F02B76" w:rsidRPr="0056417D" w:rsidRDefault="00F02B76" w:rsidP="00F02B76">
      <w:pPr>
        <w:pStyle w:val="NoSpacing"/>
        <w:spacing w:line="276" w:lineRule="auto"/>
        <w:jc w:val="both"/>
        <w:rPr>
          <w:rFonts w:cs="Calibri"/>
        </w:rPr>
      </w:pPr>
    </w:p>
    <w:p w14:paraId="6440BD78" w14:textId="77777777" w:rsidR="00F02B76" w:rsidRDefault="00F02B76" w:rsidP="00F02B76">
      <w:pPr>
        <w:pStyle w:val="NoSpacing"/>
        <w:spacing w:line="276" w:lineRule="auto"/>
        <w:jc w:val="both"/>
        <w:rPr>
          <w:rFonts w:cs="Calibri"/>
        </w:rPr>
      </w:pPr>
      <w:r w:rsidRPr="0056417D">
        <w:rPr>
          <w:rFonts w:cs="Calibri"/>
        </w:rPr>
        <w:t xml:space="preserve">[2] Crouch, J.D. et al. (2024) Weakly nonlinear behaviour of transonic buffet on airfoils. Journal of Fluid Mechanics. </w:t>
      </w:r>
      <w:hyperlink r:id="rId34" w:history="1">
        <w:r w:rsidRPr="0056417D">
          <w:rPr>
            <w:rStyle w:val="Hyperlink"/>
            <w:rFonts w:cs="Calibri"/>
          </w:rPr>
          <w:t>https://doi.org/10.1017/jfm.2024.499</w:t>
        </w:r>
      </w:hyperlink>
      <w:r w:rsidRPr="0056417D">
        <w:rPr>
          <w:rFonts w:cs="Calibri"/>
        </w:rPr>
        <w:t xml:space="preserve"> </w:t>
      </w:r>
    </w:p>
    <w:p w14:paraId="22B18C72" w14:textId="77777777" w:rsidR="00F02B76" w:rsidRPr="0056417D" w:rsidRDefault="00F02B76" w:rsidP="00F02B76">
      <w:pPr>
        <w:pStyle w:val="NoSpacing"/>
        <w:spacing w:line="276" w:lineRule="auto"/>
        <w:jc w:val="both"/>
        <w:rPr>
          <w:rFonts w:cs="Calibri"/>
        </w:rPr>
      </w:pPr>
    </w:p>
    <w:p w14:paraId="1065C1D1" w14:textId="77777777" w:rsidR="00F02B76" w:rsidRPr="0056417D" w:rsidRDefault="00F02B76" w:rsidP="00F02B76">
      <w:pPr>
        <w:pStyle w:val="NoSpacing"/>
        <w:spacing w:line="276" w:lineRule="auto"/>
        <w:jc w:val="both"/>
        <w:rPr>
          <w:rFonts w:cs="Calibri"/>
        </w:rPr>
      </w:pPr>
      <w:r w:rsidRPr="0056417D">
        <w:rPr>
          <w:rFonts w:cs="Calibri"/>
        </w:rPr>
        <w:t xml:space="preserve">[3] Sipp, D. and Lebedev, A. (2007) Global stability of base and mean flows: a general approach and its applications to cylinder and open cavity flows. Journal of Fluid Mechanics. </w:t>
      </w:r>
      <w:hyperlink r:id="rId35" w:history="1">
        <w:r w:rsidRPr="0056417D">
          <w:rPr>
            <w:rStyle w:val="Hyperlink"/>
            <w:rFonts w:cs="Calibri"/>
          </w:rPr>
          <w:t>https://doi.org/10.1017/S0022112007008907</w:t>
        </w:r>
      </w:hyperlink>
    </w:p>
    <w:p w14:paraId="4736DB9B" w14:textId="2AC91E95" w:rsidR="00F02B76" w:rsidRDefault="00F02B76" w:rsidP="00F02B76">
      <w:pPr>
        <w:jc w:val="both"/>
      </w:pPr>
    </w:p>
    <w:p w14:paraId="203C27C1" w14:textId="3DD510D8" w:rsidR="00B02D7A" w:rsidRPr="00C700F5" w:rsidRDefault="00B02D7A"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B02D7A">
        <w:rPr>
          <w:b/>
          <w:bCs/>
          <w:u w:val="single"/>
        </w:rPr>
        <w:t>Simulation of UAS within procedurally generated environments</w:t>
      </w:r>
    </w:p>
    <w:p w14:paraId="3ECDC9C4" w14:textId="77777777" w:rsidR="00B02D7A" w:rsidRPr="00F43685" w:rsidRDefault="00B02D7A" w:rsidP="00B02D7A">
      <w:pPr>
        <w:pStyle w:val="NoSpacing"/>
        <w:spacing w:line="276" w:lineRule="auto"/>
        <w:ind w:right="118" w:firstLine="720"/>
        <w:jc w:val="both"/>
        <w:rPr>
          <w:rFonts w:asciiTheme="minorHAnsi" w:eastAsia="GulliverRM" w:hAnsiTheme="minorHAnsi" w:cstheme="minorHAnsi"/>
          <w:b/>
          <w:lang w:val="en-US" w:eastAsia="zh-CN"/>
        </w:rPr>
      </w:pPr>
    </w:p>
    <w:p w14:paraId="77C235F2" w14:textId="58B0BEE4" w:rsidR="00B02D7A"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Dr Vincent Page,</w:t>
      </w:r>
      <w:r w:rsidRPr="009613BF">
        <w:t xml:space="preserve"> Mechanical and Aerospace Engineering</w:t>
      </w:r>
      <w:r>
        <w:rPr>
          <w:rFonts w:asciiTheme="minorHAnsi" w:eastAsia="GulliverRM" w:hAnsiTheme="minorHAnsi" w:cstheme="minorHAnsi"/>
          <w:lang w:val="en-US" w:eastAsia="zh-CN"/>
        </w:rPr>
        <w:t xml:space="preserve"> (School of Engineering) </w:t>
      </w:r>
    </w:p>
    <w:p w14:paraId="709C8BA2" w14:textId="77777777" w:rsidR="00B02D7A" w:rsidRPr="00F43685"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p>
    <w:p w14:paraId="4A86DA9D" w14:textId="77777777" w:rsidR="00B02D7A" w:rsidRPr="008D3292" w:rsidRDefault="00B02D7A" w:rsidP="00B02D7A">
      <w:pPr>
        <w:spacing w:before="120" w:after="120"/>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8D3292">
        <w:rPr>
          <w:rFonts w:cs="Calibri"/>
        </w:rPr>
        <w:t>Unmanned Aerial Systems (UAS) face significant challenges when navigating complex and cluttered real-world environments. Testing these systems in physical settings is crucial to ensuring their safe and efficient operation, but such testing is often resource-intensive, costly, and limited in scope. To ensure the safe adoption of UAS, there is a critical need for scalable and robust testing solutions.</w:t>
      </w:r>
    </w:p>
    <w:p w14:paraId="327D96EC" w14:textId="77777777" w:rsidR="00B02D7A" w:rsidRPr="008D3292" w:rsidRDefault="00B02D7A" w:rsidP="00B02D7A">
      <w:pPr>
        <w:spacing w:before="120" w:after="120"/>
        <w:jc w:val="both"/>
        <w:rPr>
          <w:rFonts w:cs="Calibri"/>
        </w:rPr>
      </w:pPr>
      <w:r w:rsidRPr="008D3292">
        <w:rPr>
          <w:rFonts w:cs="Calibri"/>
        </w:rPr>
        <w:t>The project will utilize procedural generation techniques—commonly used in computer game development—to create realistic and infinitely varied environments. Existing simulation tools (from supervisor) and algorithm (from student’s final year project) will be adapted to support the testing of UAS in these dynamic settings. Key aspects of the methodology include:</w:t>
      </w:r>
    </w:p>
    <w:p w14:paraId="1713A611" w14:textId="77777777" w:rsidR="00B02D7A" w:rsidRPr="008D3292" w:rsidRDefault="00B02D7A" w:rsidP="00B02D7A">
      <w:pPr>
        <w:numPr>
          <w:ilvl w:val="0"/>
          <w:numId w:val="5"/>
        </w:numPr>
        <w:spacing w:before="120" w:after="120"/>
        <w:jc w:val="both"/>
        <w:rPr>
          <w:rFonts w:cs="Calibri"/>
        </w:rPr>
      </w:pPr>
      <w:r w:rsidRPr="008D3292">
        <w:rPr>
          <w:rFonts w:cs="Calibri"/>
        </w:rPr>
        <w:lastRenderedPageBreak/>
        <w:t>Developing or customizing procedural generation algorithms to produce complex environments.</w:t>
      </w:r>
    </w:p>
    <w:p w14:paraId="67D694D8" w14:textId="77777777" w:rsidR="00B02D7A" w:rsidRPr="008D3292" w:rsidRDefault="00B02D7A" w:rsidP="00B02D7A">
      <w:pPr>
        <w:numPr>
          <w:ilvl w:val="0"/>
          <w:numId w:val="5"/>
        </w:numPr>
        <w:spacing w:before="120" w:after="120"/>
        <w:jc w:val="both"/>
        <w:rPr>
          <w:rFonts w:cs="Calibri"/>
        </w:rPr>
      </w:pPr>
      <w:r w:rsidRPr="008D3292">
        <w:rPr>
          <w:rFonts w:cs="Calibri"/>
        </w:rPr>
        <w:t>Conducting rigorous tests to evaluate UAS navigation, obstacle avoidance, and adaptability in varied conditions.</w:t>
      </w:r>
    </w:p>
    <w:p w14:paraId="2E1904ED" w14:textId="0328888E" w:rsidR="00B02D7A" w:rsidRPr="008D3292" w:rsidRDefault="00B02D7A" w:rsidP="00B02D7A">
      <w:pPr>
        <w:spacing w:before="120" w:after="120"/>
        <w:jc w:val="both"/>
        <w:rPr>
          <w:rFonts w:cs="Calibri"/>
          <w:b/>
          <w:bCs/>
        </w:rPr>
      </w:pPr>
      <w:r w:rsidRPr="008D3292">
        <w:rPr>
          <w:rFonts w:cs="Calibri"/>
          <w:b/>
          <w:bCs/>
        </w:rPr>
        <w:t>Aim and Objective</w:t>
      </w:r>
      <w:r>
        <w:rPr>
          <w:rFonts w:cs="Calibri"/>
          <w:b/>
          <w:bCs/>
        </w:rPr>
        <w:t>:</w:t>
      </w:r>
    </w:p>
    <w:p w14:paraId="10DEC580" w14:textId="77777777" w:rsidR="00B02D7A" w:rsidRPr="008D3292" w:rsidRDefault="00B02D7A" w:rsidP="00B02D7A">
      <w:pPr>
        <w:spacing w:before="120" w:after="120"/>
        <w:jc w:val="both"/>
        <w:rPr>
          <w:rFonts w:cs="Calibri"/>
        </w:rPr>
      </w:pPr>
      <w:r w:rsidRPr="008D3292">
        <w:rPr>
          <w:rFonts w:cs="Calibri"/>
        </w:rPr>
        <w:t xml:space="preserve">The project aims to develop a simulation environment that supports real-time testing while allowing control over critical variables, such as obstacle density, terrain type, and dynamic factors like moving objects or weather conditions. </w:t>
      </w:r>
    </w:p>
    <w:p w14:paraId="4D4B8B54" w14:textId="77777777" w:rsidR="00B02D7A" w:rsidRPr="008D3292" w:rsidRDefault="00B02D7A" w:rsidP="00B02D7A">
      <w:pPr>
        <w:spacing w:before="120" w:after="120"/>
        <w:jc w:val="both"/>
        <w:rPr>
          <w:rFonts w:cs="Calibri"/>
        </w:rPr>
      </w:pPr>
      <w:r w:rsidRPr="008D3292">
        <w:rPr>
          <w:rFonts w:cs="Calibri"/>
        </w:rPr>
        <w:t>The following objectives will be pursued.</w:t>
      </w:r>
    </w:p>
    <w:p w14:paraId="662CE876" w14:textId="77777777" w:rsidR="00B02D7A" w:rsidRPr="008D3292" w:rsidRDefault="00B02D7A" w:rsidP="00B02D7A">
      <w:pPr>
        <w:pStyle w:val="ListParagraph"/>
        <w:numPr>
          <w:ilvl w:val="0"/>
          <w:numId w:val="4"/>
        </w:numPr>
        <w:spacing w:before="120" w:after="120" w:line="276" w:lineRule="auto"/>
        <w:jc w:val="both"/>
        <w:rPr>
          <w:rFonts w:cs="Calibri"/>
        </w:rPr>
      </w:pPr>
      <w:r w:rsidRPr="008D3292">
        <w:rPr>
          <w:rFonts w:cs="Calibri"/>
        </w:rPr>
        <w:t>Develop a tool to procedurally generate environments</w:t>
      </w:r>
    </w:p>
    <w:p w14:paraId="63DED3A0" w14:textId="5EA652B2" w:rsidR="00B02D7A" w:rsidRPr="008D3292" w:rsidRDefault="00B02D7A" w:rsidP="00B02D7A">
      <w:pPr>
        <w:pStyle w:val="ListParagraph"/>
        <w:numPr>
          <w:ilvl w:val="0"/>
          <w:numId w:val="4"/>
        </w:numPr>
        <w:spacing w:before="120" w:after="120" w:line="276" w:lineRule="auto"/>
        <w:jc w:val="both"/>
        <w:rPr>
          <w:rFonts w:cs="Calibri"/>
        </w:rPr>
      </w:pPr>
      <w:r w:rsidRPr="008D3292">
        <w:rPr>
          <w:rFonts w:cs="Calibri"/>
        </w:rPr>
        <w:t>Export the data from the tool to be read by a UAS simulation environment</w:t>
      </w:r>
    </w:p>
    <w:p w14:paraId="76699C61" w14:textId="77777777" w:rsidR="00B02D7A" w:rsidRPr="008D3292" w:rsidRDefault="00B02D7A" w:rsidP="00B02D7A">
      <w:pPr>
        <w:pStyle w:val="ListParagraph"/>
        <w:numPr>
          <w:ilvl w:val="0"/>
          <w:numId w:val="4"/>
        </w:numPr>
        <w:spacing w:before="120" w:after="120" w:line="276" w:lineRule="auto"/>
        <w:jc w:val="both"/>
        <w:rPr>
          <w:rFonts w:cs="Calibri"/>
        </w:rPr>
      </w:pPr>
      <w:r w:rsidRPr="008D3292">
        <w:rPr>
          <w:rFonts w:cs="Calibri"/>
        </w:rPr>
        <w:t>Simulate a UAS moving through a procedurally created environment.</w:t>
      </w:r>
    </w:p>
    <w:p w14:paraId="4CA12DB9" w14:textId="450B51AE" w:rsidR="00B02D7A" w:rsidRPr="008D3292" w:rsidRDefault="00B02D7A" w:rsidP="00B02D7A">
      <w:pPr>
        <w:spacing w:before="120" w:after="120"/>
        <w:jc w:val="both"/>
        <w:rPr>
          <w:rFonts w:cs="Calibri"/>
          <w:b/>
          <w:bCs/>
        </w:rPr>
      </w:pPr>
      <w:r w:rsidRPr="008D3292">
        <w:rPr>
          <w:rFonts w:cs="Calibri"/>
          <w:b/>
          <w:bCs/>
        </w:rPr>
        <w:t>Impact</w:t>
      </w:r>
      <w:r>
        <w:rPr>
          <w:rFonts w:cs="Calibri"/>
          <w:b/>
          <w:bCs/>
        </w:rPr>
        <w:t>:</w:t>
      </w:r>
    </w:p>
    <w:p w14:paraId="5E63EF0B" w14:textId="77777777" w:rsidR="00B02D7A" w:rsidRPr="008D3292" w:rsidRDefault="00B02D7A" w:rsidP="00B02D7A">
      <w:pPr>
        <w:tabs>
          <w:tab w:val="num" w:pos="720"/>
        </w:tabs>
        <w:jc w:val="both"/>
        <w:rPr>
          <w:rFonts w:cs="Calibri"/>
        </w:rPr>
      </w:pPr>
      <w:r w:rsidRPr="008D3292">
        <w:rPr>
          <w:rFonts w:cs="Calibri"/>
        </w:rPr>
        <w:t>By providing an efficient, scalable, and cost-effective testing solution, this research will significantly enhance the reliability and safety of UAS operations. The proposed simulation environment has applications across various domains, including commercial delivery drones, search and rescue missions, environmental monitoring.</w:t>
      </w:r>
    </w:p>
    <w:p w14:paraId="3AD654DC" w14:textId="77777777" w:rsidR="00B02D7A" w:rsidRPr="008D3292" w:rsidRDefault="00B02D7A" w:rsidP="00B02D7A">
      <w:pPr>
        <w:jc w:val="both"/>
        <w:rPr>
          <w:rFonts w:cs="Calibri"/>
        </w:rPr>
      </w:pPr>
      <w:r w:rsidRPr="008D3292">
        <w:rPr>
          <w:rFonts w:cs="Calibri"/>
          <w:b/>
          <w:bCs/>
        </w:rPr>
        <w:t>Timeline</w:t>
      </w:r>
      <w:r w:rsidRPr="008D3292">
        <w:rPr>
          <w:rFonts w:cs="Calibri"/>
        </w:rPr>
        <w:t>:</w:t>
      </w:r>
      <w:r w:rsidRPr="008D3292">
        <w:rPr>
          <w:rFonts w:cs="Calibri"/>
        </w:rPr>
        <w:br/>
        <w:t>This 10-week project will involve three key phases:</w:t>
      </w:r>
    </w:p>
    <w:p w14:paraId="4B8249EC" w14:textId="77777777" w:rsidR="00B02D7A" w:rsidRPr="008D3292" w:rsidRDefault="00B02D7A" w:rsidP="00B02D7A">
      <w:pPr>
        <w:numPr>
          <w:ilvl w:val="0"/>
          <w:numId w:val="6"/>
        </w:numPr>
        <w:spacing w:after="0"/>
        <w:jc w:val="both"/>
        <w:rPr>
          <w:rFonts w:cs="Calibri"/>
        </w:rPr>
      </w:pPr>
      <w:r w:rsidRPr="008D3292">
        <w:rPr>
          <w:rFonts w:cs="Calibri"/>
          <w:b/>
          <w:bCs/>
        </w:rPr>
        <w:t>Week 1–3</w:t>
      </w:r>
      <w:r w:rsidRPr="008D3292">
        <w:rPr>
          <w:rFonts w:cs="Calibri"/>
        </w:rPr>
        <w:t>: Development of procedural generation algorithms and integration with simulation tools.</w:t>
      </w:r>
    </w:p>
    <w:p w14:paraId="605ABFF2" w14:textId="77777777" w:rsidR="00B02D7A" w:rsidRPr="008D3292" w:rsidRDefault="00B02D7A" w:rsidP="00B02D7A">
      <w:pPr>
        <w:numPr>
          <w:ilvl w:val="0"/>
          <w:numId w:val="6"/>
        </w:numPr>
        <w:spacing w:after="0"/>
        <w:jc w:val="both"/>
        <w:rPr>
          <w:rFonts w:cs="Calibri"/>
        </w:rPr>
      </w:pPr>
      <w:r w:rsidRPr="008D3292">
        <w:rPr>
          <w:rFonts w:cs="Calibri"/>
          <w:b/>
          <w:bCs/>
        </w:rPr>
        <w:t>Week 4–7</w:t>
      </w:r>
      <w:r w:rsidRPr="008D3292">
        <w:rPr>
          <w:rFonts w:cs="Calibri"/>
        </w:rPr>
        <w:t>: Testing and refining the simulation environment.</w:t>
      </w:r>
    </w:p>
    <w:p w14:paraId="14827F42" w14:textId="77777777" w:rsidR="00B02D7A" w:rsidRPr="008D3292" w:rsidRDefault="00B02D7A" w:rsidP="00B02D7A">
      <w:pPr>
        <w:numPr>
          <w:ilvl w:val="0"/>
          <w:numId w:val="6"/>
        </w:numPr>
        <w:spacing w:after="0"/>
        <w:jc w:val="both"/>
        <w:rPr>
          <w:rFonts w:cs="Calibri"/>
        </w:rPr>
      </w:pPr>
      <w:r w:rsidRPr="008D3292">
        <w:rPr>
          <w:rFonts w:cs="Calibri"/>
          <w:b/>
          <w:bCs/>
        </w:rPr>
        <w:t>Week 8–10</w:t>
      </w:r>
      <w:r w:rsidRPr="008D3292">
        <w:rPr>
          <w:rFonts w:cs="Calibri"/>
        </w:rPr>
        <w:t>: Final evaluations and documentation of findings.</w:t>
      </w:r>
    </w:p>
    <w:p w14:paraId="6D58C05F" w14:textId="77777777" w:rsidR="00B02D7A" w:rsidRPr="008D3292" w:rsidRDefault="00B02D7A" w:rsidP="00B02D7A">
      <w:pPr>
        <w:jc w:val="both"/>
        <w:rPr>
          <w:rFonts w:cs="Calibri"/>
        </w:rPr>
      </w:pPr>
    </w:p>
    <w:p w14:paraId="51D37765" w14:textId="61B8E007" w:rsidR="00B02D7A" w:rsidRPr="00C700F5" w:rsidRDefault="00B02D7A"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B02D7A">
        <w:rPr>
          <w:b/>
          <w:bCs/>
          <w:u w:val="single"/>
        </w:rPr>
        <w:t>Cube satellite guidance and control in proximity of loose asteroids in deep space</w:t>
      </w:r>
    </w:p>
    <w:p w14:paraId="38984B50" w14:textId="77777777" w:rsidR="00B02D7A" w:rsidRPr="00F43685" w:rsidRDefault="00B02D7A" w:rsidP="00B02D7A">
      <w:pPr>
        <w:pStyle w:val="NoSpacing"/>
        <w:spacing w:line="276" w:lineRule="auto"/>
        <w:ind w:right="118" w:firstLine="720"/>
        <w:jc w:val="both"/>
        <w:rPr>
          <w:rFonts w:asciiTheme="minorHAnsi" w:eastAsia="GulliverRM" w:hAnsiTheme="minorHAnsi" w:cstheme="minorHAnsi"/>
          <w:b/>
          <w:lang w:val="en-US" w:eastAsia="zh-CN"/>
        </w:rPr>
      </w:pPr>
    </w:p>
    <w:p w14:paraId="458E0BF0" w14:textId="77777777" w:rsidR="00B02D7A"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Dr Vincent Page,</w:t>
      </w:r>
      <w:r w:rsidRPr="009613BF">
        <w:t xml:space="preserve"> Mechanical and Aerospace Engineering</w:t>
      </w:r>
      <w:r>
        <w:rPr>
          <w:rFonts w:asciiTheme="minorHAnsi" w:eastAsia="GulliverRM" w:hAnsiTheme="minorHAnsi" w:cstheme="minorHAnsi"/>
          <w:lang w:val="en-US" w:eastAsia="zh-CN"/>
        </w:rPr>
        <w:t xml:space="preserve"> (School of Engineering) </w:t>
      </w:r>
    </w:p>
    <w:p w14:paraId="756CC1CA" w14:textId="77777777" w:rsidR="00B02D7A" w:rsidRPr="00F43685"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p>
    <w:p w14:paraId="2B3A5FE2" w14:textId="77777777" w:rsidR="00B02D7A" w:rsidRPr="004714C6" w:rsidRDefault="00B02D7A" w:rsidP="00B02D7A">
      <w:pPr>
        <w:spacing w:before="120" w:after="120"/>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4714C6">
        <w:rPr>
          <w:rFonts w:cs="Calibri"/>
        </w:rPr>
        <w:t>Deep space is rich in resources, and surveying asteroids is a crucial first step toward their potential utilization. However, not all asteroids are solid bodies; many are loose collections of aggregate material, presenting unique challenges for Cube Satellite (CubeSat) guidance, navigation, and control (GNC) during proximity operations. Close-proximity operations around such asteroids can disrupt both the asteroid's aggregate structure and the CubeSat, leading to complex, unpredictable interactions. This research focuses on designing and testing GNC systems for CubeSats in these challenging conditions through advanced simulations.</w:t>
      </w:r>
    </w:p>
    <w:p w14:paraId="797D1C5E" w14:textId="77777777" w:rsidR="00B02D7A" w:rsidRPr="004714C6" w:rsidRDefault="00B02D7A" w:rsidP="00B02D7A">
      <w:pPr>
        <w:spacing w:before="120" w:after="120"/>
        <w:jc w:val="both"/>
        <w:rPr>
          <w:rFonts w:cs="Calibri"/>
        </w:rPr>
      </w:pPr>
      <w:r w:rsidRPr="004714C6">
        <w:rPr>
          <w:rFonts w:cs="Calibri"/>
        </w:rPr>
        <w:t xml:space="preserve">The project will use and develop the simulations already being developed by the student in their final year project. It will expand that simulation to model both the aggregate interactions of loose asteroids and the orbital dynamics of CubeSats. The simulations will enable precise modelling of satellite-asteroid interactions during close-proximity operations. </w:t>
      </w:r>
    </w:p>
    <w:p w14:paraId="6A0941C6" w14:textId="77777777" w:rsidR="00FE48D4" w:rsidRDefault="00FE48D4" w:rsidP="00B02D7A">
      <w:pPr>
        <w:spacing w:before="120" w:after="120"/>
        <w:jc w:val="both"/>
        <w:rPr>
          <w:rFonts w:cs="Calibri"/>
          <w:b/>
          <w:bCs/>
        </w:rPr>
      </w:pPr>
    </w:p>
    <w:p w14:paraId="4FB635FD" w14:textId="32CC7DF7" w:rsidR="00B02D7A" w:rsidRPr="004714C6" w:rsidRDefault="00B02D7A" w:rsidP="00B02D7A">
      <w:pPr>
        <w:spacing w:before="120" w:after="120"/>
        <w:jc w:val="both"/>
        <w:rPr>
          <w:rFonts w:cs="Calibri"/>
          <w:b/>
          <w:bCs/>
        </w:rPr>
      </w:pPr>
      <w:r w:rsidRPr="004714C6">
        <w:rPr>
          <w:rFonts w:cs="Calibri"/>
          <w:b/>
          <w:bCs/>
        </w:rPr>
        <w:lastRenderedPageBreak/>
        <w:t>Aim and Objectives</w:t>
      </w:r>
      <w:r>
        <w:rPr>
          <w:rFonts w:cs="Calibri"/>
          <w:b/>
          <w:bCs/>
        </w:rPr>
        <w:t>:</w:t>
      </w:r>
    </w:p>
    <w:p w14:paraId="1C41FDDC" w14:textId="77777777" w:rsidR="00B02D7A" w:rsidRPr="004714C6" w:rsidRDefault="00B02D7A" w:rsidP="00B02D7A">
      <w:pPr>
        <w:spacing w:before="120" w:after="120"/>
        <w:jc w:val="both"/>
        <w:rPr>
          <w:rFonts w:cs="Calibri"/>
        </w:rPr>
      </w:pPr>
      <w:r w:rsidRPr="004714C6">
        <w:rPr>
          <w:rFonts w:cs="Calibri"/>
        </w:rPr>
        <w:t>The project aim is to develop a simulation environment that models both the aggregate interactions of loose asteroids and the orbital dynamics of CubeSats. Specific objectives include:</w:t>
      </w:r>
    </w:p>
    <w:p w14:paraId="2AB49752" w14:textId="77777777" w:rsidR="00B02D7A" w:rsidRPr="004714C6" w:rsidRDefault="00B02D7A" w:rsidP="00B02D7A">
      <w:pPr>
        <w:numPr>
          <w:ilvl w:val="0"/>
          <w:numId w:val="8"/>
        </w:numPr>
        <w:spacing w:before="120" w:after="120"/>
        <w:jc w:val="both"/>
        <w:rPr>
          <w:rFonts w:cs="Calibri"/>
        </w:rPr>
      </w:pPr>
      <w:r w:rsidRPr="004714C6">
        <w:rPr>
          <w:rFonts w:cs="Calibri"/>
        </w:rPr>
        <w:t>Creating a simulation that captures the physical behaviour of loose asteroids and the impact of CubeSat proximity operations.</w:t>
      </w:r>
    </w:p>
    <w:p w14:paraId="6D1DF9AE" w14:textId="77777777" w:rsidR="00B02D7A" w:rsidRPr="004714C6" w:rsidRDefault="00B02D7A" w:rsidP="00B02D7A">
      <w:pPr>
        <w:numPr>
          <w:ilvl w:val="0"/>
          <w:numId w:val="8"/>
        </w:numPr>
        <w:spacing w:before="120" w:after="120"/>
        <w:jc w:val="both"/>
        <w:rPr>
          <w:rFonts w:cs="Calibri"/>
        </w:rPr>
      </w:pPr>
      <w:r w:rsidRPr="004714C6">
        <w:rPr>
          <w:rFonts w:cs="Calibri"/>
        </w:rPr>
        <w:t>Test and refine this simulator to predict and mitigate risks associated with close-proximity operations.</w:t>
      </w:r>
    </w:p>
    <w:p w14:paraId="320080B2" w14:textId="3D0844CE" w:rsidR="00B02D7A" w:rsidRPr="004714C6" w:rsidRDefault="00B02D7A" w:rsidP="00B02D7A">
      <w:pPr>
        <w:spacing w:before="120" w:after="120"/>
        <w:jc w:val="both"/>
        <w:rPr>
          <w:rFonts w:cs="Calibri"/>
          <w:b/>
          <w:bCs/>
        </w:rPr>
      </w:pPr>
      <w:r w:rsidRPr="004714C6">
        <w:rPr>
          <w:rFonts w:cs="Calibri"/>
          <w:b/>
          <w:bCs/>
        </w:rPr>
        <w:t>Impact</w:t>
      </w:r>
      <w:r>
        <w:rPr>
          <w:rFonts w:cs="Calibri"/>
          <w:b/>
          <w:bCs/>
        </w:rPr>
        <w:t>:</w:t>
      </w:r>
    </w:p>
    <w:p w14:paraId="58560980" w14:textId="77777777" w:rsidR="00B02D7A" w:rsidRPr="004714C6" w:rsidRDefault="00B02D7A" w:rsidP="00B02D7A">
      <w:pPr>
        <w:spacing w:before="120" w:after="120"/>
        <w:jc w:val="both"/>
        <w:rPr>
          <w:rFonts w:cs="Calibri"/>
        </w:rPr>
      </w:pPr>
      <w:r w:rsidRPr="004714C6">
        <w:rPr>
          <w:rFonts w:cs="Calibri"/>
        </w:rPr>
        <w:t>By addressing the challenges of operating CubeSats near loose asteroids, this research will pave the way for more effective deep space resource surveying. The outcomes will not only enhance our understanding of asteroid aggregate behaviour but also contribute to the advancement of technologies required for deep space exploration and resource utilization.</w:t>
      </w:r>
    </w:p>
    <w:p w14:paraId="77B74F5C" w14:textId="0144742C" w:rsidR="00B02D7A" w:rsidRPr="00B02D7A" w:rsidRDefault="00B02D7A" w:rsidP="00B02D7A">
      <w:pPr>
        <w:spacing w:before="120" w:after="120"/>
        <w:jc w:val="both"/>
        <w:rPr>
          <w:rFonts w:cs="Calibri"/>
          <w:b/>
          <w:bCs/>
        </w:rPr>
      </w:pPr>
      <w:r w:rsidRPr="00B02D7A">
        <w:rPr>
          <w:rFonts w:cs="Calibri"/>
          <w:b/>
          <w:bCs/>
        </w:rPr>
        <w:t>Timeline:</w:t>
      </w:r>
    </w:p>
    <w:p w14:paraId="4E6C70C9" w14:textId="77777777" w:rsidR="00B02D7A" w:rsidRPr="004714C6" w:rsidRDefault="00B02D7A" w:rsidP="00B02D7A">
      <w:pPr>
        <w:spacing w:before="120" w:after="120"/>
        <w:jc w:val="both"/>
        <w:rPr>
          <w:rFonts w:cs="Calibri"/>
        </w:rPr>
      </w:pPr>
      <w:r w:rsidRPr="004714C6">
        <w:rPr>
          <w:rFonts w:cs="Calibri"/>
        </w:rPr>
        <w:t>This 10-week project will involve three key phases:</w:t>
      </w:r>
    </w:p>
    <w:p w14:paraId="312FAC4E" w14:textId="77777777" w:rsidR="00B02D7A" w:rsidRPr="002C4101" w:rsidRDefault="00B02D7A" w:rsidP="00B02D7A">
      <w:pPr>
        <w:pStyle w:val="ListParagraph"/>
        <w:numPr>
          <w:ilvl w:val="0"/>
          <w:numId w:val="7"/>
        </w:numPr>
        <w:spacing w:line="276" w:lineRule="auto"/>
        <w:jc w:val="both"/>
        <w:rPr>
          <w:rFonts w:cs="Calibri"/>
          <w:sz w:val="22"/>
          <w:szCs w:val="22"/>
        </w:rPr>
      </w:pPr>
      <w:r w:rsidRPr="002C4101">
        <w:rPr>
          <w:rFonts w:cs="Calibri"/>
          <w:b/>
          <w:bCs/>
          <w:sz w:val="22"/>
          <w:szCs w:val="22"/>
        </w:rPr>
        <w:t>Week 1–3</w:t>
      </w:r>
      <w:r w:rsidRPr="002C4101">
        <w:rPr>
          <w:rFonts w:cs="Calibri"/>
          <w:sz w:val="22"/>
          <w:szCs w:val="22"/>
        </w:rPr>
        <w:t>: Develop simulation models of loose asteroid aggregates and orbital dynamics.</w:t>
      </w:r>
    </w:p>
    <w:p w14:paraId="0CF20BA6" w14:textId="77777777" w:rsidR="00B02D7A" w:rsidRPr="002C4101" w:rsidRDefault="00B02D7A" w:rsidP="00B02D7A">
      <w:pPr>
        <w:pStyle w:val="ListParagraph"/>
        <w:numPr>
          <w:ilvl w:val="0"/>
          <w:numId w:val="7"/>
        </w:numPr>
        <w:spacing w:line="276" w:lineRule="auto"/>
        <w:jc w:val="both"/>
        <w:rPr>
          <w:rFonts w:cs="Calibri"/>
          <w:sz w:val="22"/>
          <w:szCs w:val="22"/>
        </w:rPr>
      </w:pPr>
      <w:r w:rsidRPr="002C4101">
        <w:rPr>
          <w:rFonts w:cs="Calibri"/>
          <w:b/>
          <w:bCs/>
          <w:sz w:val="22"/>
          <w:szCs w:val="22"/>
        </w:rPr>
        <w:t>Week 4–6</w:t>
      </w:r>
      <w:r w:rsidRPr="002C4101">
        <w:rPr>
          <w:rFonts w:cs="Calibri"/>
          <w:sz w:val="22"/>
          <w:szCs w:val="22"/>
        </w:rPr>
        <w:t>: Design and implement GNC algorithms tailored to CubeSat operations in proximity to loose asteroids.</w:t>
      </w:r>
    </w:p>
    <w:p w14:paraId="3CB59494" w14:textId="77777777" w:rsidR="00B02D7A" w:rsidRPr="002C4101" w:rsidRDefault="00B02D7A" w:rsidP="00B02D7A">
      <w:pPr>
        <w:pStyle w:val="ListParagraph"/>
        <w:numPr>
          <w:ilvl w:val="0"/>
          <w:numId w:val="7"/>
        </w:numPr>
        <w:spacing w:line="276" w:lineRule="auto"/>
        <w:jc w:val="both"/>
        <w:rPr>
          <w:rFonts w:cs="Calibri"/>
          <w:sz w:val="22"/>
          <w:szCs w:val="22"/>
        </w:rPr>
      </w:pPr>
      <w:r w:rsidRPr="002C4101">
        <w:rPr>
          <w:rFonts w:cs="Calibri"/>
          <w:b/>
          <w:bCs/>
          <w:sz w:val="22"/>
          <w:szCs w:val="22"/>
        </w:rPr>
        <w:t>Week 7–9</w:t>
      </w:r>
      <w:r w:rsidRPr="002C4101">
        <w:rPr>
          <w:rFonts w:cs="Calibri"/>
          <w:sz w:val="22"/>
          <w:szCs w:val="22"/>
        </w:rPr>
        <w:t>: Conduct simulations to test and refine GNC systems under various conditions.</w:t>
      </w:r>
    </w:p>
    <w:p w14:paraId="1D11D13A" w14:textId="77777777" w:rsidR="00B02D7A" w:rsidRPr="002C4101" w:rsidRDefault="00B02D7A" w:rsidP="00B02D7A">
      <w:pPr>
        <w:pStyle w:val="ListParagraph"/>
        <w:numPr>
          <w:ilvl w:val="0"/>
          <w:numId w:val="7"/>
        </w:numPr>
        <w:spacing w:line="276" w:lineRule="auto"/>
        <w:jc w:val="both"/>
        <w:rPr>
          <w:rFonts w:cs="Calibri"/>
          <w:sz w:val="22"/>
          <w:szCs w:val="22"/>
        </w:rPr>
      </w:pPr>
      <w:r w:rsidRPr="002C4101">
        <w:rPr>
          <w:rFonts w:cs="Calibri"/>
          <w:b/>
          <w:bCs/>
          <w:sz w:val="22"/>
          <w:szCs w:val="22"/>
        </w:rPr>
        <w:t>Week 10</w:t>
      </w:r>
      <w:r w:rsidRPr="002C4101">
        <w:rPr>
          <w:rFonts w:cs="Calibri"/>
          <w:sz w:val="22"/>
          <w:szCs w:val="22"/>
        </w:rPr>
        <w:t>: Analyse results, document findings, and prepare final report</w:t>
      </w:r>
    </w:p>
    <w:p w14:paraId="38C2017E" w14:textId="77777777" w:rsidR="002C4101" w:rsidRPr="002C4101" w:rsidRDefault="002C4101" w:rsidP="00B02D7A">
      <w:pPr>
        <w:jc w:val="both"/>
        <w:rPr>
          <w:rFonts w:cs="Calibri"/>
        </w:rPr>
      </w:pPr>
    </w:p>
    <w:p w14:paraId="5C188E61" w14:textId="22155A81" w:rsidR="002C4101" w:rsidRPr="002C4101" w:rsidRDefault="002C4101" w:rsidP="002C4101">
      <w:pPr>
        <w:pStyle w:val="NoSpacing"/>
        <w:numPr>
          <w:ilvl w:val="0"/>
          <w:numId w:val="1"/>
        </w:numPr>
        <w:spacing w:line="276" w:lineRule="auto"/>
        <w:ind w:right="118" w:hanging="786"/>
        <w:jc w:val="both"/>
        <w:rPr>
          <w:rFonts w:eastAsia="GulliverRM" w:cs="Calibr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2C4101">
        <w:rPr>
          <w:rFonts w:cs="Calibri"/>
          <w:b/>
          <w:bCs/>
          <w:color w:val="000000" w:themeColor="text1"/>
          <w:u w:val="single"/>
        </w:rPr>
        <w:t>Lattice Boltzman Method of an Aircraft Carrier</w:t>
      </w:r>
    </w:p>
    <w:p w14:paraId="351B07D7" w14:textId="77777777" w:rsidR="002C4101" w:rsidRPr="00F43685" w:rsidRDefault="002C4101" w:rsidP="002C4101">
      <w:pPr>
        <w:pStyle w:val="NoSpacing"/>
        <w:spacing w:line="276" w:lineRule="auto"/>
        <w:ind w:right="118" w:firstLine="720"/>
        <w:jc w:val="both"/>
        <w:rPr>
          <w:rFonts w:asciiTheme="minorHAnsi" w:eastAsia="GulliverRM" w:hAnsiTheme="minorHAnsi" w:cstheme="minorHAnsi"/>
          <w:b/>
          <w:lang w:val="en-US" w:eastAsia="zh-CN"/>
        </w:rPr>
      </w:pPr>
    </w:p>
    <w:p w14:paraId="69088C75" w14:textId="72FEF5C6" w:rsidR="002C4101" w:rsidRDefault="002C4101" w:rsidP="002C4101">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Dr Neale Watson,</w:t>
      </w:r>
      <w:r w:rsidRPr="009613BF">
        <w:t xml:space="preserve"> Mechanical and Aerospace Engineering</w:t>
      </w:r>
      <w:r>
        <w:rPr>
          <w:rFonts w:asciiTheme="minorHAnsi" w:eastAsia="GulliverRM" w:hAnsiTheme="minorHAnsi" w:cstheme="minorHAnsi"/>
          <w:lang w:val="en-US" w:eastAsia="zh-CN"/>
        </w:rPr>
        <w:t xml:space="preserve"> (School of Engineering) </w:t>
      </w:r>
    </w:p>
    <w:p w14:paraId="08015E0B" w14:textId="77777777" w:rsidR="002C4101" w:rsidRPr="00F43685" w:rsidRDefault="002C4101" w:rsidP="002C4101">
      <w:pPr>
        <w:pStyle w:val="NoSpacing"/>
        <w:spacing w:line="276" w:lineRule="auto"/>
        <w:ind w:left="709" w:right="118" w:firstLine="11"/>
        <w:jc w:val="both"/>
        <w:rPr>
          <w:rFonts w:asciiTheme="minorHAnsi" w:eastAsia="GulliverRM" w:hAnsiTheme="minorHAnsi" w:cstheme="minorHAnsi"/>
          <w:lang w:val="en-US" w:eastAsia="zh-CN"/>
        </w:rPr>
      </w:pPr>
    </w:p>
    <w:p w14:paraId="2057A66A" w14:textId="77777777" w:rsidR="002C4101" w:rsidRDefault="002C4101" w:rsidP="002C4101">
      <w:pPr>
        <w:pStyle w:val="NoSpacing"/>
        <w:spacing w:line="276" w:lineRule="auto"/>
        <w:jc w:val="both"/>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8654F0">
        <w:t xml:space="preserve">Operating helicopters to the helideck of ships at sea is one of the most difficult and dangerous missions a pilot can undertake. This is primarily due to the unsteady air flow over the flight deck that is generated by the freestream air moving over the ship’s superstructure. The pilot must contend with the unsteady flow during landing as the aircraft is buffeted about during take-off and landing. </w:t>
      </w:r>
    </w:p>
    <w:p w14:paraId="5D97EBED" w14:textId="77777777" w:rsidR="002C4101" w:rsidRPr="008654F0" w:rsidRDefault="002C4101" w:rsidP="002C4101">
      <w:pPr>
        <w:pStyle w:val="NoSpacing"/>
        <w:spacing w:line="276" w:lineRule="auto"/>
        <w:jc w:val="both"/>
      </w:pPr>
    </w:p>
    <w:p w14:paraId="2842BE83" w14:textId="77777777" w:rsidR="002C4101" w:rsidRDefault="002C4101" w:rsidP="002C4101">
      <w:pPr>
        <w:pStyle w:val="NoSpacing"/>
        <w:spacing w:line="276" w:lineRule="auto"/>
        <w:jc w:val="both"/>
        <w:rPr>
          <w:rFonts w:cs="Calibri Light"/>
        </w:rPr>
      </w:pPr>
      <w:r w:rsidRPr="008654F0">
        <w:t xml:space="preserve">In recent years there has been a developing interest into the use of </w:t>
      </w:r>
      <w:r w:rsidRPr="008654F0">
        <w:rPr>
          <w:rFonts w:cs="Calibri"/>
          <w:szCs w:val="19"/>
        </w:rPr>
        <w:t xml:space="preserve">piloted flight simulation to analyse the effect of this unsteady airflow on helicopters during </w:t>
      </w:r>
      <w:r>
        <w:rPr>
          <w:rFonts w:cs="Calibri"/>
          <w:szCs w:val="19"/>
        </w:rPr>
        <w:t>operations</w:t>
      </w:r>
      <w:r w:rsidRPr="008654F0">
        <w:rPr>
          <w:rFonts w:cs="Calibri"/>
          <w:szCs w:val="19"/>
        </w:rPr>
        <w:t xml:space="preserve">. Computational Fluid </w:t>
      </w:r>
      <w:r w:rsidRPr="00D67A6F">
        <w:rPr>
          <w:rFonts w:cs="Calibri"/>
        </w:rPr>
        <w:t xml:space="preserve">Dynamics (CFD) is used to model the unsteady bluff body airflows that is then integrated within a piloted flight simulation. More recently, the </w:t>
      </w:r>
      <w:r w:rsidRPr="00D67A6F">
        <w:rPr>
          <w:rFonts w:cs="Calibri Light"/>
        </w:rPr>
        <w:t>Lattice Boltzmann Method (LBM) numerical method is being investigated as a computationally cheap method of computing the airflow over bluff bodies, however, this has mostly been with frigates and not the more complex flow over aircraft carriers.</w:t>
      </w:r>
    </w:p>
    <w:p w14:paraId="23937225" w14:textId="77777777" w:rsidR="002C4101" w:rsidRPr="008654F0" w:rsidRDefault="002C4101" w:rsidP="002C4101">
      <w:pPr>
        <w:pStyle w:val="NoSpacing"/>
        <w:spacing w:line="276" w:lineRule="auto"/>
        <w:jc w:val="both"/>
        <w:rPr>
          <w:rFonts w:cs="Calibri"/>
          <w:szCs w:val="19"/>
        </w:rPr>
      </w:pPr>
    </w:p>
    <w:p w14:paraId="6A8EC503" w14:textId="77777777" w:rsidR="002C4101" w:rsidRPr="008654F0" w:rsidRDefault="002C4101" w:rsidP="002C4101">
      <w:pPr>
        <w:pStyle w:val="NoSpacing"/>
        <w:spacing w:line="276" w:lineRule="auto"/>
        <w:jc w:val="both"/>
      </w:pPr>
      <w:r w:rsidRPr="008654F0">
        <w:rPr>
          <w:rFonts w:cs="Calibri"/>
          <w:szCs w:val="19"/>
        </w:rPr>
        <w:t xml:space="preserve">This project will perform a computational LBM study of an aircraft carrier to produce and airwake that will be compared with traditional CFD methods and used for piloted flight simulation. The outcomes of this study have the potential to be far reaching impacting the analysis of the flow over aircraft carriers and operating helicopters. </w:t>
      </w:r>
      <w:r w:rsidRPr="008654F0">
        <w:t xml:space="preserve">The student will be required to review the literature related to LBM method [Week 1 - 2], develop </w:t>
      </w:r>
      <w:r w:rsidRPr="008654F0">
        <w:lastRenderedPageBreak/>
        <w:t xml:space="preserve">the LBM model [week 3– 8], analyse the model [2 weeks], and write a report [1 week]. This project is recommended to any student who is interested in learning CFD for aerodynamic analysis. </w:t>
      </w:r>
    </w:p>
    <w:p w14:paraId="33208F5C" w14:textId="0229008D" w:rsidR="00B02D7A" w:rsidRDefault="00B02D7A" w:rsidP="002C4101">
      <w:pPr>
        <w:jc w:val="both"/>
      </w:pPr>
    </w:p>
    <w:p w14:paraId="22026B1A" w14:textId="77777777" w:rsidR="00B02D7A" w:rsidRDefault="00B02D7A" w:rsidP="003A5434">
      <w:pPr>
        <w:jc w:val="both"/>
      </w:pPr>
    </w:p>
    <w:p w14:paraId="72BF788E" w14:textId="77777777" w:rsidR="003A5434" w:rsidRPr="00DD4503" w:rsidRDefault="003A5434" w:rsidP="003A5434">
      <w:pPr>
        <w:jc w:val="both"/>
        <w:rPr>
          <w:rFonts w:asciiTheme="minorHAnsi" w:hAnsiTheme="minorHAnsi" w:cstheme="minorHAnsi"/>
          <w:b/>
          <w:u w:val="single"/>
        </w:rPr>
      </w:pPr>
    </w:p>
    <w:sectPr w:rsidR="003A5434" w:rsidRPr="00DD4503" w:rsidSect="00F24685">
      <w:footerReference w:type="default" r:id="rId3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C736F" w14:textId="77777777" w:rsidR="006311C3" w:rsidRDefault="006311C3" w:rsidP="00C0498C">
      <w:pPr>
        <w:spacing w:after="0" w:line="240" w:lineRule="auto"/>
      </w:pPr>
      <w:r>
        <w:separator/>
      </w:r>
    </w:p>
  </w:endnote>
  <w:endnote w:type="continuationSeparator" w:id="0">
    <w:p w14:paraId="36CBA8DD" w14:textId="77777777" w:rsidR="006311C3" w:rsidRDefault="006311C3" w:rsidP="00C04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imbus Roman No9 L">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oto Sans CJK SC">
    <w:charset w:val="00"/>
    <w:family w:val="auto"/>
    <w:pitch w:val="variable"/>
  </w:font>
  <w:font w:name="Lohit Devanagari">
    <w:altName w:val="Calibri"/>
    <w:charset w:val="00"/>
    <w:family w:val="auto"/>
    <w:pitch w:val="variable"/>
  </w:font>
  <w:font w:name="Noto Serif CJK SC">
    <w:charset w:val="00"/>
    <w:family w:val="auto"/>
    <w:pitch w:val="variable"/>
  </w:font>
  <w:font w:name="Arial">
    <w:panose1 w:val="020B0604020202020204"/>
    <w:charset w:val="00"/>
    <w:family w:val="swiss"/>
    <w:pitch w:val="variable"/>
    <w:sig w:usb0="E0002EFF" w:usb1="C000785B" w:usb2="00000009" w:usb3="00000000" w:csb0="000001FF" w:csb1="00000000"/>
  </w:font>
  <w:font w:name="GulliverRM">
    <w:altName w:val="SimSun"/>
    <w:panose1 w:val="00000000000000000000"/>
    <w:charset w:val="86"/>
    <w:family w:val="auto"/>
    <w:notTrueType/>
    <w:pitch w:val="default"/>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2AEF2" w14:textId="77777777" w:rsidR="006311C3" w:rsidRDefault="006311C3" w:rsidP="0023062E">
    <w:pPr>
      <w:pStyle w:val="Footer"/>
      <w:pBdr>
        <w:top w:val="single" w:sz="4" w:space="1" w:color="D9D9D9"/>
      </w:pBdr>
      <w:rPr>
        <w:b/>
        <w:bCs/>
      </w:rPr>
    </w:pPr>
    <w:r>
      <w:fldChar w:fldCharType="begin"/>
    </w:r>
    <w:r>
      <w:instrText xml:space="preserve"> PAGE   \* MERGEFORMAT </w:instrText>
    </w:r>
    <w:r>
      <w:fldChar w:fldCharType="separate"/>
    </w:r>
    <w:r w:rsidRPr="00DA27FE">
      <w:rPr>
        <w:b/>
        <w:bCs/>
        <w:noProof/>
      </w:rPr>
      <w:t>21</w:t>
    </w:r>
    <w:r>
      <w:rPr>
        <w:b/>
        <w:bCs/>
        <w:noProof/>
      </w:rPr>
      <w:fldChar w:fldCharType="end"/>
    </w:r>
    <w:r>
      <w:rPr>
        <w:b/>
        <w:bCs/>
      </w:rPr>
      <w:t xml:space="preserve"> | </w:t>
    </w:r>
    <w:r w:rsidRPr="0023062E">
      <w:rPr>
        <w:color w:val="7F7F7F"/>
        <w:spacing w:val="60"/>
      </w:rPr>
      <w:t>Page</w:t>
    </w:r>
  </w:p>
  <w:p w14:paraId="52BE2FDD" w14:textId="77777777" w:rsidR="006311C3" w:rsidRDefault="00631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8DF20" w14:textId="77777777" w:rsidR="006311C3" w:rsidRDefault="006311C3" w:rsidP="00C0498C">
      <w:pPr>
        <w:spacing w:after="0" w:line="240" w:lineRule="auto"/>
      </w:pPr>
      <w:r>
        <w:separator/>
      </w:r>
    </w:p>
  </w:footnote>
  <w:footnote w:type="continuationSeparator" w:id="0">
    <w:p w14:paraId="3D7376FA" w14:textId="77777777" w:rsidR="006311C3" w:rsidRDefault="006311C3" w:rsidP="00C04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76787"/>
    <w:multiLevelType w:val="hybridMultilevel"/>
    <w:tmpl w:val="02C4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B95FC8"/>
    <w:multiLevelType w:val="hybridMultilevel"/>
    <w:tmpl w:val="7B86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F3FC1"/>
    <w:multiLevelType w:val="hybridMultilevel"/>
    <w:tmpl w:val="42982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144684"/>
    <w:multiLevelType w:val="multilevel"/>
    <w:tmpl w:val="52CE41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2A3343"/>
    <w:multiLevelType w:val="hybridMultilevel"/>
    <w:tmpl w:val="A642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E2B8C"/>
    <w:multiLevelType w:val="multilevel"/>
    <w:tmpl w:val="52CE41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354537"/>
    <w:multiLevelType w:val="multilevel"/>
    <w:tmpl w:val="52CE4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67201D"/>
    <w:multiLevelType w:val="hybridMultilevel"/>
    <w:tmpl w:val="41560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8A1C6E"/>
    <w:multiLevelType w:val="hybridMultilevel"/>
    <w:tmpl w:val="4DA4DB96"/>
    <w:lvl w:ilvl="0" w:tplc="5A4A519C">
      <w:numFmt w:val="bullet"/>
      <w:lvlText w:val=""/>
      <w:lvlJc w:val="left"/>
      <w:pPr>
        <w:ind w:left="108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5560836"/>
    <w:multiLevelType w:val="multilevel"/>
    <w:tmpl w:val="DBF02CFE"/>
    <w:styleLink w:val="ListStyle-TableListBullet"/>
    <w:lvl w:ilvl="0">
      <w:start w:val="1"/>
      <w:numFmt w:val="bullet"/>
      <w:lvlText w:val="•"/>
      <w:lvlJc w:val="left"/>
      <w:pPr>
        <w:ind w:left="340" w:hanging="227"/>
      </w:pPr>
      <w:rPr>
        <w:rFonts w:asciiTheme="minorHAnsi" w:hAnsiTheme="minorHAnsi" w:cs="Times New Roman" w:hint="default"/>
      </w:rPr>
    </w:lvl>
    <w:lvl w:ilvl="1">
      <w:start w:val="1"/>
      <w:numFmt w:val="bullet"/>
      <w:lvlText w:val=""/>
      <w:lvlJc w:val="left"/>
      <w:pPr>
        <w:ind w:left="567" w:hanging="227"/>
      </w:pPr>
      <w:rPr>
        <w:rFonts w:ascii="Symbol" w:hAnsi="Symbol" w:hint="default"/>
        <w:color w:val="auto"/>
      </w:rPr>
    </w:lvl>
    <w:lvl w:ilvl="2">
      <w:start w:val="1"/>
      <w:numFmt w:val="bullet"/>
      <w:lvlText w:val=""/>
      <w:lvlJc w:val="left"/>
      <w:pPr>
        <w:ind w:left="794" w:hanging="227"/>
      </w:pPr>
      <w:rPr>
        <w:rFonts w:ascii="Symbol" w:hAnsi="Symbol" w:hint="default"/>
        <w:color w:val="auto"/>
      </w:rPr>
    </w:lvl>
    <w:lvl w:ilvl="3">
      <w:start w:val="1"/>
      <w:numFmt w:val="bullet"/>
      <w:lvlText w:val="•"/>
      <w:lvlJc w:val="left"/>
      <w:pPr>
        <w:ind w:left="1021" w:hanging="227"/>
      </w:pPr>
      <w:rPr>
        <w:rFonts w:ascii="Times New Roman" w:hAnsi="Times New Roman" w:cs="Times New Roman" w:hint="default"/>
      </w:rPr>
    </w:lvl>
    <w:lvl w:ilvl="4">
      <w:start w:val="1"/>
      <w:numFmt w:val="bullet"/>
      <w:lvlText w:val=""/>
      <w:lvlJc w:val="left"/>
      <w:pPr>
        <w:ind w:left="1248" w:hanging="227"/>
      </w:pPr>
      <w:rPr>
        <w:rFonts w:ascii="Symbol" w:hAnsi="Symbol" w:hint="default"/>
        <w:color w:val="auto"/>
      </w:rPr>
    </w:lvl>
    <w:lvl w:ilvl="5">
      <w:start w:val="1"/>
      <w:numFmt w:val="bullet"/>
      <w:lvlText w:val=""/>
      <w:lvlJc w:val="left"/>
      <w:pPr>
        <w:ind w:left="1475" w:hanging="227"/>
      </w:pPr>
      <w:rPr>
        <w:rFonts w:ascii="Symbol" w:hAnsi="Symbol" w:hint="default"/>
        <w:color w:val="auto"/>
      </w:rPr>
    </w:lvl>
    <w:lvl w:ilvl="6">
      <w:start w:val="1"/>
      <w:numFmt w:val="bullet"/>
      <w:lvlText w:val="•"/>
      <w:lvlJc w:val="left"/>
      <w:pPr>
        <w:ind w:left="1702" w:hanging="227"/>
      </w:pPr>
      <w:rPr>
        <w:rFonts w:ascii="Times New Roman" w:hAnsi="Times New Roman" w:cs="Times New Roman" w:hint="default"/>
      </w:rPr>
    </w:lvl>
    <w:lvl w:ilvl="7">
      <w:start w:val="1"/>
      <w:numFmt w:val="bullet"/>
      <w:lvlText w:val=""/>
      <w:lvlJc w:val="left"/>
      <w:pPr>
        <w:ind w:left="1929" w:hanging="227"/>
      </w:pPr>
      <w:rPr>
        <w:rFonts w:ascii="Symbol" w:hAnsi="Symbol" w:hint="default"/>
        <w:color w:val="auto"/>
      </w:rPr>
    </w:lvl>
    <w:lvl w:ilvl="8">
      <w:start w:val="1"/>
      <w:numFmt w:val="bullet"/>
      <w:lvlText w:val=""/>
      <w:lvlJc w:val="left"/>
      <w:pPr>
        <w:ind w:left="2156" w:hanging="227"/>
      </w:pPr>
      <w:rPr>
        <w:rFonts w:ascii="Symbol" w:hAnsi="Symbol" w:hint="default"/>
        <w:color w:val="auto"/>
      </w:rPr>
    </w:lvl>
  </w:abstractNum>
  <w:abstractNum w:abstractNumId="10" w15:restartNumberingAfterBreak="0">
    <w:nsid w:val="56E434DC"/>
    <w:multiLevelType w:val="hybridMultilevel"/>
    <w:tmpl w:val="4C3E7084"/>
    <w:lvl w:ilvl="0" w:tplc="09E843E6">
      <w:start w:val="1"/>
      <w:numFmt w:val="decimal"/>
      <w:lvlText w:val="%1."/>
      <w:lvlJc w:val="left"/>
      <w:pPr>
        <w:ind w:left="786" w:hanging="360"/>
      </w:pPr>
      <w:rPr>
        <w:rFonts w:hint="default"/>
        <w:b/>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67512E"/>
    <w:multiLevelType w:val="hybridMultilevel"/>
    <w:tmpl w:val="992A8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A51576"/>
    <w:multiLevelType w:val="hybridMultilevel"/>
    <w:tmpl w:val="ECA0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7E20BD"/>
    <w:multiLevelType w:val="multilevel"/>
    <w:tmpl w:val="4942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D8135E"/>
    <w:multiLevelType w:val="multilevel"/>
    <w:tmpl w:val="64A4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7672232">
    <w:abstractNumId w:val="10"/>
  </w:num>
  <w:num w:numId="2" w16cid:durableId="657727272">
    <w:abstractNumId w:val="9"/>
  </w:num>
  <w:num w:numId="3" w16cid:durableId="679544722">
    <w:abstractNumId w:val="2"/>
  </w:num>
  <w:num w:numId="4" w16cid:durableId="261494653">
    <w:abstractNumId w:val="7"/>
  </w:num>
  <w:num w:numId="5" w16cid:durableId="408501610">
    <w:abstractNumId w:val="14"/>
  </w:num>
  <w:num w:numId="6" w16cid:durableId="1846091540">
    <w:abstractNumId w:val="3"/>
  </w:num>
  <w:num w:numId="7" w16cid:durableId="1396735682">
    <w:abstractNumId w:val="5"/>
  </w:num>
  <w:num w:numId="8" w16cid:durableId="533274814">
    <w:abstractNumId w:val="6"/>
  </w:num>
  <w:num w:numId="9" w16cid:durableId="1578707744">
    <w:abstractNumId w:val="13"/>
  </w:num>
  <w:num w:numId="10" w16cid:durableId="1653174119">
    <w:abstractNumId w:val="1"/>
  </w:num>
  <w:num w:numId="11" w16cid:durableId="353307141">
    <w:abstractNumId w:val="0"/>
  </w:num>
  <w:num w:numId="12" w16cid:durableId="618075002">
    <w:abstractNumId w:val="12"/>
  </w:num>
  <w:num w:numId="13" w16cid:durableId="1212810217">
    <w:abstractNumId w:val="8"/>
  </w:num>
  <w:num w:numId="14" w16cid:durableId="536351962">
    <w:abstractNumId w:val="4"/>
  </w:num>
  <w:num w:numId="15" w16cid:durableId="13133437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88"/>
    <w:rsid w:val="00002056"/>
    <w:rsid w:val="00002E1D"/>
    <w:rsid w:val="00005B98"/>
    <w:rsid w:val="00006B07"/>
    <w:rsid w:val="000070FD"/>
    <w:rsid w:val="00011D67"/>
    <w:rsid w:val="00013225"/>
    <w:rsid w:val="00014D9A"/>
    <w:rsid w:val="00014F71"/>
    <w:rsid w:val="00021DC2"/>
    <w:rsid w:val="00022362"/>
    <w:rsid w:val="000226E1"/>
    <w:rsid w:val="0002599D"/>
    <w:rsid w:val="00026020"/>
    <w:rsid w:val="000274EB"/>
    <w:rsid w:val="00031701"/>
    <w:rsid w:val="0003279E"/>
    <w:rsid w:val="00033273"/>
    <w:rsid w:val="00033D60"/>
    <w:rsid w:val="00035C68"/>
    <w:rsid w:val="000368C5"/>
    <w:rsid w:val="00036C4C"/>
    <w:rsid w:val="000379A0"/>
    <w:rsid w:val="00037AFA"/>
    <w:rsid w:val="000410C8"/>
    <w:rsid w:val="00042D53"/>
    <w:rsid w:val="000451F6"/>
    <w:rsid w:val="000469E4"/>
    <w:rsid w:val="00047AF0"/>
    <w:rsid w:val="00050BB0"/>
    <w:rsid w:val="000511B8"/>
    <w:rsid w:val="000518DA"/>
    <w:rsid w:val="0005392C"/>
    <w:rsid w:val="00054B28"/>
    <w:rsid w:val="000551B2"/>
    <w:rsid w:val="0005609A"/>
    <w:rsid w:val="00057CD5"/>
    <w:rsid w:val="000618B2"/>
    <w:rsid w:val="00062426"/>
    <w:rsid w:val="00062FED"/>
    <w:rsid w:val="00064887"/>
    <w:rsid w:val="000674E2"/>
    <w:rsid w:val="00071318"/>
    <w:rsid w:val="00073272"/>
    <w:rsid w:val="00074C6F"/>
    <w:rsid w:val="000777B8"/>
    <w:rsid w:val="00077E4A"/>
    <w:rsid w:val="00080358"/>
    <w:rsid w:val="000805E7"/>
    <w:rsid w:val="000807D3"/>
    <w:rsid w:val="00081313"/>
    <w:rsid w:val="000828BB"/>
    <w:rsid w:val="0008374A"/>
    <w:rsid w:val="00085D8E"/>
    <w:rsid w:val="000865AA"/>
    <w:rsid w:val="0008692B"/>
    <w:rsid w:val="0008701D"/>
    <w:rsid w:val="00087A1E"/>
    <w:rsid w:val="00091945"/>
    <w:rsid w:val="000924D6"/>
    <w:rsid w:val="00092DEF"/>
    <w:rsid w:val="000932D0"/>
    <w:rsid w:val="00094C20"/>
    <w:rsid w:val="000A1367"/>
    <w:rsid w:val="000A1D58"/>
    <w:rsid w:val="000A1F63"/>
    <w:rsid w:val="000A4A57"/>
    <w:rsid w:val="000A5F57"/>
    <w:rsid w:val="000A6F00"/>
    <w:rsid w:val="000A77DB"/>
    <w:rsid w:val="000B2E9A"/>
    <w:rsid w:val="000B2FFE"/>
    <w:rsid w:val="000B52AF"/>
    <w:rsid w:val="000B6F74"/>
    <w:rsid w:val="000B7038"/>
    <w:rsid w:val="000C2A97"/>
    <w:rsid w:val="000C36C4"/>
    <w:rsid w:val="000C51CD"/>
    <w:rsid w:val="000C6D11"/>
    <w:rsid w:val="000C708A"/>
    <w:rsid w:val="000C7EB4"/>
    <w:rsid w:val="000D1809"/>
    <w:rsid w:val="000D39A8"/>
    <w:rsid w:val="000D3F3A"/>
    <w:rsid w:val="000D425D"/>
    <w:rsid w:val="000D6E8D"/>
    <w:rsid w:val="000D71DA"/>
    <w:rsid w:val="000D7902"/>
    <w:rsid w:val="000E07B9"/>
    <w:rsid w:val="000E5522"/>
    <w:rsid w:val="000E7075"/>
    <w:rsid w:val="000E71C3"/>
    <w:rsid w:val="000E7287"/>
    <w:rsid w:val="000E7A79"/>
    <w:rsid w:val="000E7F8B"/>
    <w:rsid w:val="000F1634"/>
    <w:rsid w:val="000F2883"/>
    <w:rsid w:val="000F3989"/>
    <w:rsid w:val="000F4D80"/>
    <w:rsid w:val="000F5D00"/>
    <w:rsid w:val="000F6A05"/>
    <w:rsid w:val="00102D31"/>
    <w:rsid w:val="00102D50"/>
    <w:rsid w:val="00104EC4"/>
    <w:rsid w:val="00107BBE"/>
    <w:rsid w:val="00107E15"/>
    <w:rsid w:val="00110B46"/>
    <w:rsid w:val="00110C54"/>
    <w:rsid w:val="00110C97"/>
    <w:rsid w:val="00116722"/>
    <w:rsid w:val="00116DB9"/>
    <w:rsid w:val="0011718E"/>
    <w:rsid w:val="00121490"/>
    <w:rsid w:val="00124421"/>
    <w:rsid w:val="0012507D"/>
    <w:rsid w:val="00125735"/>
    <w:rsid w:val="00127BFE"/>
    <w:rsid w:val="00130801"/>
    <w:rsid w:val="001312DE"/>
    <w:rsid w:val="00132669"/>
    <w:rsid w:val="001349BF"/>
    <w:rsid w:val="00134D91"/>
    <w:rsid w:val="00135558"/>
    <w:rsid w:val="00135A2A"/>
    <w:rsid w:val="001363EC"/>
    <w:rsid w:val="0013652D"/>
    <w:rsid w:val="0014081F"/>
    <w:rsid w:val="00141F90"/>
    <w:rsid w:val="00143647"/>
    <w:rsid w:val="00144090"/>
    <w:rsid w:val="00144435"/>
    <w:rsid w:val="00145BCF"/>
    <w:rsid w:val="00150317"/>
    <w:rsid w:val="00150D9C"/>
    <w:rsid w:val="00155C16"/>
    <w:rsid w:val="00156717"/>
    <w:rsid w:val="00156EA3"/>
    <w:rsid w:val="00157491"/>
    <w:rsid w:val="00161660"/>
    <w:rsid w:val="0016554D"/>
    <w:rsid w:val="00173D60"/>
    <w:rsid w:val="00174603"/>
    <w:rsid w:val="0018287F"/>
    <w:rsid w:val="00184CB2"/>
    <w:rsid w:val="00185934"/>
    <w:rsid w:val="00186F97"/>
    <w:rsid w:val="00187BFA"/>
    <w:rsid w:val="001904E6"/>
    <w:rsid w:val="00190BF5"/>
    <w:rsid w:val="00192532"/>
    <w:rsid w:val="00192908"/>
    <w:rsid w:val="00193382"/>
    <w:rsid w:val="0019450A"/>
    <w:rsid w:val="00194E41"/>
    <w:rsid w:val="00195468"/>
    <w:rsid w:val="00196318"/>
    <w:rsid w:val="001967A3"/>
    <w:rsid w:val="00197FD5"/>
    <w:rsid w:val="001A389D"/>
    <w:rsid w:val="001A3C44"/>
    <w:rsid w:val="001A4FD1"/>
    <w:rsid w:val="001A70FB"/>
    <w:rsid w:val="001B04BE"/>
    <w:rsid w:val="001B23B1"/>
    <w:rsid w:val="001B2485"/>
    <w:rsid w:val="001B68E0"/>
    <w:rsid w:val="001C0E7E"/>
    <w:rsid w:val="001C142F"/>
    <w:rsid w:val="001C1A3C"/>
    <w:rsid w:val="001C2FDE"/>
    <w:rsid w:val="001C59D6"/>
    <w:rsid w:val="001D0150"/>
    <w:rsid w:val="001D1613"/>
    <w:rsid w:val="001D2923"/>
    <w:rsid w:val="001D3063"/>
    <w:rsid w:val="001D318F"/>
    <w:rsid w:val="001D4F57"/>
    <w:rsid w:val="001D7588"/>
    <w:rsid w:val="001E0854"/>
    <w:rsid w:val="001E1586"/>
    <w:rsid w:val="001E41CC"/>
    <w:rsid w:val="001E4DCF"/>
    <w:rsid w:val="001F0DAA"/>
    <w:rsid w:val="001F222E"/>
    <w:rsid w:val="001F23E6"/>
    <w:rsid w:val="001F3D13"/>
    <w:rsid w:val="001F6552"/>
    <w:rsid w:val="001F6A74"/>
    <w:rsid w:val="00200849"/>
    <w:rsid w:val="00202508"/>
    <w:rsid w:val="002038AC"/>
    <w:rsid w:val="00203E56"/>
    <w:rsid w:val="00204D55"/>
    <w:rsid w:val="00205B51"/>
    <w:rsid w:val="00206808"/>
    <w:rsid w:val="00206823"/>
    <w:rsid w:val="00207BA0"/>
    <w:rsid w:val="00207D31"/>
    <w:rsid w:val="00210DC2"/>
    <w:rsid w:val="00212641"/>
    <w:rsid w:val="002136FD"/>
    <w:rsid w:val="002144C2"/>
    <w:rsid w:val="002147DF"/>
    <w:rsid w:val="00215ED8"/>
    <w:rsid w:val="002207CB"/>
    <w:rsid w:val="00222144"/>
    <w:rsid w:val="00222432"/>
    <w:rsid w:val="00224E41"/>
    <w:rsid w:val="002250E4"/>
    <w:rsid w:val="00226234"/>
    <w:rsid w:val="0023062E"/>
    <w:rsid w:val="002347C0"/>
    <w:rsid w:val="00237CFA"/>
    <w:rsid w:val="00240B25"/>
    <w:rsid w:val="00240F94"/>
    <w:rsid w:val="00241DB1"/>
    <w:rsid w:val="00243B28"/>
    <w:rsid w:val="00244AAD"/>
    <w:rsid w:val="00245C0B"/>
    <w:rsid w:val="002479E0"/>
    <w:rsid w:val="00250654"/>
    <w:rsid w:val="002540FB"/>
    <w:rsid w:val="00254FF8"/>
    <w:rsid w:val="00256271"/>
    <w:rsid w:val="0025760B"/>
    <w:rsid w:val="00260D87"/>
    <w:rsid w:val="002638F6"/>
    <w:rsid w:val="0026751B"/>
    <w:rsid w:val="00267F41"/>
    <w:rsid w:val="00273844"/>
    <w:rsid w:val="002738C2"/>
    <w:rsid w:val="002746C9"/>
    <w:rsid w:val="00274ADE"/>
    <w:rsid w:val="00275086"/>
    <w:rsid w:val="00275797"/>
    <w:rsid w:val="00275C6B"/>
    <w:rsid w:val="00281015"/>
    <w:rsid w:val="002837D9"/>
    <w:rsid w:val="00284B74"/>
    <w:rsid w:val="00284C8F"/>
    <w:rsid w:val="00284E40"/>
    <w:rsid w:val="00285DB5"/>
    <w:rsid w:val="00285EA3"/>
    <w:rsid w:val="00286FA6"/>
    <w:rsid w:val="002872F6"/>
    <w:rsid w:val="00290332"/>
    <w:rsid w:val="0029192B"/>
    <w:rsid w:val="00294959"/>
    <w:rsid w:val="00295B5E"/>
    <w:rsid w:val="00296310"/>
    <w:rsid w:val="002979E8"/>
    <w:rsid w:val="002A0464"/>
    <w:rsid w:val="002A0510"/>
    <w:rsid w:val="002A3080"/>
    <w:rsid w:val="002A3268"/>
    <w:rsid w:val="002A550E"/>
    <w:rsid w:val="002A6421"/>
    <w:rsid w:val="002A6B01"/>
    <w:rsid w:val="002A7D56"/>
    <w:rsid w:val="002B0BEC"/>
    <w:rsid w:val="002B16FD"/>
    <w:rsid w:val="002B31CA"/>
    <w:rsid w:val="002B3AE4"/>
    <w:rsid w:val="002B3E90"/>
    <w:rsid w:val="002B4D4C"/>
    <w:rsid w:val="002B53C0"/>
    <w:rsid w:val="002C0D6C"/>
    <w:rsid w:val="002C2DB4"/>
    <w:rsid w:val="002C3306"/>
    <w:rsid w:val="002C351D"/>
    <w:rsid w:val="002C4101"/>
    <w:rsid w:val="002C4FCB"/>
    <w:rsid w:val="002C5120"/>
    <w:rsid w:val="002D07FC"/>
    <w:rsid w:val="002D0FE1"/>
    <w:rsid w:val="002D142F"/>
    <w:rsid w:val="002D172F"/>
    <w:rsid w:val="002D24E3"/>
    <w:rsid w:val="002D2A55"/>
    <w:rsid w:val="002D340E"/>
    <w:rsid w:val="002D3A0E"/>
    <w:rsid w:val="002D4490"/>
    <w:rsid w:val="002D47E0"/>
    <w:rsid w:val="002D525C"/>
    <w:rsid w:val="002D5C34"/>
    <w:rsid w:val="002D61DF"/>
    <w:rsid w:val="002D65C3"/>
    <w:rsid w:val="002D66E3"/>
    <w:rsid w:val="002D73FA"/>
    <w:rsid w:val="002D7F23"/>
    <w:rsid w:val="002E36BA"/>
    <w:rsid w:val="002E3DA4"/>
    <w:rsid w:val="002F1E8E"/>
    <w:rsid w:val="002F4993"/>
    <w:rsid w:val="002F4EB5"/>
    <w:rsid w:val="002F642C"/>
    <w:rsid w:val="002F7A47"/>
    <w:rsid w:val="003013B1"/>
    <w:rsid w:val="00301FE3"/>
    <w:rsid w:val="00306094"/>
    <w:rsid w:val="00310783"/>
    <w:rsid w:val="00311700"/>
    <w:rsid w:val="0031238A"/>
    <w:rsid w:val="003214AD"/>
    <w:rsid w:val="00323EC4"/>
    <w:rsid w:val="00325652"/>
    <w:rsid w:val="00330FA0"/>
    <w:rsid w:val="00331242"/>
    <w:rsid w:val="00331F0F"/>
    <w:rsid w:val="00335C4E"/>
    <w:rsid w:val="00345EEB"/>
    <w:rsid w:val="003470D4"/>
    <w:rsid w:val="003559A0"/>
    <w:rsid w:val="00355C38"/>
    <w:rsid w:val="003576FF"/>
    <w:rsid w:val="003577F8"/>
    <w:rsid w:val="00357E8A"/>
    <w:rsid w:val="003610DB"/>
    <w:rsid w:val="00361392"/>
    <w:rsid w:val="00362E8C"/>
    <w:rsid w:val="00371FF1"/>
    <w:rsid w:val="00373387"/>
    <w:rsid w:val="00373F55"/>
    <w:rsid w:val="003747EC"/>
    <w:rsid w:val="0037526E"/>
    <w:rsid w:val="00376F58"/>
    <w:rsid w:val="00385F5D"/>
    <w:rsid w:val="00387574"/>
    <w:rsid w:val="0039254E"/>
    <w:rsid w:val="00393B59"/>
    <w:rsid w:val="00393D0B"/>
    <w:rsid w:val="003952BB"/>
    <w:rsid w:val="003A24E5"/>
    <w:rsid w:val="003A2AAD"/>
    <w:rsid w:val="003A4078"/>
    <w:rsid w:val="003A45B3"/>
    <w:rsid w:val="003A5289"/>
    <w:rsid w:val="003A5434"/>
    <w:rsid w:val="003B0B41"/>
    <w:rsid w:val="003B225C"/>
    <w:rsid w:val="003B3A1E"/>
    <w:rsid w:val="003B4C8D"/>
    <w:rsid w:val="003B561D"/>
    <w:rsid w:val="003B5FB7"/>
    <w:rsid w:val="003B60E3"/>
    <w:rsid w:val="003B6903"/>
    <w:rsid w:val="003B7E16"/>
    <w:rsid w:val="003C2991"/>
    <w:rsid w:val="003C6BA1"/>
    <w:rsid w:val="003D00E7"/>
    <w:rsid w:val="003D0214"/>
    <w:rsid w:val="003D3153"/>
    <w:rsid w:val="003D3C6E"/>
    <w:rsid w:val="003D3D15"/>
    <w:rsid w:val="003D62BE"/>
    <w:rsid w:val="003D6668"/>
    <w:rsid w:val="003D75F4"/>
    <w:rsid w:val="003E0F36"/>
    <w:rsid w:val="003E16A7"/>
    <w:rsid w:val="003E16E6"/>
    <w:rsid w:val="003E5994"/>
    <w:rsid w:val="003E5F70"/>
    <w:rsid w:val="003F0009"/>
    <w:rsid w:val="003F0A23"/>
    <w:rsid w:val="003F48EC"/>
    <w:rsid w:val="003F7961"/>
    <w:rsid w:val="003F7FE8"/>
    <w:rsid w:val="0040156B"/>
    <w:rsid w:val="00403E2A"/>
    <w:rsid w:val="00405A52"/>
    <w:rsid w:val="00405B52"/>
    <w:rsid w:val="0040765E"/>
    <w:rsid w:val="00410B94"/>
    <w:rsid w:val="00412FFF"/>
    <w:rsid w:val="00414FC1"/>
    <w:rsid w:val="00416B39"/>
    <w:rsid w:val="00417F39"/>
    <w:rsid w:val="004214BD"/>
    <w:rsid w:val="00421D63"/>
    <w:rsid w:val="00423080"/>
    <w:rsid w:val="004241E7"/>
    <w:rsid w:val="00424E97"/>
    <w:rsid w:val="0042764E"/>
    <w:rsid w:val="00430DFC"/>
    <w:rsid w:val="00434456"/>
    <w:rsid w:val="00434FBF"/>
    <w:rsid w:val="004367AD"/>
    <w:rsid w:val="00436824"/>
    <w:rsid w:val="00441B92"/>
    <w:rsid w:val="004441DA"/>
    <w:rsid w:val="00444C9B"/>
    <w:rsid w:val="00445B13"/>
    <w:rsid w:val="00446824"/>
    <w:rsid w:val="00447210"/>
    <w:rsid w:val="00447911"/>
    <w:rsid w:val="0045354A"/>
    <w:rsid w:val="00455CDE"/>
    <w:rsid w:val="00456424"/>
    <w:rsid w:val="00457A8E"/>
    <w:rsid w:val="00462DFB"/>
    <w:rsid w:val="00464100"/>
    <w:rsid w:val="004668D9"/>
    <w:rsid w:val="0046713F"/>
    <w:rsid w:val="00467468"/>
    <w:rsid w:val="00467D1A"/>
    <w:rsid w:val="00472E5B"/>
    <w:rsid w:val="00475318"/>
    <w:rsid w:val="004761C1"/>
    <w:rsid w:val="00482BF0"/>
    <w:rsid w:val="004834B1"/>
    <w:rsid w:val="00484F4E"/>
    <w:rsid w:val="004860B8"/>
    <w:rsid w:val="00486762"/>
    <w:rsid w:val="0048683E"/>
    <w:rsid w:val="00491D76"/>
    <w:rsid w:val="00497286"/>
    <w:rsid w:val="00497604"/>
    <w:rsid w:val="004A075A"/>
    <w:rsid w:val="004A3C44"/>
    <w:rsid w:val="004A6ADF"/>
    <w:rsid w:val="004A7520"/>
    <w:rsid w:val="004B2418"/>
    <w:rsid w:val="004B6EAB"/>
    <w:rsid w:val="004B7726"/>
    <w:rsid w:val="004C18E9"/>
    <w:rsid w:val="004C2E02"/>
    <w:rsid w:val="004C40FE"/>
    <w:rsid w:val="004C7DFE"/>
    <w:rsid w:val="004D0836"/>
    <w:rsid w:val="004D1D11"/>
    <w:rsid w:val="004D26D7"/>
    <w:rsid w:val="004D4B18"/>
    <w:rsid w:val="004D6958"/>
    <w:rsid w:val="004D6E4A"/>
    <w:rsid w:val="004E097E"/>
    <w:rsid w:val="004E1236"/>
    <w:rsid w:val="004E2275"/>
    <w:rsid w:val="004E6E1F"/>
    <w:rsid w:val="004E6E56"/>
    <w:rsid w:val="004E7DA3"/>
    <w:rsid w:val="004F2163"/>
    <w:rsid w:val="004F40C2"/>
    <w:rsid w:val="004F5673"/>
    <w:rsid w:val="004F576A"/>
    <w:rsid w:val="004F78B0"/>
    <w:rsid w:val="004F7BAB"/>
    <w:rsid w:val="00500BC7"/>
    <w:rsid w:val="005023F3"/>
    <w:rsid w:val="00503DFE"/>
    <w:rsid w:val="0050614B"/>
    <w:rsid w:val="00507024"/>
    <w:rsid w:val="005078E2"/>
    <w:rsid w:val="00507B49"/>
    <w:rsid w:val="0051384C"/>
    <w:rsid w:val="00513973"/>
    <w:rsid w:val="00515F48"/>
    <w:rsid w:val="005201A0"/>
    <w:rsid w:val="0052108B"/>
    <w:rsid w:val="00523222"/>
    <w:rsid w:val="0053373E"/>
    <w:rsid w:val="005354B9"/>
    <w:rsid w:val="005371AF"/>
    <w:rsid w:val="00541C20"/>
    <w:rsid w:val="00542052"/>
    <w:rsid w:val="00544BCD"/>
    <w:rsid w:val="00553B37"/>
    <w:rsid w:val="00554998"/>
    <w:rsid w:val="00554E2D"/>
    <w:rsid w:val="005570A9"/>
    <w:rsid w:val="00561F7D"/>
    <w:rsid w:val="00564695"/>
    <w:rsid w:val="005653D4"/>
    <w:rsid w:val="005660C8"/>
    <w:rsid w:val="00566E19"/>
    <w:rsid w:val="005721D5"/>
    <w:rsid w:val="00573A50"/>
    <w:rsid w:val="00573EF9"/>
    <w:rsid w:val="00574B0F"/>
    <w:rsid w:val="00574FFF"/>
    <w:rsid w:val="0057571D"/>
    <w:rsid w:val="00575E6F"/>
    <w:rsid w:val="00577967"/>
    <w:rsid w:val="00577A4A"/>
    <w:rsid w:val="00580CC2"/>
    <w:rsid w:val="00583D5B"/>
    <w:rsid w:val="005847C0"/>
    <w:rsid w:val="00584B06"/>
    <w:rsid w:val="00584D90"/>
    <w:rsid w:val="005851D1"/>
    <w:rsid w:val="005856DA"/>
    <w:rsid w:val="00587AFF"/>
    <w:rsid w:val="00591245"/>
    <w:rsid w:val="00591C44"/>
    <w:rsid w:val="005924F2"/>
    <w:rsid w:val="00595697"/>
    <w:rsid w:val="005A0A1E"/>
    <w:rsid w:val="005A1614"/>
    <w:rsid w:val="005A4D2D"/>
    <w:rsid w:val="005A5F65"/>
    <w:rsid w:val="005A6464"/>
    <w:rsid w:val="005A6892"/>
    <w:rsid w:val="005A7BCB"/>
    <w:rsid w:val="005B01B6"/>
    <w:rsid w:val="005B22BE"/>
    <w:rsid w:val="005B27F1"/>
    <w:rsid w:val="005B2DA0"/>
    <w:rsid w:val="005B5B76"/>
    <w:rsid w:val="005B5E30"/>
    <w:rsid w:val="005B6ECA"/>
    <w:rsid w:val="005B7B6F"/>
    <w:rsid w:val="005C0868"/>
    <w:rsid w:val="005C113B"/>
    <w:rsid w:val="005C37C1"/>
    <w:rsid w:val="005C423A"/>
    <w:rsid w:val="005C441F"/>
    <w:rsid w:val="005D0147"/>
    <w:rsid w:val="005D10BE"/>
    <w:rsid w:val="005D2A59"/>
    <w:rsid w:val="005D3F5A"/>
    <w:rsid w:val="005D5208"/>
    <w:rsid w:val="005D5BAE"/>
    <w:rsid w:val="005E049E"/>
    <w:rsid w:val="005E06E0"/>
    <w:rsid w:val="005E168A"/>
    <w:rsid w:val="005E4114"/>
    <w:rsid w:val="005E6163"/>
    <w:rsid w:val="005E6C2C"/>
    <w:rsid w:val="005E6F03"/>
    <w:rsid w:val="005E749C"/>
    <w:rsid w:val="005F0467"/>
    <w:rsid w:val="005F28B5"/>
    <w:rsid w:val="005F3410"/>
    <w:rsid w:val="005F4849"/>
    <w:rsid w:val="005F5635"/>
    <w:rsid w:val="005F6C93"/>
    <w:rsid w:val="005F70CA"/>
    <w:rsid w:val="005F71E5"/>
    <w:rsid w:val="005F790F"/>
    <w:rsid w:val="005F7B9D"/>
    <w:rsid w:val="006003EC"/>
    <w:rsid w:val="00600CE4"/>
    <w:rsid w:val="00602CFC"/>
    <w:rsid w:val="00602D22"/>
    <w:rsid w:val="00612BF6"/>
    <w:rsid w:val="006132C4"/>
    <w:rsid w:val="00614582"/>
    <w:rsid w:val="006145ED"/>
    <w:rsid w:val="00616322"/>
    <w:rsid w:val="006163D8"/>
    <w:rsid w:val="00616463"/>
    <w:rsid w:val="00616811"/>
    <w:rsid w:val="00616A5B"/>
    <w:rsid w:val="00620639"/>
    <w:rsid w:val="0062079C"/>
    <w:rsid w:val="00622227"/>
    <w:rsid w:val="0062281C"/>
    <w:rsid w:val="00622AE9"/>
    <w:rsid w:val="00622E49"/>
    <w:rsid w:val="00623F43"/>
    <w:rsid w:val="00624BE3"/>
    <w:rsid w:val="006303BE"/>
    <w:rsid w:val="00630805"/>
    <w:rsid w:val="006311C3"/>
    <w:rsid w:val="0063120D"/>
    <w:rsid w:val="006328DC"/>
    <w:rsid w:val="00636280"/>
    <w:rsid w:val="006379D0"/>
    <w:rsid w:val="0064115F"/>
    <w:rsid w:val="00641534"/>
    <w:rsid w:val="00641A82"/>
    <w:rsid w:val="006425AC"/>
    <w:rsid w:val="00642DDB"/>
    <w:rsid w:val="006433E8"/>
    <w:rsid w:val="006479A4"/>
    <w:rsid w:val="006509F1"/>
    <w:rsid w:val="00653905"/>
    <w:rsid w:val="00656049"/>
    <w:rsid w:val="0065785D"/>
    <w:rsid w:val="00660A2E"/>
    <w:rsid w:val="00660C6A"/>
    <w:rsid w:val="00662BBD"/>
    <w:rsid w:val="006641C2"/>
    <w:rsid w:val="0066468B"/>
    <w:rsid w:val="00665438"/>
    <w:rsid w:val="006654B1"/>
    <w:rsid w:val="006723C0"/>
    <w:rsid w:val="0067433E"/>
    <w:rsid w:val="00675CCE"/>
    <w:rsid w:val="00675E14"/>
    <w:rsid w:val="006765F7"/>
    <w:rsid w:val="00680145"/>
    <w:rsid w:val="00680B88"/>
    <w:rsid w:val="00681FC7"/>
    <w:rsid w:val="006825C3"/>
    <w:rsid w:val="00692EE7"/>
    <w:rsid w:val="00693164"/>
    <w:rsid w:val="006958D0"/>
    <w:rsid w:val="00696AF4"/>
    <w:rsid w:val="006A067D"/>
    <w:rsid w:val="006A24BD"/>
    <w:rsid w:val="006A309D"/>
    <w:rsid w:val="006A3CEF"/>
    <w:rsid w:val="006A4556"/>
    <w:rsid w:val="006A4981"/>
    <w:rsid w:val="006A4F22"/>
    <w:rsid w:val="006A754A"/>
    <w:rsid w:val="006A78D7"/>
    <w:rsid w:val="006B0A9C"/>
    <w:rsid w:val="006B11D8"/>
    <w:rsid w:val="006B333C"/>
    <w:rsid w:val="006B416E"/>
    <w:rsid w:val="006B4F97"/>
    <w:rsid w:val="006B655B"/>
    <w:rsid w:val="006B6E86"/>
    <w:rsid w:val="006B76A1"/>
    <w:rsid w:val="006C14DA"/>
    <w:rsid w:val="006C18C6"/>
    <w:rsid w:val="006C5CD7"/>
    <w:rsid w:val="006C6DD2"/>
    <w:rsid w:val="006D26D5"/>
    <w:rsid w:val="006D3CA8"/>
    <w:rsid w:val="006D3F0A"/>
    <w:rsid w:val="006D55F1"/>
    <w:rsid w:val="006D6056"/>
    <w:rsid w:val="006D704A"/>
    <w:rsid w:val="006D711E"/>
    <w:rsid w:val="006E1A01"/>
    <w:rsid w:val="006E54CE"/>
    <w:rsid w:val="006E5C95"/>
    <w:rsid w:val="006E645F"/>
    <w:rsid w:val="006E6BF8"/>
    <w:rsid w:val="006E7B71"/>
    <w:rsid w:val="006F02CB"/>
    <w:rsid w:val="006F2262"/>
    <w:rsid w:val="006F3FA8"/>
    <w:rsid w:val="006F66A9"/>
    <w:rsid w:val="006F6DF1"/>
    <w:rsid w:val="006F7C7A"/>
    <w:rsid w:val="00700C4D"/>
    <w:rsid w:val="0070438F"/>
    <w:rsid w:val="00706467"/>
    <w:rsid w:val="00710B20"/>
    <w:rsid w:val="00712424"/>
    <w:rsid w:val="00714796"/>
    <w:rsid w:val="00714FAB"/>
    <w:rsid w:val="0071609A"/>
    <w:rsid w:val="007170EA"/>
    <w:rsid w:val="007225C6"/>
    <w:rsid w:val="00723783"/>
    <w:rsid w:val="00724B65"/>
    <w:rsid w:val="00725C90"/>
    <w:rsid w:val="00726A7C"/>
    <w:rsid w:val="007271C6"/>
    <w:rsid w:val="007324E5"/>
    <w:rsid w:val="00733C0E"/>
    <w:rsid w:val="0073405E"/>
    <w:rsid w:val="00735820"/>
    <w:rsid w:val="0074227C"/>
    <w:rsid w:val="00744CF3"/>
    <w:rsid w:val="0074548F"/>
    <w:rsid w:val="007472CA"/>
    <w:rsid w:val="007504CD"/>
    <w:rsid w:val="007548CA"/>
    <w:rsid w:val="00754C63"/>
    <w:rsid w:val="007560DF"/>
    <w:rsid w:val="0076118F"/>
    <w:rsid w:val="00761377"/>
    <w:rsid w:val="00761A70"/>
    <w:rsid w:val="00762587"/>
    <w:rsid w:val="007656E5"/>
    <w:rsid w:val="00765FDD"/>
    <w:rsid w:val="00766B14"/>
    <w:rsid w:val="007705BC"/>
    <w:rsid w:val="00771A90"/>
    <w:rsid w:val="0077421E"/>
    <w:rsid w:val="00774E93"/>
    <w:rsid w:val="00776AD1"/>
    <w:rsid w:val="00776BDC"/>
    <w:rsid w:val="0078284D"/>
    <w:rsid w:val="00783548"/>
    <w:rsid w:val="00784131"/>
    <w:rsid w:val="00784BA2"/>
    <w:rsid w:val="00784CB0"/>
    <w:rsid w:val="0078698A"/>
    <w:rsid w:val="00786C58"/>
    <w:rsid w:val="0078748A"/>
    <w:rsid w:val="00787AC8"/>
    <w:rsid w:val="007900C6"/>
    <w:rsid w:val="00790A47"/>
    <w:rsid w:val="00791B03"/>
    <w:rsid w:val="00792133"/>
    <w:rsid w:val="0079300E"/>
    <w:rsid w:val="007947A6"/>
    <w:rsid w:val="007962F2"/>
    <w:rsid w:val="007A4DBE"/>
    <w:rsid w:val="007A6D91"/>
    <w:rsid w:val="007A7470"/>
    <w:rsid w:val="007A7AE5"/>
    <w:rsid w:val="007B29E1"/>
    <w:rsid w:val="007B692B"/>
    <w:rsid w:val="007B7BF4"/>
    <w:rsid w:val="007B7CB1"/>
    <w:rsid w:val="007C06D6"/>
    <w:rsid w:val="007C1865"/>
    <w:rsid w:val="007C19A9"/>
    <w:rsid w:val="007C379D"/>
    <w:rsid w:val="007C3B57"/>
    <w:rsid w:val="007C413E"/>
    <w:rsid w:val="007C4267"/>
    <w:rsid w:val="007C428D"/>
    <w:rsid w:val="007C452D"/>
    <w:rsid w:val="007C5953"/>
    <w:rsid w:val="007C5B2B"/>
    <w:rsid w:val="007C6283"/>
    <w:rsid w:val="007C7790"/>
    <w:rsid w:val="007D1D55"/>
    <w:rsid w:val="007D2459"/>
    <w:rsid w:val="007D6EAB"/>
    <w:rsid w:val="007D78A4"/>
    <w:rsid w:val="007E0B9B"/>
    <w:rsid w:val="007E1EB4"/>
    <w:rsid w:val="007E2B4B"/>
    <w:rsid w:val="007E312F"/>
    <w:rsid w:val="007E45A6"/>
    <w:rsid w:val="007E5FA3"/>
    <w:rsid w:val="007F1AA8"/>
    <w:rsid w:val="007F1B27"/>
    <w:rsid w:val="007F30D7"/>
    <w:rsid w:val="007F4F0A"/>
    <w:rsid w:val="007F727E"/>
    <w:rsid w:val="007F79F4"/>
    <w:rsid w:val="008132A0"/>
    <w:rsid w:val="008133DF"/>
    <w:rsid w:val="00813428"/>
    <w:rsid w:val="0081452C"/>
    <w:rsid w:val="00814CBD"/>
    <w:rsid w:val="0081764E"/>
    <w:rsid w:val="00817D6B"/>
    <w:rsid w:val="00817FEB"/>
    <w:rsid w:val="00820F00"/>
    <w:rsid w:val="008214A5"/>
    <w:rsid w:val="00822174"/>
    <w:rsid w:val="00826C69"/>
    <w:rsid w:val="00827BD8"/>
    <w:rsid w:val="00830B6C"/>
    <w:rsid w:val="0083286A"/>
    <w:rsid w:val="00835CCE"/>
    <w:rsid w:val="0083619B"/>
    <w:rsid w:val="0083750C"/>
    <w:rsid w:val="00837FDC"/>
    <w:rsid w:val="00841B2A"/>
    <w:rsid w:val="00843BB9"/>
    <w:rsid w:val="00845BB6"/>
    <w:rsid w:val="00846394"/>
    <w:rsid w:val="008467F2"/>
    <w:rsid w:val="00846F9D"/>
    <w:rsid w:val="00850F68"/>
    <w:rsid w:val="00853B23"/>
    <w:rsid w:val="00857161"/>
    <w:rsid w:val="00857287"/>
    <w:rsid w:val="008608A2"/>
    <w:rsid w:val="00862E0A"/>
    <w:rsid w:val="008660AD"/>
    <w:rsid w:val="00870949"/>
    <w:rsid w:val="00870B24"/>
    <w:rsid w:val="00870E08"/>
    <w:rsid w:val="00872D9F"/>
    <w:rsid w:val="00874BCE"/>
    <w:rsid w:val="00880B41"/>
    <w:rsid w:val="008814A8"/>
    <w:rsid w:val="0088189A"/>
    <w:rsid w:val="00881DDF"/>
    <w:rsid w:val="00883EFE"/>
    <w:rsid w:val="00885375"/>
    <w:rsid w:val="00887815"/>
    <w:rsid w:val="008906AD"/>
    <w:rsid w:val="00890D61"/>
    <w:rsid w:val="00890DED"/>
    <w:rsid w:val="00894BB4"/>
    <w:rsid w:val="00897578"/>
    <w:rsid w:val="008A1290"/>
    <w:rsid w:val="008A22CF"/>
    <w:rsid w:val="008A3C66"/>
    <w:rsid w:val="008A3C9F"/>
    <w:rsid w:val="008A4852"/>
    <w:rsid w:val="008A58C4"/>
    <w:rsid w:val="008A72D1"/>
    <w:rsid w:val="008A7A44"/>
    <w:rsid w:val="008A7DBA"/>
    <w:rsid w:val="008B08AB"/>
    <w:rsid w:val="008B31A7"/>
    <w:rsid w:val="008B497A"/>
    <w:rsid w:val="008B6101"/>
    <w:rsid w:val="008C3729"/>
    <w:rsid w:val="008C7EBE"/>
    <w:rsid w:val="008D079C"/>
    <w:rsid w:val="008D089B"/>
    <w:rsid w:val="008D15C6"/>
    <w:rsid w:val="008D3275"/>
    <w:rsid w:val="008D3B76"/>
    <w:rsid w:val="008E0A23"/>
    <w:rsid w:val="008E1B2C"/>
    <w:rsid w:val="008E35DC"/>
    <w:rsid w:val="008E4830"/>
    <w:rsid w:val="008E6921"/>
    <w:rsid w:val="008E6D14"/>
    <w:rsid w:val="008F04E2"/>
    <w:rsid w:val="008F06CF"/>
    <w:rsid w:val="008F517C"/>
    <w:rsid w:val="008F573F"/>
    <w:rsid w:val="008F7688"/>
    <w:rsid w:val="008F77B9"/>
    <w:rsid w:val="00901539"/>
    <w:rsid w:val="00901AA3"/>
    <w:rsid w:val="00903569"/>
    <w:rsid w:val="009048F5"/>
    <w:rsid w:val="00904F50"/>
    <w:rsid w:val="009059A0"/>
    <w:rsid w:val="00905F33"/>
    <w:rsid w:val="009067A3"/>
    <w:rsid w:val="009067C2"/>
    <w:rsid w:val="00906DE5"/>
    <w:rsid w:val="00907FD5"/>
    <w:rsid w:val="00910CA7"/>
    <w:rsid w:val="00913C94"/>
    <w:rsid w:val="0091591C"/>
    <w:rsid w:val="00923660"/>
    <w:rsid w:val="00924991"/>
    <w:rsid w:val="00924B76"/>
    <w:rsid w:val="00925EBC"/>
    <w:rsid w:val="00930DBE"/>
    <w:rsid w:val="00930EB6"/>
    <w:rsid w:val="0093226D"/>
    <w:rsid w:val="00934318"/>
    <w:rsid w:val="00935218"/>
    <w:rsid w:val="009353DE"/>
    <w:rsid w:val="00935BCE"/>
    <w:rsid w:val="0094000F"/>
    <w:rsid w:val="00944913"/>
    <w:rsid w:val="0094737D"/>
    <w:rsid w:val="0095078E"/>
    <w:rsid w:val="00950CA8"/>
    <w:rsid w:val="00952011"/>
    <w:rsid w:val="00952177"/>
    <w:rsid w:val="009528CA"/>
    <w:rsid w:val="00953AFD"/>
    <w:rsid w:val="00955B7E"/>
    <w:rsid w:val="0096054F"/>
    <w:rsid w:val="009613BF"/>
    <w:rsid w:val="00961AC0"/>
    <w:rsid w:val="009640FF"/>
    <w:rsid w:val="009642B8"/>
    <w:rsid w:val="00965985"/>
    <w:rsid w:val="00966180"/>
    <w:rsid w:val="00966889"/>
    <w:rsid w:val="009668DA"/>
    <w:rsid w:val="0097051C"/>
    <w:rsid w:val="00970579"/>
    <w:rsid w:val="009713F8"/>
    <w:rsid w:val="0097147C"/>
    <w:rsid w:val="009718A2"/>
    <w:rsid w:val="00972349"/>
    <w:rsid w:val="0097255B"/>
    <w:rsid w:val="009758D5"/>
    <w:rsid w:val="0097670A"/>
    <w:rsid w:val="00977E76"/>
    <w:rsid w:val="00980BED"/>
    <w:rsid w:val="00981467"/>
    <w:rsid w:val="00985AC6"/>
    <w:rsid w:val="009865B3"/>
    <w:rsid w:val="00990635"/>
    <w:rsid w:val="00991A29"/>
    <w:rsid w:val="00992A25"/>
    <w:rsid w:val="0099325F"/>
    <w:rsid w:val="00993E52"/>
    <w:rsid w:val="009942A2"/>
    <w:rsid w:val="00994BD6"/>
    <w:rsid w:val="00995691"/>
    <w:rsid w:val="009971C2"/>
    <w:rsid w:val="009978D6"/>
    <w:rsid w:val="00997A41"/>
    <w:rsid w:val="009A4039"/>
    <w:rsid w:val="009A5688"/>
    <w:rsid w:val="009B4BCC"/>
    <w:rsid w:val="009C0F6C"/>
    <w:rsid w:val="009C2781"/>
    <w:rsid w:val="009C28B8"/>
    <w:rsid w:val="009C29A1"/>
    <w:rsid w:val="009C442D"/>
    <w:rsid w:val="009C447C"/>
    <w:rsid w:val="009C61C6"/>
    <w:rsid w:val="009C6FB5"/>
    <w:rsid w:val="009D07FC"/>
    <w:rsid w:val="009D2AAB"/>
    <w:rsid w:val="009D3B03"/>
    <w:rsid w:val="009D6D14"/>
    <w:rsid w:val="009E1F71"/>
    <w:rsid w:val="009E63C6"/>
    <w:rsid w:val="009F09EE"/>
    <w:rsid w:val="009F0D87"/>
    <w:rsid w:val="009F2482"/>
    <w:rsid w:val="009F5D84"/>
    <w:rsid w:val="009F5EFE"/>
    <w:rsid w:val="009F7418"/>
    <w:rsid w:val="00A03335"/>
    <w:rsid w:val="00A03822"/>
    <w:rsid w:val="00A0506C"/>
    <w:rsid w:val="00A0649F"/>
    <w:rsid w:val="00A071A0"/>
    <w:rsid w:val="00A11493"/>
    <w:rsid w:val="00A14CDC"/>
    <w:rsid w:val="00A174CB"/>
    <w:rsid w:val="00A210F0"/>
    <w:rsid w:val="00A2175E"/>
    <w:rsid w:val="00A217D8"/>
    <w:rsid w:val="00A23E50"/>
    <w:rsid w:val="00A2713B"/>
    <w:rsid w:val="00A27AB0"/>
    <w:rsid w:val="00A27C69"/>
    <w:rsid w:val="00A27EBB"/>
    <w:rsid w:val="00A31A88"/>
    <w:rsid w:val="00A3285C"/>
    <w:rsid w:val="00A33D1C"/>
    <w:rsid w:val="00A359AF"/>
    <w:rsid w:val="00A35DA1"/>
    <w:rsid w:val="00A36B36"/>
    <w:rsid w:val="00A36BDF"/>
    <w:rsid w:val="00A40E6B"/>
    <w:rsid w:val="00A435F8"/>
    <w:rsid w:val="00A44050"/>
    <w:rsid w:val="00A45080"/>
    <w:rsid w:val="00A454F6"/>
    <w:rsid w:val="00A50B7D"/>
    <w:rsid w:val="00A53B1E"/>
    <w:rsid w:val="00A542EF"/>
    <w:rsid w:val="00A5559D"/>
    <w:rsid w:val="00A55983"/>
    <w:rsid w:val="00A56B1C"/>
    <w:rsid w:val="00A57FB1"/>
    <w:rsid w:val="00A62601"/>
    <w:rsid w:val="00A638FC"/>
    <w:rsid w:val="00A65162"/>
    <w:rsid w:val="00A662A6"/>
    <w:rsid w:val="00A700A6"/>
    <w:rsid w:val="00A722F9"/>
    <w:rsid w:val="00A7698D"/>
    <w:rsid w:val="00A77E64"/>
    <w:rsid w:val="00A82B17"/>
    <w:rsid w:val="00A8384A"/>
    <w:rsid w:val="00A83D49"/>
    <w:rsid w:val="00A85470"/>
    <w:rsid w:val="00A85917"/>
    <w:rsid w:val="00A8624B"/>
    <w:rsid w:val="00A869CC"/>
    <w:rsid w:val="00A91B4C"/>
    <w:rsid w:val="00A9486A"/>
    <w:rsid w:val="00A9500E"/>
    <w:rsid w:val="00A95BB7"/>
    <w:rsid w:val="00AA013D"/>
    <w:rsid w:val="00AA310C"/>
    <w:rsid w:val="00AA372D"/>
    <w:rsid w:val="00AA39B5"/>
    <w:rsid w:val="00AA422B"/>
    <w:rsid w:val="00AA4F28"/>
    <w:rsid w:val="00AA4F98"/>
    <w:rsid w:val="00AA5912"/>
    <w:rsid w:val="00AA7573"/>
    <w:rsid w:val="00AB0455"/>
    <w:rsid w:val="00AB0681"/>
    <w:rsid w:val="00AB09F0"/>
    <w:rsid w:val="00AB1438"/>
    <w:rsid w:val="00AB2D9B"/>
    <w:rsid w:val="00AB5FAE"/>
    <w:rsid w:val="00AB6C29"/>
    <w:rsid w:val="00AB7D66"/>
    <w:rsid w:val="00AC14C5"/>
    <w:rsid w:val="00AC1631"/>
    <w:rsid w:val="00AC2D6A"/>
    <w:rsid w:val="00AC41CA"/>
    <w:rsid w:val="00AC4DBB"/>
    <w:rsid w:val="00AC5A5C"/>
    <w:rsid w:val="00AC5C4F"/>
    <w:rsid w:val="00AC5CB9"/>
    <w:rsid w:val="00AC5FBF"/>
    <w:rsid w:val="00AC74E8"/>
    <w:rsid w:val="00AC776A"/>
    <w:rsid w:val="00AD0E5E"/>
    <w:rsid w:val="00AD23EF"/>
    <w:rsid w:val="00AD32B2"/>
    <w:rsid w:val="00AD53C3"/>
    <w:rsid w:val="00AD5A37"/>
    <w:rsid w:val="00AD710A"/>
    <w:rsid w:val="00AE0143"/>
    <w:rsid w:val="00AE2B3D"/>
    <w:rsid w:val="00AE4B67"/>
    <w:rsid w:val="00AE7D6B"/>
    <w:rsid w:val="00AE7E94"/>
    <w:rsid w:val="00AF1EB9"/>
    <w:rsid w:val="00AF2DAE"/>
    <w:rsid w:val="00AF41E9"/>
    <w:rsid w:val="00AF57D5"/>
    <w:rsid w:val="00AF5BB4"/>
    <w:rsid w:val="00AF5DA8"/>
    <w:rsid w:val="00AF6AB1"/>
    <w:rsid w:val="00B02D7A"/>
    <w:rsid w:val="00B06F90"/>
    <w:rsid w:val="00B10FF2"/>
    <w:rsid w:val="00B1240E"/>
    <w:rsid w:val="00B129C6"/>
    <w:rsid w:val="00B132B4"/>
    <w:rsid w:val="00B13981"/>
    <w:rsid w:val="00B159D3"/>
    <w:rsid w:val="00B17DEE"/>
    <w:rsid w:val="00B21C42"/>
    <w:rsid w:val="00B23D7C"/>
    <w:rsid w:val="00B25C17"/>
    <w:rsid w:val="00B25D5E"/>
    <w:rsid w:val="00B30C6F"/>
    <w:rsid w:val="00B31476"/>
    <w:rsid w:val="00B3153A"/>
    <w:rsid w:val="00B317FF"/>
    <w:rsid w:val="00B33893"/>
    <w:rsid w:val="00B3393B"/>
    <w:rsid w:val="00B371E5"/>
    <w:rsid w:val="00B41E17"/>
    <w:rsid w:val="00B445BE"/>
    <w:rsid w:val="00B448EF"/>
    <w:rsid w:val="00B45B8B"/>
    <w:rsid w:val="00B46885"/>
    <w:rsid w:val="00B46CC2"/>
    <w:rsid w:val="00B577ED"/>
    <w:rsid w:val="00B605C4"/>
    <w:rsid w:val="00B61AC4"/>
    <w:rsid w:val="00B62064"/>
    <w:rsid w:val="00B63183"/>
    <w:rsid w:val="00B6638F"/>
    <w:rsid w:val="00B71FC9"/>
    <w:rsid w:val="00B7224A"/>
    <w:rsid w:val="00B72AA0"/>
    <w:rsid w:val="00B7692E"/>
    <w:rsid w:val="00B76C14"/>
    <w:rsid w:val="00B776F0"/>
    <w:rsid w:val="00B77B5B"/>
    <w:rsid w:val="00B80568"/>
    <w:rsid w:val="00B819B4"/>
    <w:rsid w:val="00B81E8C"/>
    <w:rsid w:val="00B8292D"/>
    <w:rsid w:val="00B82B13"/>
    <w:rsid w:val="00B83BA6"/>
    <w:rsid w:val="00B85AB2"/>
    <w:rsid w:val="00B86689"/>
    <w:rsid w:val="00B87E6C"/>
    <w:rsid w:val="00B9018B"/>
    <w:rsid w:val="00B90D26"/>
    <w:rsid w:val="00B93106"/>
    <w:rsid w:val="00B95066"/>
    <w:rsid w:val="00B9538E"/>
    <w:rsid w:val="00BA04DB"/>
    <w:rsid w:val="00BA1FD7"/>
    <w:rsid w:val="00BA34EA"/>
    <w:rsid w:val="00BA40A7"/>
    <w:rsid w:val="00BA4745"/>
    <w:rsid w:val="00BA4CF0"/>
    <w:rsid w:val="00BA545B"/>
    <w:rsid w:val="00BA563A"/>
    <w:rsid w:val="00BA5F8F"/>
    <w:rsid w:val="00BA75C3"/>
    <w:rsid w:val="00BA7832"/>
    <w:rsid w:val="00BA7A26"/>
    <w:rsid w:val="00BB0211"/>
    <w:rsid w:val="00BB2F7D"/>
    <w:rsid w:val="00BB3B46"/>
    <w:rsid w:val="00BB5C78"/>
    <w:rsid w:val="00BB7967"/>
    <w:rsid w:val="00BB7CAB"/>
    <w:rsid w:val="00BC224E"/>
    <w:rsid w:val="00BC2372"/>
    <w:rsid w:val="00BD27A9"/>
    <w:rsid w:val="00BD4729"/>
    <w:rsid w:val="00BD4E6D"/>
    <w:rsid w:val="00BD63A2"/>
    <w:rsid w:val="00BD6F1F"/>
    <w:rsid w:val="00BD70AE"/>
    <w:rsid w:val="00BE07CF"/>
    <w:rsid w:val="00BE0B05"/>
    <w:rsid w:val="00BE18BF"/>
    <w:rsid w:val="00BE23BA"/>
    <w:rsid w:val="00BE4A59"/>
    <w:rsid w:val="00BE72AE"/>
    <w:rsid w:val="00BF0708"/>
    <w:rsid w:val="00BF1B6E"/>
    <w:rsid w:val="00BF2D12"/>
    <w:rsid w:val="00BF55ED"/>
    <w:rsid w:val="00BF6690"/>
    <w:rsid w:val="00BF7B31"/>
    <w:rsid w:val="00BF7E06"/>
    <w:rsid w:val="00BF7F77"/>
    <w:rsid w:val="00C025FB"/>
    <w:rsid w:val="00C034C3"/>
    <w:rsid w:val="00C0498C"/>
    <w:rsid w:val="00C0513E"/>
    <w:rsid w:val="00C0571B"/>
    <w:rsid w:val="00C07270"/>
    <w:rsid w:val="00C119B1"/>
    <w:rsid w:val="00C12E85"/>
    <w:rsid w:val="00C14C12"/>
    <w:rsid w:val="00C1653E"/>
    <w:rsid w:val="00C172DA"/>
    <w:rsid w:val="00C23C76"/>
    <w:rsid w:val="00C257E8"/>
    <w:rsid w:val="00C25FEE"/>
    <w:rsid w:val="00C30288"/>
    <w:rsid w:val="00C31315"/>
    <w:rsid w:val="00C3340A"/>
    <w:rsid w:val="00C3433B"/>
    <w:rsid w:val="00C34B88"/>
    <w:rsid w:val="00C3562F"/>
    <w:rsid w:val="00C359A2"/>
    <w:rsid w:val="00C36182"/>
    <w:rsid w:val="00C40BC1"/>
    <w:rsid w:val="00C41A76"/>
    <w:rsid w:val="00C46C5D"/>
    <w:rsid w:val="00C475AD"/>
    <w:rsid w:val="00C50CFE"/>
    <w:rsid w:val="00C511B4"/>
    <w:rsid w:val="00C539FD"/>
    <w:rsid w:val="00C56045"/>
    <w:rsid w:val="00C5637E"/>
    <w:rsid w:val="00C56698"/>
    <w:rsid w:val="00C56745"/>
    <w:rsid w:val="00C600AF"/>
    <w:rsid w:val="00C6682A"/>
    <w:rsid w:val="00C66E69"/>
    <w:rsid w:val="00C677ED"/>
    <w:rsid w:val="00C67A51"/>
    <w:rsid w:val="00C700F5"/>
    <w:rsid w:val="00C701B1"/>
    <w:rsid w:val="00C71170"/>
    <w:rsid w:val="00C71D7B"/>
    <w:rsid w:val="00C72C21"/>
    <w:rsid w:val="00C72D2B"/>
    <w:rsid w:val="00C73EBE"/>
    <w:rsid w:val="00C77453"/>
    <w:rsid w:val="00C80DEC"/>
    <w:rsid w:val="00C83534"/>
    <w:rsid w:val="00C85710"/>
    <w:rsid w:val="00C85D43"/>
    <w:rsid w:val="00C87B60"/>
    <w:rsid w:val="00C90B0E"/>
    <w:rsid w:val="00C92095"/>
    <w:rsid w:val="00C955D8"/>
    <w:rsid w:val="00C96E4B"/>
    <w:rsid w:val="00C96FFA"/>
    <w:rsid w:val="00CA0A46"/>
    <w:rsid w:val="00CA16F7"/>
    <w:rsid w:val="00CA2275"/>
    <w:rsid w:val="00CA2997"/>
    <w:rsid w:val="00CA4568"/>
    <w:rsid w:val="00CB1790"/>
    <w:rsid w:val="00CB2CF0"/>
    <w:rsid w:val="00CB353B"/>
    <w:rsid w:val="00CB3831"/>
    <w:rsid w:val="00CB4652"/>
    <w:rsid w:val="00CB48B3"/>
    <w:rsid w:val="00CB50A5"/>
    <w:rsid w:val="00CC0A15"/>
    <w:rsid w:val="00CC239C"/>
    <w:rsid w:val="00CC3D7D"/>
    <w:rsid w:val="00CC3E7D"/>
    <w:rsid w:val="00CC7AD1"/>
    <w:rsid w:val="00CD7133"/>
    <w:rsid w:val="00CD7B45"/>
    <w:rsid w:val="00CE1331"/>
    <w:rsid w:val="00CE18B7"/>
    <w:rsid w:val="00CE3D85"/>
    <w:rsid w:val="00CE5F9B"/>
    <w:rsid w:val="00CE6C35"/>
    <w:rsid w:val="00CF15C1"/>
    <w:rsid w:val="00CF421E"/>
    <w:rsid w:val="00CF503D"/>
    <w:rsid w:val="00CF5755"/>
    <w:rsid w:val="00CF6C2C"/>
    <w:rsid w:val="00CF717D"/>
    <w:rsid w:val="00CF79D2"/>
    <w:rsid w:val="00D0119C"/>
    <w:rsid w:val="00D0170B"/>
    <w:rsid w:val="00D032AD"/>
    <w:rsid w:val="00D1225C"/>
    <w:rsid w:val="00D14E33"/>
    <w:rsid w:val="00D15A85"/>
    <w:rsid w:val="00D1649A"/>
    <w:rsid w:val="00D17070"/>
    <w:rsid w:val="00D2070B"/>
    <w:rsid w:val="00D22C39"/>
    <w:rsid w:val="00D24BA3"/>
    <w:rsid w:val="00D2716F"/>
    <w:rsid w:val="00D3126C"/>
    <w:rsid w:val="00D3127D"/>
    <w:rsid w:val="00D35805"/>
    <w:rsid w:val="00D36502"/>
    <w:rsid w:val="00D36C62"/>
    <w:rsid w:val="00D400EE"/>
    <w:rsid w:val="00D40D8B"/>
    <w:rsid w:val="00D441D2"/>
    <w:rsid w:val="00D463E2"/>
    <w:rsid w:val="00D52354"/>
    <w:rsid w:val="00D52A92"/>
    <w:rsid w:val="00D540F3"/>
    <w:rsid w:val="00D5634E"/>
    <w:rsid w:val="00D567AF"/>
    <w:rsid w:val="00D621B3"/>
    <w:rsid w:val="00D64437"/>
    <w:rsid w:val="00D65E82"/>
    <w:rsid w:val="00D66B0A"/>
    <w:rsid w:val="00D67CA4"/>
    <w:rsid w:val="00D67F4B"/>
    <w:rsid w:val="00D704B6"/>
    <w:rsid w:val="00D70F62"/>
    <w:rsid w:val="00D7283B"/>
    <w:rsid w:val="00D75318"/>
    <w:rsid w:val="00D756A1"/>
    <w:rsid w:val="00D75730"/>
    <w:rsid w:val="00D830AF"/>
    <w:rsid w:val="00D83331"/>
    <w:rsid w:val="00D83871"/>
    <w:rsid w:val="00D83F2D"/>
    <w:rsid w:val="00D84E96"/>
    <w:rsid w:val="00D8510B"/>
    <w:rsid w:val="00D86531"/>
    <w:rsid w:val="00D86AB0"/>
    <w:rsid w:val="00D86B47"/>
    <w:rsid w:val="00D92823"/>
    <w:rsid w:val="00DA05CA"/>
    <w:rsid w:val="00DA0699"/>
    <w:rsid w:val="00DA27FE"/>
    <w:rsid w:val="00DA31D2"/>
    <w:rsid w:val="00DA3546"/>
    <w:rsid w:val="00DA35AD"/>
    <w:rsid w:val="00DA5C16"/>
    <w:rsid w:val="00DA6AA4"/>
    <w:rsid w:val="00DA78C2"/>
    <w:rsid w:val="00DB177D"/>
    <w:rsid w:val="00DB294B"/>
    <w:rsid w:val="00DB3C81"/>
    <w:rsid w:val="00DB3ED0"/>
    <w:rsid w:val="00DC492B"/>
    <w:rsid w:val="00DC54AA"/>
    <w:rsid w:val="00DC5BF5"/>
    <w:rsid w:val="00DC7E71"/>
    <w:rsid w:val="00DD0D17"/>
    <w:rsid w:val="00DD16CF"/>
    <w:rsid w:val="00DD38E4"/>
    <w:rsid w:val="00DD41C8"/>
    <w:rsid w:val="00DD4503"/>
    <w:rsid w:val="00DD5A8C"/>
    <w:rsid w:val="00DD7662"/>
    <w:rsid w:val="00DD7E7D"/>
    <w:rsid w:val="00DE0925"/>
    <w:rsid w:val="00DE5060"/>
    <w:rsid w:val="00DE7F75"/>
    <w:rsid w:val="00DF098A"/>
    <w:rsid w:val="00DF16AF"/>
    <w:rsid w:val="00DF2480"/>
    <w:rsid w:val="00DF336E"/>
    <w:rsid w:val="00DF42C1"/>
    <w:rsid w:val="00DF5AB2"/>
    <w:rsid w:val="00DF7847"/>
    <w:rsid w:val="00E01AA3"/>
    <w:rsid w:val="00E06E54"/>
    <w:rsid w:val="00E1251A"/>
    <w:rsid w:val="00E13726"/>
    <w:rsid w:val="00E169FA"/>
    <w:rsid w:val="00E21C81"/>
    <w:rsid w:val="00E30717"/>
    <w:rsid w:val="00E31BBF"/>
    <w:rsid w:val="00E321F6"/>
    <w:rsid w:val="00E3593A"/>
    <w:rsid w:val="00E3599E"/>
    <w:rsid w:val="00E35D7A"/>
    <w:rsid w:val="00E36DA1"/>
    <w:rsid w:val="00E37FBE"/>
    <w:rsid w:val="00E43E6D"/>
    <w:rsid w:val="00E44533"/>
    <w:rsid w:val="00E447CE"/>
    <w:rsid w:val="00E46971"/>
    <w:rsid w:val="00E519CF"/>
    <w:rsid w:val="00E51F55"/>
    <w:rsid w:val="00E531B3"/>
    <w:rsid w:val="00E548E6"/>
    <w:rsid w:val="00E553EB"/>
    <w:rsid w:val="00E55FD0"/>
    <w:rsid w:val="00E57026"/>
    <w:rsid w:val="00E6203F"/>
    <w:rsid w:val="00E634BF"/>
    <w:rsid w:val="00E63E3C"/>
    <w:rsid w:val="00E708C6"/>
    <w:rsid w:val="00E71565"/>
    <w:rsid w:val="00E736E7"/>
    <w:rsid w:val="00E7611C"/>
    <w:rsid w:val="00E76185"/>
    <w:rsid w:val="00E76841"/>
    <w:rsid w:val="00E76C49"/>
    <w:rsid w:val="00E76F89"/>
    <w:rsid w:val="00E77261"/>
    <w:rsid w:val="00E773EC"/>
    <w:rsid w:val="00E80274"/>
    <w:rsid w:val="00E80E12"/>
    <w:rsid w:val="00E8199D"/>
    <w:rsid w:val="00E836FF"/>
    <w:rsid w:val="00E838BD"/>
    <w:rsid w:val="00E84532"/>
    <w:rsid w:val="00E86627"/>
    <w:rsid w:val="00E8685D"/>
    <w:rsid w:val="00E906DC"/>
    <w:rsid w:val="00E90912"/>
    <w:rsid w:val="00E9121E"/>
    <w:rsid w:val="00E92971"/>
    <w:rsid w:val="00E9623C"/>
    <w:rsid w:val="00E97872"/>
    <w:rsid w:val="00E97AA1"/>
    <w:rsid w:val="00EA09C3"/>
    <w:rsid w:val="00EA1C2E"/>
    <w:rsid w:val="00EA3DDD"/>
    <w:rsid w:val="00EA4ECD"/>
    <w:rsid w:val="00EA562E"/>
    <w:rsid w:val="00EA56CD"/>
    <w:rsid w:val="00EA7437"/>
    <w:rsid w:val="00EB0642"/>
    <w:rsid w:val="00EB0E06"/>
    <w:rsid w:val="00EB7A22"/>
    <w:rsid w:val="00EB7C94"/>
    <w:rsid w:val="00EC0DAC"/>
    <w:rsid w:val="00EC1D4A"/>
    <w:rsid w:val="00EC22A9"/>
    <w:rsid w:val="00EC459E"/>
    <w:rsid w:val="00EC5944"/>
    <w:rsid w:val="00EC6977"/>
    <w:rsid w:val="00EC7417"/>
    <w:rsid w:val="00EC7C0F"/>
    <w:rsid w:val="00ED0E45"/>
    <w:rsid w:val="00EE2077"/>
    <w:rsid w:val="00EE26EE"/>
    <w:rsid w:val="00EE2E92"/>
    <w:rsid w:val="00EE36C6"/>
    <w:rsid w:val="00EE557F"/>
    <w:rsid w:val="00EE59F9"/>
    <w:rsid w:val="00EE6B25"/>
    <w:rsid w:val="00EE6B66"/>
    <w:rsid w:val="00EF011B"/>
    <w:rsid w:val="00EF0DF6"/>
    <w:rsid w:val="00EF356C"/>
    <w:rsid w:val="00EF5E59"/>
    <w:rsid w:val="00EF68E8"/>
    <w:rsid w:val="00EF7EA9"/>
    <w:rsid w:val="00F00D8E"/>
    <w:rsid w:val="00F01089"/>
    <w:rsid w:val="00F01D76"/>
    <w:rsid w:val="00F023CD"/>
    <w:rsid w:val="00F02B76"/>
    <w:rsid w:val="00F02C08"/>
    <w:rsid w:val="00F02C2F"/>
    <w:rsid w:val="00F03FE9"/>
    <w:rsid w:val="00F040C8"/>
    <w:rsid w:val="00F04F56"/>
    <w:rsid w:val="00F0580A"/>
    <w:rsid w:val="00F05BA0"/>
    <w:rsid w:val="00F11523"/>
    <w:rsid w:val="00F118EA"/>
    <w:rsid w:val="00F11A20"/>
    <w:rsid w:val="00F1223B"/>
    <w:rsid w:val="00F126A9"/>
    <w:rsid w:val="00F132EA"/>
    <w:rsid w:val="00F142C5"/>
    <w:rsid w:val="00F15FC6"/>
    <w:rsid w:val="00F207F9"/>
    <w:rsid w:val="00F24685"/>
    <w:rsid w:val="00F25D37"/>
    <w:rsid w:val="00F317F6"/>
    <w:rsid w:val="00F3629D"/>
    <w:rsid w:val="00F37540"/>
    <w:rsid w:val="00F404AF"/>
    <w:rsid w:val="00F4321F"/>
    <w:rsid w:val="00F432AC"/>
    <w:rsid w:val="00F43685"/>
    <w:rsid w:val="00F439B8"/>
    <w:rsid w:val="00F4495C"/>
    <w:rsid w:val="00F51224"/>
    <w:rsid w:val="00F5362A"/>
    <w:rsid w:val="00F53AC5"/>
    <w:rsid w:val="00F540B3"/>
    <w:rsid w:val="00F562B9"/>
    <w:rsid w:val="00F5747E"/>
    <w:rsid w:val="00F659E3"/>
    <w:rsid w:val="00F65B07"/>
    <w:rsid w:val="00F67E8F"/>
    <w:rsid w:val="00F706AF"/>
    <w:rsid w:val="00F70F5E"/>
    <w:rsid w:val="00F71311"/>
    <w:rsid w:val="00F722E0"/>
    <w:rsid w:val="00F7303A"/>
    <w:rsid w:val="00F73D8A"/>
    <w:rsid w:val="00F73F60"/>
    <w:rsid w:val="00F81321"/>
    <w:rsid w:val="00F818AD"/>
    <w:rsid w:val="00F81DC0"/>
    <w:rsid w:val="00F82EF7"/>
    <w:rsid w:val="00F842AC"/>
    <w:rsid w:val="00F84AEF"/>
    <w:rsid w:val="00F85857"/>
    <w:rsid w:val="00F90036"/>
    <w:rsid w:val="00F947AD"/>
    <w:rsid w:val="00F948FC"/>
    <w:rsid w:val="00F955D7"/>
    <w:rsid w:val="00F9593D"/>
    <w:rsid w:val="00F95BE2"/>
    <w:rsid w:val="00FA2260"/>
    <w:rsid w:val="00FA3CA6"/>
    <w:rsid w:val="00FA4114"/>
    <w:rsid w:val="00FA544F"/>
    <w:rsid w:val="00FA5B7F"/>
    <w:rsid w:val="00FB0B64"/>
    <w:rsid w:val="00FB1088"/>
    <w:rsid w:val="00FB3051"/>
    <w:rsid w:val="00FB41C5"/>
    <w:rsid w:val="00FB5AB1"/>
    <w:rsid w:val="00FB601E"/>
    <w:rsid w:val="00FC3414"/>
    <w:rsid w:val="00FC57F4"/>
    <w:rsid w:val="00FC58DD"/>
    <w:rsid w:val="00FC5D79"/>
    <w:rsid w:val="00FC75C9"/>
    <w:rsid w:val="00FD0FA9"/>
    <w:rsid w:val="00FD17C4"/>
    <w:rsid w:val="00FD5586"/>
    <w:rsid w:val="00FD6685"/>
    <w:rsid w:val="00FE48D4"/>
    <w:rsid w:val="00FE5202"/>
    <w:rsid w:val="00FE6893"/>
    <w:rsid w:val="00FF2631"/>
    <w:rsid w:val="00FF3BDE"/>
    <w:rsid w:val="00FF6663"/>
    <w:rsid w:val="00FF6978"/>
    <w:rsid w:val="00FF720D"/>
    <w:rsid w:val="00FF7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10D13"/>
  <w15:chartTrackingRefBased/>
  <w15:docId w15:val="{87EBC545-6D9E-4402-A601-74C488B1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144"/>
    <w:pPr>
      <w:spacing w:after="200" w:line="276" w:lineRule="auto"/>
    </w:pPr>
    <w:rPr>
      <w:sz w:val="22"/>
      <w:szCs w:val="22"/>
    </w:rPr>
  </w:style>
  <w:style w:type="paragraph" w:styleId="Heading1">
    <w:name w:val="heading 1"/>
    <w:basedOn w:val="Normal"/>
    <w:next w:val="Normal"/>
    <w:link w:val="Heading1Char"/>
    <w:uiPriority w:val="9"/>
    <w:qFormat/>
    <w:rsid w:val="00C72C2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C56745"/>
    <w:pPr>
      <w:keepNext/>
      <w:keepLines/>
      <w:spacing w:before="200" w:after="0" w:line="240" w:lineRule="auto"/>
      <w:outlineLvl w:val="1"/>
    </w:pPr>
    <w:rPr>
      <w:rFonts w:ascii="Cambria" w:hAnsi="Cambria"/>
      <w:b/>
      <w:bCs/>
      <w:color w:val="4F81BD"/>
      <w:sz w:val="26"/>
      <w:szCs w:val="26"/>
    </w:rPr>
  </w:style>
  <w:style w:type="paragraph" w:styleId="Heading4">
    <w:name w:val="heading 4"/>
    <w:basedOn w:val="Normal"/>
    <w:next w:val="Normal"/>
    <w:link w:val="Heading4Char"/>
    <w:uiPriority w:val="9"/>
    <w:semiHidden/>
    <w:unhideWhenUsed/>
    <w:qFormat/>
    <w:rsid w:val="00D312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30288"/>
    <w:rPr>
      <w:color w:val="0000FF"/>
      <w:u w:val="single"/>
    </w:rPr>
  </w:style>
  <w:style w:type="paragraph" w:styleId="PlainText">
    <w:name w:val="Plain Text"/>
    <w:basedOn w:val="Normal"/>
    <w:link w:val="PlainTextChar"/>
    <w:uiPriority w:val="99"/>
    <w:unhideWhenUsed/>
    <w:rsid w:val="00C30288"/>
    <w:pPr>
      <w:spacing w:after="0" w:line="240" w:lineRule="auto"/>
    </w:pPr>
    <w:rPr>
      <w:rFonts w:ascii="Consolas" w:hAnsi="Consolas"/>
      <w:sz w:val="21"/>
      <w:szCs w:val="21"/>
    </w:rPr>
  </w:style>
  <w:style w:type="character" w:customStyle="1" w:styleId="PlainTextChar">
    <w:name w:val="Plain Text Char"/>
    <w:link w:val="PlainText"/>
    <w:uiPriority w:val="99"/>
    <w:rsid w:val="00C30288"/>
    <w:rPr>
      <w:rFonts w:ascii="Consolas" w:hAnsi="Consolas"/>
      <w:sz w:val="21"/>
      <w:szCs w:val="21"/>
    </w:rPr>
  </w:style>
  <w:style w:type="character" w:customStyle="1" w:styleId="Heading2Char">
    <w:name w:val="Heading 2 Char"/>
    <w:link w:val="Heading2"/>
    <w:uiPriority w:val="9"/>
    <w:rsid w:val="00C56745"/>
    <w:rPr>
      <w:rFonts w:ascii="Cambria" w:eastAsia="Times New Roman" w:hAnsi="Cambria" w:cs="Times New Roman"/>
      <w:b/>
      <w:bCs/>
      <w:color w:val="4F81BD"/>
      <w:sz w:val="26"/>
      <w:szCs w:val="26"/>
      <w:lang w:eastAsia="en-GB"/>
    </w:rPr>
  </w:style>
  <w:style w:type="paragraph" w:styleId="Header">
    <w:name w:val="header"/>
    <w:basedOn w:val="Normal"/>
    <w:link w:val="HeaderChar"/>
    <w:uiPriority w:val="99"/>
    <w:rsid w:val="00C56745"/>
    <w:pPr>
      <w:tabs>
        <w:tab w:val="center" w:pos="4153"/>
        <w:tab w:val="right" w:pos="8306"/>
      </w:tabs>
      <w:spacing w:after="0" w:line="240" w:lineRule="auto"/>
    </w:pPr>
    <w:rPr>
      <w:rFonts w:ascii="Book Antiqua" w:hAnsi="Book Antiqua"/>
      <w:szCs w:val="20"/>
    </w:rPr>
  </w:style>
  <w:style w:type="character" w:customStyle="1" w:styleId="HeaderChar">
    <w:name w:val="Header Char"/>
    <w:link w:val="Header"/>
    <w:uiPriority w:val="99"/>
    <w:rsid w:val="00C56745"/>
    <w:rPr>
      <w:rFonts w:ascii="Book Antiqua" w:eastAsia="Times New Roman" w:hAnsi="Book Antiqua" w:cs="Times New Roman"/>
      <w:szCs w:val="20"/>
    </w:rPr>
  </w:style>
  <w:style w:type="paragraph" w:styleId="BalloonText">
    <w:name w:val="Balloon Text"/>
    <w:basedOn w:val="Normal"/>
    <w:link w:val="BalloonTextChar"/>
    <w:uiPriority w:val="99"/>
    <w:semiHidden/>
    <w:unhideWhenUsed/>
    <w:rsid w:val="00C5674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6745"/>
    <w:rPr>
      <w:rFonts w:ascii="Tahoma" w:hAnsi="Tahoma" w:cs="Tahoma"/>
      <w:sz w:val="16"/>
      <w:szCs w:val="16"/>
    </w:rPr>
  </w:style>
  <w:style w:type="character" w:styleId="PlaceholderText">
    <w:name w:val="Placeholder Text"/>
    <w:uiPriority w:val="99"/>
    <w:semiHidden/>
    <w:rsid w:val="004F5673"/>
    <w:rPr>
      <w:color w:val="808080"/>
    </w:rPr>
  </w:style>
  <w:style w:type="paragraph" w:customStyle="1" w:styleId="Default">
    <w:name w:val="Default"/>
    <w:rsid w:val="00B77B5B"/>
    <w:pPr>
      <w:autoSpaceDE w:val="0"/>
      <w:autoSpaceDN w:val="0"/>
      <w:adjustRightInd w:val="0"/>
    </w:pPr>
    <w:rPr>
      <w:rFonts w:cs="Calibri"/>
      <w:color w:val="000000"/>
      <w:sz w:val="24"/>
      <w:szCs w:val="24"/>
    </w:rPr>
  </w:style>
  <w:style w:type="paragraph" w:styleId="ListParagraph">
    <w:name w:val="List Paragraph"/>
    <w:basedOn w:val="Normal"/>
    <w:uiPriority w:val="34"/>
    <w:qFormat/>
    <w:rsid w:val="00EA09C3"/>
    <w:pPr>
      <w:spacing w:after="0" w:line="240" w:lineRule="auto"/>
      <w:ind w:left="720"/>
      <w:contextualSpacing/>
    </w:pPr>
    <w:rPr>
      <w:sz w:val="24"/>
      <w:szCs w:val="24"/>
      <w:lang w:val="en-US" w:eastAsia="en-US"/>
    </w:rPr>
  </w:style>
  <w:style w:type="paragraph" w:styleId="NoSpacing">
    <w:name w:val="No Spacing"/>
    <w:uiPriority w:val="1"/>
    <w:qFormat/>
    <w:rsid w:val="00EA09C3"/>
    <w:rPr>
      <w:sz w:val="22"/>
      <w:szCs w:val="22"/>
    </w:rPr>
  </w:style>
  <w:style w:type="character" w:styleId="Emphasis">
    <w:name w:val="Emphasis"/>
    <w:uiPriority w:val="20"/>
    <w:qFormat/>
    <w:rsid w:val="002B0BEC"/>
    <w:rPr>
      <w:i/>
      <w:iCs/>
    </w:rPr>
  </w:style>
  <w:style w:type="paragraph" w:customStyle="1" w:styleId="default0">
    <w:name w:val="default"/>
    <w:basedOn w:val="Normal"/>
    <w:rsid w:val="001D4F57"/>
    <w:pPr>
      <w:spacing w:before="100" w:beforeAutospacing="1" w:after="100" w:afterAutospacing="1" w:line="240" w:lineRule="auto"/>
    </w:pPr>
    <w:rPr>
      <w:rFonts w:ascii="Times New Roman" w:eastAsia="Calibri" w:hAnsi="Times New Roman"/>
      <w:sz w:val="24"/>
      <w:szCs w:val="24"/>
    </w:rPr>
  </w:style>
  <w:style w:type="paragraph" w:styleId="Caption">
    <w:name w:val="caption"/>
    <w:basedOn w:val="Normal"/>
    <w:next w:val="Normal"/>
    <w:uiPriority w:val="35"/>
    <w:unhideWhenUsed/>
    <w:qFormat/>
    <w:rsid w:val="00155C16"/>
    <w:pPr>
      <w:spacing w:line="240" w:lineRule="auto"/>
    </w:pPr>
    <w:rPr>
      <w:rFonts w:eastAsia="Calibri"/>
      <w:b/>
      <w:bCs/>
      <w:color w:val="4F81BD"/>
      <w:sz w:val="18"/>
      <w:szCs w:val="18"/>
      <w:lang w:eastAsia="en-US"/>
    </w:rPr>
  </w:style>
  <w:style w:type="paragraph" w:styleId="BodyText2">
    <w:name w:val="Body Text 2"/>
    <w:basedOn w:val="Normal"/>
    <w:link w:val="BodyText2Char"/>
    <w:semiHidden/>
    <w:unhideWhenUsed/>
    <w:rsid w:val="00D92823"/>
    <w:pPr>
      <w:spacing w:after="0" w:line="240" w:lineRule="auto"/>
      <w:jc w:val="both"/>
    </w:pPr>
    <w:rPr>
      <w:rFonts w:ascii="Times New Roman" w:hAnsi="Times New Roman"/>
      <w:szCs w:val="24"/>
      <w:lang w:eastAsia="en-US"/>
    </w:rPr>
  </w:style>
  <w:style w:type="character" w:customStyle="1" w:styleId="BodyText2Char">
    <w:name w:val="Body Text 2 Char"/>
    <w:link w:val="BodyText2"/>
    <w:semiHidden/>
    <w:rsid w:val="00D92823"/>
    <w:rPr>
      <w:rFonts w:ascii="Times New Roman" w:eastAsia="Times New Roman" w:hAnsi="Times New Roman" w:cs="Times New Roman"/>
      <w:szCs w:val="24"/>
      <w:lang w:eastAsia="en-US"/>
    </w:rPr>
  </w:style>
  <w:style w:type="paragraph" w:styleId="HTMLPreformatted">
    <w:name w:val="HTML Preformatted"/>
    <w:basedOn w:val="Normal"/>
    <w:link w:val="HTMLPreformattedChar"/>
    <w:uiPriority w:val="99"/>
    <w:unhideWhenUsed/>
    <w:rsid w:val="00C25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0000"/>
      <w:sz w:val="20"/>
      <w:szCs w:val="20"/>
    </w:rPr>
  </w:style>
  <w:style w:type="character" w:customStyle="1" w:styleId="HTMLPreformattedChar">
    <w:name w:val="HTML Preformatted Char"/>
    <w:link w:val="HTMLPreformatted"/>
    <w:uiPriority w:val="99"/>
    <w:rsid w:val="00C257E8"/>
    <w:rPr>
      <w:rFonts w:ascii="Courier New" w:eastAsia="Calibri" w:hAnsi="Courier New" w:cs="Courier New"/>
      <w:color w:val="000000"/>
      <w:sz w:val="20"/>
      <w:szCs w:val="20"/>
    </w:rPr>
  </w:style>
  <w:style w:type="character" w:customStyle="1" w:styleId="Heading1Char">
    <w:name w:val="Heading 1 Char"/>
    <w:link w:val="Heading1"/>
    <w:uiPriority w:val="9"/>
    <w:rsid w:val="00C72C21"/>
    <w:rPr>
      <w:rFonts w:ascii="Cambria" w:eastAsia="Times New Roman" w:hAnsi="Cambria" w:cs="Times New Roman"/>
      <w:b/>
      <w:bCs/>
      <w:color w:val="365F91"/>
      <w:sz w:val="28"/>
      <w:szCs w:val="28"/>
    </w:rPr>
  </w:style>
  <w:style w:type="character" w:customStyle="1" w:styleId="normalchar">
    <w:name w:val="normal__char"/>
    <w:basedOn w:val="DefaultParagraphFont"/>
    <w:rsid w:val="00EE2077"/>
  </w:style>
  <w:style w:type="paragraph" w:customStyle="1" w:styleId="Normal1">
    <w:name w:val="Normal1"/>
    <w:basedOn w:val="Normal"/>
    <w:rsid w:val="00EE2077"/>
    <w:pPr>
      <w:spacing w:before="100" w:beforeAutospacing="1" w:after="100" w:afterAutospacing="1" w:line="240" w:lineRule="auto"/>
    </w:pPr>
    <w:rPr>
      <w:rFonts w:ascii="Times New Roman" w:eastAsia="Calibri" w:hAnsi="Times New Roman"/>
      <w:sz w:val="24"/>
      <w:szCs w:val="24"/>
    </w:rPr>
  </w:style>
  <w:style w:type="paragraph" w:styleId="NormalWeb">
    <w:name w:val="Normal (Web)"/>
    <w:basedOn w:val="Normal"/>
    <w:uiPriority w:val="99"/>
    <w:unhideWhenUsed/>
    <w:rsid w:val="006E5C95"/>
    <w:pPr>
      <w:spacing w:before="100" w:beforeAutospacing="1" w:after="100" w:afterAutospacing="1" w:line="240" w:lineRule="auto"/>
    </w:pPr>
    <w:rPr>
      <w:rFonts w:ascii="Times" w:hAnsi="Times"/>
      <w:sz w:val="20"/>
      <w:szCs w:val="20"/>
      <w:lang w:val="en-US" w:eastAsia="en-US"/>
    </w:rPr>
  </w:style>
  <w:style w:type="paragraph" w:styleId="FootnoteText">
    <w:name w:val="footnote text"/>
    <w:basedOn w:val="Normal"/>
    <w:link w:val="FootnoteTextChar"/>
    <w:uiPriority w:val="99"/>
    <w:semiHidden/>
    <w:unhideWhenUsed/>
    <w:rsid w:val="00616463"/>
    <w:pPr>
      <w:spacing w:after="0" w:line="240" w:lineRule="auto"/>
    </w:pPr>
    <w:rPr>
      <w:rFonts w:eastAsia="Calibri"/>
      <w:sz w:val="20"/>
      <w:szCs w:val="20"/>
      <w:lang w:eastAsia="en-US"/>
    </w:rPr>
  </w:style>
  <w:style w:type="character" w:customStyle="1" w:styleId="FootnoteTextChar">
    <w:name w:val="Footnote Text Char"/>
    <w:link w:val="FootnoteText"/>
    <w:uiPriority w:val="99"/>
    <w:semiHidden/>
    <w:rsid w:val="00616463"/>
    <w:rPr>
      <w:rFonts w:eastAsia="Calibri"/>
      <w:lang w:eastAsia="en-US"/>
    </w:rPr>
  </w:style>
  <w:style w:type="character" w:styleId="FootnoteReference">
    <w:name w:val="footnote reference"/>
    <w:uiPriority w:val="99"/>
    <w:semiHidden/>
    <w:unhideWhenUsed/>
    <w:rsid w:val="00616463"/>
    <w:rPr>
      <w:vertAlign w:val="superscript"/>
    </w:rPr>
  </w:style>
  <w:style w:type="paragraph" w:styleId="Footer">
    <w:name w:val="footer"/>
    <w:basedOn w:val="Normal"/>
    <w:link w:val="FooterChar"/>
    <w:uiPriority w:val="99"/>
    <w:unhideWhenUsed/>
    <w:rsid w:val="0023062E"/>
    <w:pPr>
      <w:tabs>
        <w:tab w:val="center" w:pos="4513"/>
        <w:tab w:val="right" w:pos="9026"/>
      </w:tabs>
    </w:pPr>
  </w:style>
  <w:style w:type="character" w:customStyle="1" w:styleId="FooterChar">
    <w:name w:val="Footer Char"/>
    <w:link w:val="Footer"/>
    <w:uiPriority w:val="99"/>
    <w:rsid w:val="0023062E"/>
    <w:rPr>
      <w:sz w:val="22"/>
      <w:szCs w:val="22"/>
    </w:rPr>
  </w:style>
  <w:style w:type="paragraph" w:customStyle="1" w:styleId="MyTemplateHD3">
    <w:name w:val="MyTemplate_HD3"/>
    <w:basedOn w:val="Normal"/>
    <w:uiPriority w:val="99"/>
    <w:rsid w:val="00357E8A"/>
    <w:pPr>
      <w:keepNext/>
      <w:autoSpaceDE w:val="0"/>
      <w:autoSpaceDN w:val="0"/>
      <w:adjustRightInd w:val="0"/>
      <w:spacing w:before="113" w:after="170" w:line="240" w:lineRule="auto"/>
    </w:pPr>
    <w:rPr>
      <w:rFonts w:ascii="Nimbus Roman No9 L" w:hAnsi="Nimbus Roman No9 L"/>
      <w:b/>
      <w:bCs/>
      <w:i/>
      <w:iCs/>
      <w:sz w:val="24"/>
      <w:szCs w:val="24"/>
      <w:u w:val="single"/>
      <w:lang w:val="da-DK" w:eastAsia="ja-JP"/>
    </w:rPr>
  </w:style>
  <w:style w:type="character" w:customStyle="1" w:styleId="Hyperlink0">
    <w:name w:val="Hyperlink.0"/>
    <w:rsid w:val="009F0D87"/>
  </w:style>
  <w:style w:type="character" w:customStyle="1" w:styleId="fn1">
    <w:name w:val="fn1"/>
    <w:rsid w:val="0042764E"/>
  </w:style>
  <w:style w:type="paragraph" w:customStyle="1" w:styleId="Body">
    <w:name w:val="Body"/>
    <w:rsid w:val="00AE7D6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org">
    <w:name w:val="org"/>
    <w:basedOn w:val="DefaultParagraphFont"/>
    <w:rsid w:val="002D340E"/>
  </w:style>
  <w:style w:type="character" w:customStyle="1" w:styleId="Heading4Char">
    <w:name w:val="Heading 4 Char"/>
    <w:basedOn w:val="DefaultParagraphFont"/>
    <w:link w:val="Heading4"/>
    <w:uiPriority w:val="9"/>
    <w:semiHidden/>
    <w:rsid w:val="00D3127D"/>
    <w:rPr>
      <w:rFonts w:asciiTheme="majorHAnsi" w:eastAsiaTheme="majorEastAsia" w:hAnsiTheme="majorHAnsi" w:cstheme="majorBidi"/>
      <w:i/>
      <w:iCs/>
      <w:color w:val="2E74B5" w:themeColor="accent1" w:themeShade="BF"/>
      <w:sz w:val="22"/>
      <w:szCs w:val="22"/>
    </w:rPr>
  </w:style>
  <w:style w:type="character" w:styleId="Strong">
    <w:name w:val="Strong"/>
    <w:basedOn w:val="DefaultParagraphFont"/>
    <w:uiPriority w:val="22"/>
    <w:qFormat/>
    <w:rsid w:val="00765FDD"/>
    <w:rPr>
      <w:b/>
      <w:bCs/>
    </w:rPr>
  </w:style>
  <w:style w:type="paragraph" w:styleId="BodyText">
    <w:name w:val="Body Text"/>
    <w:basedOn w:val="Normal"/>
    <w:link w:val="BodyTextChar"/>
    <w:uiPriority w:val="99"/>
    <w:semiHidden/>
    <w:unhideWhenUsed/>
    <w:rsid w:val="002479E0"/>
    <w:pPr>
      <w:spacing w:after="120"/>
    </w:pPr>
  </w:style>
  <w:style w:type="character" w:customStyle="1" w:styleId="BodyTextChar">
    <w:name w:val="Body Text Char"/>
    <w:basedOn w:val="DefaultParagraphFont"/>
    <w:link w:val="BodyText"/>
    <w:uiPriority w:val="99"/>
    <w:semiHidden/>
    <w:rsid w:val="002479E0"/>
    <w:rPr>
      <w:sz w:val="22"/>
      <w:szCs w:val="22"/>
    </w:rPr>
  </w:style>
  <w:style w:type="paragraph" w:styleId="Title">
    <w:name w:val="Title"/>
    <w:basedOn w:val="Normal"/>
    <w:next w:val="Normal"/>
    <w:link w:val="TitleChar"/>
    <w:uiPriority w:val="99"/>
    <w:qFormat/>
    <w:rsid w:val="00F82EF7"/>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99"/>
    <w:rsid w:val="00F82EF7"/>
    <w:rPr>
      <w:rFonts w:asciiTheme="majorHAnsi" w:eastAsiaTheme="majorEastAsia" w:hAnsiTheme="majorHAnsi" w:cstheme="majorBidi"/>
      <w:spacing w:val="-10"/>
      <w:kern w:val="28"/>
      <w:sz w:val="56"/>
      <w:szCs w:val="56"/>
      <w:lang w:eastAsia="en-US"/>
    </w:rPr>
  </w:style>
  <w:style w:type="paragraph" w:customStyle="1" w:styleId="Standard">
    <w:name w:val="Standard"/>
    <w:rsid w:val="004F2163"/>
    <w:pPr>
      <w:suppressAutoHyphens/>
      <w:autoSpaceDN w:val="0"/>
    </w:pPr>
    <w:rPr>
      <w:rFonts w:ascii="Liberation Serif" w:eastAsia="Noto Sans CJK SC" w:hAnsi="Liberation Serif" w:cs="Lohit Devanagari"/>
      <w:kern w:val="3"/>
      <w:sz w:val="24"/>
      <w:szCs w:val="24"/>
      <w:lang w:eastAsia="zh-CN" w:bidi="hi-IN"/>
    </w:rPr>
  </w:style>
  <w:style w:type="character" w:customStyle="1" w:styleId="StrongEmphasis">
    <w:name w:val="Strong Emphasis"/>
    <w:qFormat/>
    <w:rsid w:val="00110B46"/>
    <w:rPr>
      <w:b/>
      <w:bCs/>
    </w:rPr>
  </w:style>
  <w:style w:type="character" w:styleId="UnresolvedMention">
    <w:name w:val="Unresolved Mention"/>
    <w:basedOn w:val="DefaultParagraphFont"/>
    <w:uiPriority w:val="99"/>
    <w:semiHidden/>
    <w:unhideWhenUsed/>
    <w:rsid w:val="00107BBE"/>
    <w:rPr>
      <w:color w:val="605E5C"/>
      <w:shd w:val="clear" w:color="auto" w:fill="E1DFDD"/>
    </w:rPr>
  </w:style>
  <w:style w:type="paragraph" w:customStyle="1" w:styleId="Textbody">
    <w:name w:val="Text body"/>
    <w:basedOn w:val="Standard"/>
    <w:rsid w:val="005371AF"/>
    <w:pPr>
      <w:spacing w:after="140" w:line="276" w:lineRule="auto"/>
      <w:textAlignment w:val="baseline"/>
    </w:pPr>
    <w:rPr>
      <w:rFonts w:eastAsia="Noto Serif CJK SC"/>
    </w:rPr>
  </w:style>
  <w:style w:type="paragraph" w:customStyle="1" w:styleId="p1">
    <w:name w:val="p1"/>
    <w:basedOn w:val="Normal"/>
    <w:rsid w:val="00323EC4"/>
    <w:pPr>
      <w:spacing w:after="0" w:line="240" w:lineRule="auto"/>
    </w:pPr>
    <w:rPr>
      <w:rFonts w:ascii="Helvetica Neue" w:eastAsiaTheme="minorHAnsi" w:hAnsi="Helvetica Neue"/>
      <w:color w:val="454545"/>
      <w:sz w:val="18"/>
      <w:szCs w:val="18"/>
    </w:rPr>
  </w:style>
  <w:style w:type="character" w:customStyle="1" w:styleId="apple-converted-space">
    <w:name w:val="apple-converted-space"/>
    <w:basedOn w:val="DefaultParagraphFont"/>
    <w:rsid w:val="00323EC4"/>
  </w:style>
  <w:style w:type="paragraph" w:customStyle="1" w:styleId="justifytext">
    <w:name w:val="justifytext"/>
    <w:basedOn w:val="Normal"/>
    <w:rsid w:val="00A27EBB"/>
    <w:pPr>
      <w:spacing w:before="100" w:beforeAutospacing="1" w:after="100" w:afterAutospacing="1" w:line="240" w:lineRule="auto"/>
    </w:pPr>
    <w:rPr>
      <w:rFonts w:ascii="Times New Roman" w:hAnsi="Times New Roman"/>
      <w:sz w:val="24"/>
      <w:szCs w:val="24"/>
    </w:rPr>
  </w:style>
  <w:style w:type="paragraph" w:customStyle="1" w:styleId="xmsonormal">
    <w:name w:val="xmsonormal"/>
    <w:basedOn w:val="Normal"/>
    <w:rsid w:val="00881DDF"/>
    <w:pPr>
      <w:spacing w:before="100" w:beforeAutospacing="1" w:after="100" w:afterAutospacing="1" w:line="240" w:lineRule="auto"/>
    </w:pPr>
    <w:rPr>
      <w:rFonts w:ascii="Times New Roman" w:hAnsi="Times New Roman"/>
      <w:sz w:val="24"/>
      <w:szCs w:val="24"/>
    </w:rPr>
  </w:style>
  <w:style w:type="paragraph" w:styleId="Bibliography">
    <w:name w:val="Bibliography"/>
    <w:basedOn w:val="Normal"/>
    <w:next w:val="Normal"/>
    <w:uiPriority w:val="37"/>
    <w:unhideWhenUsed/>
    <w:rsid w:val="003D75F4"/>
  </w:style>
  <w:style w:type="paragraph" w:customStyle="1" w:styleId="EndNoteBibliography">
    <w:name w:val="EndNote Bibliography"/>
    <w:basedOn w:val="Normal"/>
    <w:link w:val="EndNoteBibliographyChar"/>
    <w:rsid w:val="009640FF"/>
    <w:pPr>
      <w:spacing w:before="37" w:after="0" w:line="240" w:lineRule="auto"/>
      <w:jc w:val="both"/>
    </w:pPr>
    <w:rPr>
      <w:rFonts w:ascii="Times New Roman" w:hAnsi="Times New Roman"/>
      <w:noProof/>
      <w:sz w:val="24"/>
      <w:szCs w:val="24"/>
    </w:rPr>
  </w:style>
  <w:style w:type="character" w:customStyle="1" w:styleId="EndNoteBibliographyChar">
    <w:name w:val="EndNote Bibliography Char"/>
    <w:link w:val="EndNoteBibliography"/>
    <w:rsid w:val="009640FF"/>
    <w:rPr>
      <w:rFonts w:ascii="Times New Roman" w:hAnsi="Times New Roman"/>
      <w:noProof/>
      <w:sz w:val="24"/>
      <w:szCs w:val="24"/>
    </w:rPr>
  </w:style>
  <w:style w:type="character" w:customStyle="1" w:styleId="author">
    <w:name w:val="author"/>
    <w:basedOn w:val="DefaultParagraphFont"/>
    <w:rsid w:val="005653D4"/>
  </w:style>
  <w:style w:type="character" w:customStyle="1" w:styleId="pubyear">
    <w:name w:val="pubyear"/>
    <w:basedOn w:val="DefaultParagraphFont"/>
    <w:rsid w:val="005653D4"/>
  </w:style>
  <w:style w:type="character" w:customStyle="1" w:styleId="vol">
    <w:name w:val="vol"/>
    <w:basedOn w:val="DefaultParagraphFont"/>
    <w:rsid w:val="005653D4"/>
  </w:style>
  <w:style w:type="paragraph" w:customStyle="1" w:styleId="elementtoproof">
    <w:name w:val="elementtoproof"/>
    <w:basedOn w:val="Normal"/>
    <w:rsid w:val="005B5E30"/>
    <w:pPr>
      <w:spacing w:after="0" w:line="240" w:lineRule="auto"/>
    </w:pPr>
    <w:rPr>
      <w:rFonts w:eastAsiaTheme="minorHAnsi" w:cs="Calibri"/>
    </w:rPr>
  </w:style>
  <w:style w:type="numbering" w:customStyle="1" w:styleId="ListStyle-TableListBullet">
    <w:name w:val="_List Style - Table List Bullet"/>
    <w:uiPriority w:val="99"/>
    <w:rsid w:val="00622AE9"/>
    <w:pPr>
      <w:numPr>
        <w:numId w:val="2"/>
      </w:numPr>
    </w:pPr>
  </w:style>
  <w:style w:type="paragraph" w:styleId="Subtitle">
    <w:name w:val="Subtitle"/>
    <w:basedOn w:val="Normal"/>
    <w:next w:val="Normal"/>
    <w:link w:val="SubtitleChar"/>
    <w:uiPriority w:val="11"/>
    <w:qFormat/>
    <w:rsid w:val="00573EF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73EF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005">
      <w:bodyDiv w:val="1"/>
      <w:marLeft w:val="0"/>
      <w:marRight w:val="0"/>
      <w:marTop w:val="0"/>
      <w:marBottom w:val="0"/>
      <w:divBdr>
        <w:top w:val="none" w:sz="0" w:space="0" w:color="auto"/>
        <w:left w:val="none" w:sz="0" w:space="0" w:color="auto"/>
        <w:bottom w:val="none" w:sz="0" w:space="0" w:color="auto"/>
        <w:right w:val="none" w:sz="0" w:space="0" w:color="auto"/>
      </w:divBdr>
    </w:div>
    <w:div w:id="18481979">
      <w:bodyDiv w:val="1"/>
      <w:marLeft w:val="0"/>
      <w:marRight w:val="0"/>
      <w:marTop w:val="0"/>
      <w:marBottom w:val="0"/>
      <w:divBdr>
        <w:top w:val="none" w:sz="0" w:space="0" w:color="auto"/>
        <w:left w:val="none" w:sz="0" w:space="0" w:color="auto"/>
        <w:bottom w:val="none" w:sz="0" w:space="0" w:color="auto"/>
        <w:right w:val="none" w:sz="0" w:space="0" w:color="auto"/>
      </w:divBdr>
    </w:div>
    <w:div w:id="25177049">
      <w:bodyDiv w:val="1"/>
      <w:marLeft w:val="0"/>
      <w:marRight w:val="0"/>
      <w:marTop w:val="0"/>
      <w:marBottom w:val="0"/>
      <w:divBdr>
        <w:top w:val="none" w:sz="0" w:space="0" w:color="auto"/>
        <w:left w:val="none" w:sz="0" w:space="0" w:color="auto"/>
        <w:bottom w:val="none" w:sz="0" w:space="0" w:color="auto"/>
        <w:right w:val="none" w:sz="0" w:space="0" w:color="auto"/>
      </w:divBdr>
    </w:div>
    <w:div w:id="29497426">
      <w:bodyDiv w:val="1"/>
      <w:marLeft w:val="0"/>
      <w:marRight w:val="0"/>
      <w:marTop w:val="0"/>
      <w:marBottom w:val="0"/>
      <w:divBdr>
        <w:top w:val="none" w:sz="0" w:space="0" w:color="auto"/>
        <w:left w:val="none" w:sz="0" w:space="0" w:color="auto"/>
        <w:bottom w:val="none" w:sz="0" w:space="0" w:color="auto"/>
        <w:right w:val="none" w:sz="0" w:space="0" w:color="auto"/>
      </w:divBdr>
    </w:div>
    <w:div w:id="46145135">
      <w:bodyDiv w:val="1"/>
      <w:marLeft w:val="0"/>
      <w:marRight w:val="0"/>
      <w:marTop w:val="0"/>
      <w:marBottom w:val="0"/>
      <w:divBdr>
        <w:top w:val="none" w:sz="0" w:space="0" w:color="auto"/>
        <w:left w:val="none" w:sz="0" w:space="0" w:color="auto"/>
        <w:bottom w:val="none" w:sz="0" w:space="0" w:color="auto"/>
        <w:right w:val="none" w:sz="0" w:space="0" w:color="auto"/>
      </w:divBdr>
    </w:div>
    <w:div w:id="48766771">
      <w:bodyDiv w:val="1"/>
      <w:marLeft w:val="0"/>
      <w:marRight w:val="0"/>
      <w:marTop w:val="0"/>
      <w:marBottom w:val="0"/>
      <w:divBdr>
        <w:top w:val="none" w:sz="0" w:space="0" w:color="auto"/>
        <w:left w:val="none" w:sz="0" w:space="0" w:color="auto"/>
        <w:bottom w:val="none" w:sz="0" w:space="0" w:color="auto"/>
        <w:right w:val="none" w:sz="0" w:space="0" w:color="auto"/>
      </w:divBdr>
    </w:div>
    <w:div w:id="51736868">
      <w:bodyDiv w:val="1"/>
      <w:marLeft w:val="0"/>
      <w:marRight w:val="0"/>
      <w:marTop w:val="0"/>
      <w:marBottom w:val="0"/>
      <w:divBdr>
        <w:top w:val="none" w:sz="0" w:space="0" w:color="auto"/>
        <w:left w:val="none" w:sz="0" w:space="0" w:color="auto"/>
        <w:bottom w:val="none" w:sz="0" w:space="0" w:color="auto"/>
        <w:right w:val="none" w:sz="0" w:space="0" w:color="auto"/>
      </w:divBdr>
    </w:div>
    <w:div w:id="63333793">
      <w:bodyDiv w:val="1"/>
      <w:marLeft w:val="0"/>
      <w:marRight w:val="0"/>
      <w:marTop w:val="0"/>
      <w:marBottom w:val="0"/>
      <w:divBdr>
        <w:top w:val="none" w:sz="0" w:space="0" w:color="auto"/>
        <w:left w:val="none" w:sz="0" w:space="0" w:color="auto"/>
        <w:bottom w:val="none" w:sz="0" w:space="0" w:color="auto"/>
        <w:right w:val="none" w:sz="0" w:space="0" w:color="auto"/>
      </w:divBdr>
    </w:div>
    <w:div w:id="70472700">
      <w:bodyDiv w:val="1"/>
      <w:marLeft w:val="0"/>
      <w:marRight w:val="0"/>
      <w:marTop w:val="0"/>
      <w:marBottom w:val="0"/>
      <w:divBdr>
        <w:top w:val="none" w:sz="0" w:space="0" w:color="auto"/>
        <w:left w:val="none" w:sz="0" w:space="0" w:color="auto"/>
        <w:bottom w:val="none" w:sz="0" w:space="0" w:color="auto"/>
        <w:right w:val="none" w:sz="0" w:space="0" w:color="auto"/>
      </w:divBdr>
    </w:div>
    <w:div w:id="78411087">
      <w:bodyDiv w:val="1"/>
      <w:marLeft w:val="0"/>
      <w:marRight w:val="0"/>
      <w:marTop w:val="0"/>
      <w:marBottom w:val="0"/>
      <w:divBdr>
        <w:top w:val="none" w:sz="0" w:space="0" w:color="auto"/>
        <w:left w:val="none" w:sz="0" w:space="0" w:color="auto"/>
        <w:bottom w:val="none" w:sz="0" w:space="0" w:color="auto"/>
        <w:right w:val="none" w:sz="0" w:space="0" w:color="auto"/>
      </w:divBdr>
    </w:div>
    <w:div w:id="95256426">
      <w:bodyDiv w:val="1"/>
      <w:marLeft w:val="0"/>
      <w:marRight w:val="0"/>
      <w:marTop w:val="0"/>
      <w:marBottom w:val="0"/>
      <w:divBdr>
        <w:top w:val="none" w:sz="0" w:space="0" w:color="auto"/>
        <w:left w:val="none" w:sz="0" w:space="0" w:color="auto"/>
        <w:bottom w:val="none" w:sz="0" w:space="0" w:color="auto"/>
        <w:right w:val="none" w:sz="0" w:space="0" w:color="auto"/>
      </w:divBdr>
    </w:div>
    <w:div w:id="107939611">
      <w:bodyDiv w:val="1"/>
      <w:marLeft w:val="0"/>
      <w:marRight w:val="0"/>
      <w:marTop w:val="0"/>
      <w:marBottom w:val="0"/>
      <w:divBdr>
        <w:top w:val="none" w:sz="0" w:space="0" w:color="auto"/>
        <w:left w:val="none" w:sz="0" w:space="0" w:color="auto"/>
        <w:bottom w:val="none" w:sz="0" w:space="0" w:color="auto"/>
        <w:right w:val="none" w:sz="0" w:space="0" w:color="auto"/>
      </w:divBdr>
    </w:div>
    <w:div w:id="124587805">
      <w:bodyDiv w:val="1"/>
      <w:marLeft w:val="0"/>
      <w:marRight w:val="0"/>
      <w:marTop w:val="0"/>
      <w:marBottom w:val="0"/>
      <w:divBdr>
        <w:top w:val="none" w:sz="0" w:space="0" w:color="auto"/>
        <w:left w:val="none" w:sz="0" w:space="0" w:color="auto"/>
        <w:bottom w:val="none" w:sz="0" w:space="0" w:color="auto"/>
        <w:right w:val="none" w:sz="0" w:space="0" w:color="auto"/>
      </w:divBdr>
    </w:div>
    <w:div w:id="126707427">
      <w:bodyDiv w:val="1"/>
      <w:marLeft w:val="0"/>
      <w:marRight w:val="0"/>
      <w:marTop w:val="0"/>
      <w:marBottom w:val="0"/>
      <w:divBdr>
        <w:top w:val="none" w:sz="0" w:space="0" w:color="auto"/>
        <w:left w:val="none" w:sz="0" w:space="0" w:color="auto"/>
        <w:bottom w:val="none" w:sz="0" w:space="0" w:color="auto"/>
        <w:right w:val="none" w:sz="0" w:space="0" w:color="auto"/>
      </w:divBdr>
    </w:div>
    <w:div w:id="143351789">
      <w:bodyDiv w:val="1"/>
      <w:marLeft w:val="0"/>
      <w:marRight w:val="0"/>
      <w:marTop w:val="0"/>
      <w:marBottom w:val="0"/>
      <w:divBdr>
        <w:top w:val="none" w:sz="0" w:space="0" w:color="auto"/>
        <w:left w:val="none" w:sz="0" w:space="0" w:color="auto"/>
        <w:bottom w:val="none" w:sz="0" w:space="0" w:color="auto"/>
        <w:right w:val="none" w:sz="0" w:space="0" w:color="auto"/>
      </w:divBdr>
    </w:div>
    <w:div w:id="145974153">
      <w:bodyDiv w:val="1"/>
      <w:marLeft w:val="0"/>
      <w:marRight w:val="0"/>
      <w:marTop w:val="0"/>
      <w:marBottom w:val="0"/>
      <w:divBdr>
        <w:top w:val="none" w:sz="0" w:space="0" w:color="auto"/>
        <w:left w:val="none" w:sz="0" w:space="0" w:color="auto"/>
        <w:bottom w:val="none" w:sz="0" w:space="0" w:color="auto"/>
        <w:right w:val="none" w:sz="0" w:space="0" w:color="auto"/>
      </w:divBdr>
    </w:div>
    <w:div w:id="148642889">
      <w:bodyDiv w:val="1"/>
      <w:marLeft w:val="0"/>
      <w:marRight w:val="0"/>
      <w:marTop w:val="0"/>
      <w:marBottom w:val="0"/>
      <w:divBdr>
        <w:top w:val="none" w:sz="0" w:space="0" w:color="auto"/>
        <w:left w:val="none" w:sz="0" w:space="0" w:color="auto"/>
        <w:bottom w:val="none" w:sz="0" w:space="0" w:color="auto"/>
        <w:right w:val="none" w:sz="0" w:space="0" w:color="auto"/>
      </w:divBdr>
    </w:div>
    <w:div w:id="165369273">
      <w:bodyDiv w:val="1"/>
      <w:marLeft w:val="0"/>
      <w:marRight w:val="0"/>
      <w:marTop w:val="0"/>
      <w:marBottom w:val="0"/>
      <w:divBdr>
        <w:top w:val="none" w:sz="0" w:space="0" w:color="auto"/>
        <w:left w:val="none" w:sz="0" w:space="0" w:color="auto"/>
        <w:bottom w:val="none" w:sz="0" w:space="0" w:color="auto"/>
        <w:right w:val="none" w:sz="0" w:space="0" w:color="auto"/>
      </w:divBdr>
    </w:div>
    <w:div w:id="167790174">
      <w:bodyDiv w:val="1"/>
      <w:marLeft w:val="0"/>
      <w:marRight w:val="0"/>
      <w:marTop w:val="0"/>
      <w:marBottom w:val="0"/>
      <w:divBdr>
        <w:top w:val="none" w:sz="0" w:space="0" w:color="auto"/>
        <w:left w:val="none" w:sz="0" w:space="0" w:color="auto"/>
        <w:bottom w:val="none" w:sz="0" w:space="0" w:color="auto"/>
        <w:right w:val="none" w:sz="0" w:space="0" w:color="auto"/>
      </w:divBdr>
    </w:div>
    <w:div w:id="173737674">
      <w:bodyDiv w:val="1"/>
      <w:marLeft w:val="0"/>
      <w:marRight w:val="0"/>
      <w:marTop w:val="0"/>
      <w:marBottom w:val="0"/>
      <w:divBdr>
        <w:top w:val="none" w:sz="0" w:space="0" w:color="auto"/>
        <w:left w:val="none" w:sz="0" w:space="0" w:color="auto"/>
        <w:bottom w:val="none" w:sz="0" w:space="0" w:color="auto"/>
        <w:right w:val="none" w:sz="0" w:space="0" w:color="auto"/>
      </w:divBdr>
      <w:divsChild>
        <w:div w:id="200477399">
          <w:blockQuote w:val="1"/>
          <w:marLeft w:val="720"/>
          <w:marRight w:val="720"/>
          <w:marTop w:val="0"/>
          <w:marBottom w:val="0"/>
          <w:divBdr>
            <w:top w:val="none" w:sz="0" w:space="0" w:color="auto"/>
            <w:left w:val="none" w:sz="0" w:space="0" w:color="auto"/>
            <w:bottom w:val="none" w:sz="0" w:space="0" w:color="auto"/>
            <w:right w:val="none" w:sz="0" w:space="0" w:color="auto"/>
          </w:divBdr>
        </w:div>
        <w:div w:id="403141921">
          <w:blockQuote w:val="1"/>
          <w:marLeft w:val="720"/>
          <w:marRight w:val="720"/>
          <w:marTop w:val="0"/>
          <w:marBottom w:val="0"/>
          <w:divBdr>
            <w:top w:val="none" w:sz="0" w:space="0" w:color="auto"/>
            <w:left w:val="none" w:sz="0" w:space="0" w:color="auto"/>
            <w:bottom w:val="none" w:sz="0" w:space="0" w:color="auto"/>
            <w:right w:val="none" w:sz="0" w:space="0" w:color="auto"/>
          </w:divBdr>
        </w:div>
        <w:div w:id="1714576608">
          <w:blockQuote w:val="1"/>
          <w:marLeft w:val="720"/>
          <w:marRight w:val="720"/>
          <w:marTop w:val="0"/>
          <w:marBottom w:val="0"/>
          <w:divBdr>
            <w:top w:val="none" w:sz="0" w:space="0" w:color="auto"/>
            <w:left w:val="none" w:sz="0" w:space="0" w:color="auto"/>
            <w:bottom w:val="none" w:sz="0" w:space="0" w:color="auto"/>
            <w:right w:val="none" w:sz="0" w:space="0" w:color="auto"/>
          </w:divBdr>
          <w:divsChild>
            <w:div w:id="941424662">
              <w:marLeft w:val="0"/>
              <w:marRight w:val="0"/>
              <w:marTop w:val="0"/>
              <w:marBottom w:val="0"/>
              <w:divBdr>
                <w:top w:val="none" w:sz="0" w:space="0" w:color="auto"/>
                <w:left w:val="none" w:sz="0" w:space="0" w:color="auto"/>
                <w:bottom w:val="none" w:sz="0" w:space="0" w:color="auto"/>
                <w:right w:val="none" w:sz="0" w:space="0" w:color="auto"/>
              </w:divBdr>
            </w:div>
            <w:div w:id="1731150484">
              <w:marLeft w:val="0"/>
              <w:marRight w:val="0"/>
              <w:marTop w:val="0"/>
              <w:marBottom w:val="0"/>
              <w:divBdr>
                <w:top w:val="none" w:sz="0" w:space="0" w:color="auto"/>
                <w:left w:val="none" w:sz="0" w:space="0" w:color="auto"/>
                <w:bottom w:val="none" w:sz="0" w:space="0" w:color="auto"/>
                <w:right w:val="none" w:sz="0" w:space="0" w:color="auto"/>
              </w:divBdr>
            </w:div>
          </w:divsChild>
        </w:div>
        <w:div w:id="179027572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75309968">
      <w:bodyDiv w:val="1"/>
      <w:marLeft w:val="0"/>
      <w:marRight w:val="0"/>
      <w:marTop w:val="0"/>
      <w:marBottom w:val="0"/>
      <w:divBdr>
        <w:top w:val="none" w:sz="0" w:space="0" w:color="auto"/>
        <w:left w:val="none" w:sz="0" w:space="0" w:color="auto"/>
        <w:bottom w:val="none" w:sz="0" w:space="0" w:color="auto"/>
        <w:right w:val="none" w:sz="0" w:space="0" w:color="auto"/>
      </w:divBdr>
    </w:div>
    <w:div w:id="182060624">
      <w:bodyDiv w:val="1"/>
      <w:marLeft w:val="0"/>
      <w:marRight w:val="0"/>
      <w:marTop w:val="0"/>
      <w:marBottom w:val="0"/>
      <w:divBdr>
        <w:top w:val="none" w:sz="0" w:space="0" w:color="auto"/>
        <w:left w:val="none" w:sz="0" w:space="0" w:color="auto"/>
        <w:bottom w:val="none" w:sz="0" w:space="0" w:color="auto"/>
        <w:right w:val="none" w:sz="0" w:space="0" w:color="auto"/>
      </w:divBdr>
    </w:div>
    <w:div w:id="187834532">
      <w:bodyDiv w:val="1"/>
      <w:marLeft w:val="0"/>
      <w:marRight w:val="0"/>
      <w:marTop w:val="0"/>
      <w:marBottom w:val="0"/>
      <w:divBdr>
        <w:top w:val="none" w:sz="0" w:space="0" w:color="auto"/>
        <w:left w:val="none" w:sz="0" w:space="0" w:color="auto"/>
        <w:bottom w:val="none" w:sz="0" w:space="0" w:color="auto"/>
        <w:right w:val="none" w:sz="0" w:space="0" w:color="auto"/>
      </w:divBdr>
    </w:div>
    <w:div w:id="239561980">
      <w:bodyDiv w:val="1"/>
      <w:marLeft w:val="0"/>
      <w:marRight w:val="0"/>
      <w:marTop w:val="0"/>
      <w:marBottom w:val="0"/>
      <w:divBdr>
        <w:top w:val="none" w:sz="0" w:space="0" w:color="auto"/>
        <w:left w:val="none" w:sz="0" w:space="0" w:color="auto"/>
        <w:bottom w:val="none" w:sz="0" w:space="0" w:color="auto"/>
        <w:right w:val="none" w:sz="0" w:space="0" w:color="auto"/>
      </w:divBdr>
    </w:div>
    <w:div w:id="251202318">
      <w:bodyDiv w:val="1"/>
      <w:marLeft w:val="0"/>
      <w:marRight w:val="0"/>
      <w:marTop w:val="0"/>
      <w:marBottom w:val="0"/>
      <w:divBdr>
        <w:top w:val="none" w:sz="0" w:space="0" w:color="auto"/>
        <w:left w:val="none" w:sz="0" w:space="0" w:color="auto"/>
        <w:bottom w:val="none" w:sz="0" w:space="0" w:color="auto"/>
        <w:right w:val="none" w:sz="0" w:space="0" w:color="auto"/>
      </w:divBdr>
    </w:div>
    <w:div w:id="263347546">
      <w:bodyDiv w:val="1"/>
      <w:marLeft w:val="0"/>
      <w:marRight w:val="0"/>
      <w:marTop w:val="0"/>
      <w:marBottom w:val="0"/>
      <w:divBdr>
        <w:top w:val="none" w:sz="0" w:space="0" w:color="auto"/>
        <w:left w:val="none" w:sz="0" w:space="0" w:color="auto"/>
        <w:bottom w:val="none" w:sz="0" w:space="0" w:color="auto"/>
        <w:right w:val="none" w:sz="0" w:space="0" w:color="auto"/>
      </w:divBdr>
    </w:div>
    <w:div w:id="265308136">
      <w:bodyDiv w:val="1"/>
      <w:marLeft w:val="0"/>
      <w:marRight w:val="0"/>
      <w:marTop w:val="0"/>
      <w:marBottom w:val="0"/>
      <w:divBdr>
        <w:top w:val="none" w:sz="0" w:space="0" w:color="auto"/>
        <w:left w:val="none" w:sz="0" w:space="0" w:color="auto"/>
        <w:bottom w:val="none" w:sz="0" w:space="0" w:color="auto"/>
        <w:right w:val="none" w:sz="0" w:space="0" w:color="auto"/>
      </w:divBdr>
    </w:div>
    <w:div w:id="283509766">
      <w:bodyDiv w:val="1"/>
      <w:marLeft w:val="0"/>
      <w:marRight w:val="0"/>
      <w:marTop w:val="0"/>
      <w:marBottom w:val="0"/>
      <w:divBdr>
        <w:top w:val="none" w:sz="0" w:space="0" w:color="auto"/>
        <w:left w:val="none" w:sz="0" w:space="0" w:color="auto"/>
        <w:bottom w:val="none" w:sz="0" w:space="0" w:color="auto"/>
        <w:right w:val="none" w:sz="0" w:space="0" w:color="auto"/>
      </w:divBdr>
      <w:divsChild>
        <w:div w:id="609514461">
          <w:marLeft w:val="0"/>
          <w:marRight w:val="0"/>
          <w:marTop w:val="0"/>
          <w:marBottom w:val="0"/>
          <w:divBdr>
            <w:top w:val="none" w:sz="0" w:space="0" w:color="auto"/>
            <w:left w:val="none" w:sz="0" w:space="0" w:color="auto"/>
            <w:bottom w:val="none" w:sz="0" w:space="0" w:color="auto"/>
            <w:right w:val="none" w:sz="0" w:space="0" w:color="auto"/>
          </w:divBdr>
          <w:divsChild>
            <w:div w:id="1585452895">
              <w:marLeft w:val="0"/>
              <w:marRight w:val="0"/>
              <w:marTop w:val="0"/>
              <w:marBottom w:val="0"/>
              <w:divBdr>
                <w:top w:val="none" w:sz="0" w:space="0" w:color="auto"/>
                <w:left w:val="none" w:sz="0" w:space="0" w:color="auto"/>
                <w:bottom w:val="none" w:sz="0" w:space="0" w:color="auto"/>
                <w:right w:val="none" w:sz="0" w:space="0" w:color="auto"/>
              </w:divBdr>
              <w:divsChild>
                <w:div w:id="368116268">
                  <w:marLeft w:val="0"/>
                  <w:marRight w:val="0"/>
                  <w:marTop w:val="0"/>
                  <w:marBottom w:val="0"/>
                  <w:divBdr>
                    <w:top w:val="none" w:sz="0" w:space="0" w:color="auto"/>
                    <w:left w:val="none" w:sz="0" w:space="0" w:color="auto"/>
                    <w:bottom w:val="none" w:sz="0" w:space="0" w:color="auto"/>
                    <w:right w:val="none" w:sz="0" w:space="0" w:color="auto"/>
                  </w:divBdr>
                </w:div>
                <w:div w:id="399252566">
                  <w:marLeft w:val="0"/>
                  <w:marRight w:val="0"/>
                  <w:marTop w:val="0"/>
                  <w:marBottom w:val="0"/>
                  <w:divBdr>
                    <w:top w:val="none" w:sz="0" w:space="0" w:color="auto"/>
                    <w:left w:val="none" w:sz="0" w:space="0" w:color="auto"/>
                    <w:bottom w:val="none" w:sz="0" w:space="0" w:color="auto"/>
                    <w:right w:val="none" w:sz="0" w:space="0" w:color="auto"/>
                  </w:divBdr>
                </w:div>
                <w:div w:id="643510097">
                  <w:marLeft w:val="0"/>
                  <w:marRight w:val="0"/>
                  <w:marTop w:val="0"/>
                  <w:marBottom w:val="0"/>
                  <w:divBdr>
                    <w:top w:val="none" w:sz="0" w:space="0" w:color="auto"/>
                    <w:left w:val="none" w:sz="0" w:space="0" w:color="auto"/>
                    <w:bottom w:val="none" w:sz="0" w:space="0" w:color="auto"/>
                    <w:right w:val="none" w:sz="0" w:space="0" w:color="auto"/>
                  </w:divBdr>
                </w:div>
                <w:div w:id="1202323667">
                  <w:marLeft w:val="0"/>
                  <w:marRight w:val="0"/>
                  <w:marTop w:val="0"/>
                  <w:marBottom w:val="0"/>
                  <w:divBdr>
                    <w:top w:val="none" w:sz="0" w:space="0" w:color="auto"/>
                    <w:left w:val="none" w:sz="0" w:space="0" w:color="auto"/>
                    <w:bottom w:val="none" w:sz="0" w:space="0" w:color="auto"/>
                    <w:right w:val="none" w:sz="0" w:space="0" w:color="auto"/>
                  </w:divBdr>
                </w:div>
                <w:div w:id="1350524356">
                  <w:marLeft w:val="0"/>
                  <w:marRight w:val="0"/>
                  <w:marTop w:val="0"/>
                  <w:marBottom w:val="0"/>
                  <w:divBdr>
                    <w:top w:val="none" w:sz="0" w:space="0" w:color="auto"/>
                    <w:left w:val="none" w:sz="0" w:space="0" w:color="auto"/>
                    <w:bottom w:val="none" w:sz="0" w:space="0" w:color="auto"/>
                    <w:right w:val="none" w:sz="0" w:space="0" w:color="auto"/>
                  </w:divBdr>
                  <w:divsChild>
                    <w:div w:id="356006121">
                      <w:marLeft w:val="0"/>
                      <w:marRight w:val="0"/>
                      <w:marTop w:val="0"/>
                      <w:marBottom w:val="0"/>
                      <w:divBdr>
                        <w:top w:val="none" w:sz="0" w:space="0" w:color="auto"/>
                        <w:left w:val="none" w:sz="0" w:space="0" w:color="auto"/>
                        <w:bottom w:val="none" w:sz="0" w:space="0" w:color="auto"/>
                        <w:right w:val="none" w:sz="0" w:space="0" w:color="auto"/>
                      </w:divBdr>
                    </w:div>
                    <w:div w:id="747464802">
                      <w:marLeft w:val="0"/>
                      <w:marRight w:val="0"/>
                      <w:marTop w:val="0"/>
                      <w:marBottom w:val="0"/>
                      <w:divBdr>
                        <w:top w:val="none" w:sz="0" w:space="0" w:color="auto"/>
                        <w:left w:val="none" w:sz="0" w:space="0" w:color="auto"/>
                        <w:bottom w:val="none" w:sz="0" w:space="0" w:color="auto"/>
                        <w:right w:val="none" w:sz="0" w:space="0" w:color="auto"/>
                      </w:divBdr>
                    </w:div>
                  </w:divsChild>
                </w:div>
                <w:div w:id="1356272369">
                  <w:marLeft w:val="0"/>
                  <w:marRight w:val="0"/>
                  <w:marTop w:val="0"/>
                  <w:marBottom w:val="0"/>
                  <w:divBdr>
                    <w:top w:val="none" w:sz="0" w:space="0" w:color="auto"/>
                    <w:left w:val="none" w:sz="0" w:space="0" w:color="auto"/>
                    <w:bottom w:val="none" w:sz="0" w:space="0" w:color="auto"/>
                    <w:right w:val="none" w:sz="0" w:space="0" w:color="auto"/>
                  </w:divBdr>
                </w:div>
                <w:div w:id="14500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4816">
      <w:bodyDiv w:val="1"/>
      <w:marLeft w:val="0"/>
      <w:marRight w:val="0"/>
      <w:marTop w:val="0"/>
      <w:marBottom w:val="0"/>
      <w:divBdr>
        <w:top w:val="none" w:sz="0" w:space="0" w:color="auto"/>
        <w:left w:val="none" w:sz="0" w:space="0" w:color="auto"/>
        <w:bottom w:val="none" w:sz="0" w:space="0" w:color="auto"/>
        <w:right w:val="none" w:sz="0" w:space="0" w:color="auto"/>
      </w:divBdr>
    </w:div>
    <w:div w:id="302001464">
      <w:bodyDiv w:val="1"/>
      <w:marLeft w:val="0"/>
      <w:marRight w:val="0"/>
      <w:marTop w:val="0"/>
      <w:marBottom w:val="0"/>
      <w:divBdr>
        <w:top w:val="none" w:sz="0" w:space="0" w:color="auto"/>
        <w:left w:val="none" w:sz="0" w:space="0" w:color="auto"/>
        <w:bottom w:val="none" w:sz="0" w:space="0" w:color="auto"/>
        <w:right w:val="none" w:sz="0" w:space="0" w:color="auto"/>
      </w:divBdr>
    </w:div>
    <w:div w:id="306514621">
      <w:bodyDiv w:val="1"/>
      <w:marLeft w:val="0"/>
      <w:marRight w:val="0"/>
      <w:marTop w:val="0"/>
      <w:marBottom w:val="0"/>
      <w:divBdr>
        <w:top w:val="none" w:sz="0" w:space="0" w:color="auto"/>
        <w:left w:val="none" w:sz="0" w:space="0" w:color="auto"/>
        <w:bottom w:val="none" w:sz="0" w:space="0" w:color="auto"/>
        <w:right w:val="none" w:sz="0" w:space="0" w:color="auto"/>
      </w:divBdr>
    </w:div>
    <w:div w:id="359817419">
      <w:bodyDiv w:val="1"/>
      <w:marLeft w:val="0"/>
      <w:marRight w:val="0"/>
      <w:marTop w:val="0"/>
      <w:marBottom w:val="0"/>
      <w:divBdr>
        <w:top w:val="none" w:sz="0" w:space="0" w:color="auto"/>
        <w:left w:val="none" w:sz="0" w:space="0" w:color="auto"/>
        <w:bottom w:val="none" w:sz="0" w:space="0" w:color="auto"/>
        <w:right w:val="none" w:sz="0" w:space="0" w:color="auto"/>
      </w:divBdr>
    </w:div>
    <w:div w:id="361055567">
      <w:bodyDiv w:val="1"/>
      <w:marLeft w:val="0"/>
      <w:marRight w:val="0"/>
      <w:marTop w:val="0"/>
      <w:marBottom w:val="0"/>
      <w:divBdr>
        <w:top w:val="none" w:sz="0" w:space="0" w:color="auto"/>
        <w:left w:val="none" w:sz="0" w:space="0" w:color="auto"/>
        <w:bottom w:val="none" w:sz="0" w:space="0" w:color="auto"/>
        <w:right w:val="none" w:sz="0" w:space="0" w:color="auto"/>
      </w:divBdr>
    </w:div>
    <w:div w:id="371424403">
      <w:bodyDiv w:val="1"/>
      <w:marLeft w:val="0"/>
      <w:marRight w:val="0"/>
      <w:marTop w:val="0"/>
      <w:marBottom w:val="0"/>
      <w:divBdr>
        <w:top w:val="none" w:sz="0" w:space="0" w:color="auto"/>
        <w:left w:val="none" w:sz="0" w:space="0" w:color="auto"/>
        <w:bottom w:val="none" w:sz="0" w:space="0" w:color="auto"/>
        <w:right w:val="none" w:sz="0" w:space="0" w:color="auto"/>
      </w:divBdr>
    </w:div>
    <w:div w:id="371878939">
      <w:bodyDiv w:val="1"/>
      <w:marLeft w:val="0"/>
      <w:marRight w:val="0"/>
      <w:marTop w:val="0"/>
      <w:marBottom w:val="0"/>
      <w:divBdr>
        <w:top w:val="none" w:sz="0" w:space="0" w:color="auto"/>
        <w:left w:val="none" w:sz="0" w:space="0" w:color="auto"/>
        <w:bottom w:val="none" w:sz="0" w:space="0" w:color="auto"/>
        <w:right w:val="none" w:sz="0" w:space="0" w:color="auto"/>
      </w:divBdr>
    </w:div>
    <w:div w:id="398596302">
      <w:bodyDiv w:val="1"/>
      <w:marLeft w:val="0"/>
      <w:marRight w:val="0"/>
      <w:marTop w:val="0"/>
      <w:marBottom w:val="0"/>
      <w:divBdr>
        <w:top w:val="none" w:sz="0" w:space="0" w:color="auto"/>
        <w:left w:val="none" w:sz="0" w:space="0" w:color="auto"/>
        <w:bottom w:val="none" w:sz="0" w:space="0" w:color="auto"/>
        <w:right w:val="none" w:sz="0" w:space="0" w:color="auto"/>
      </w:divBdr>
    </w:div>
    <w:div w:id="399254931">
      <w:bodyDiv w:val="1"/>
      <w:marLeft w:val="0"/>
      <w:marRight w:val="0"/>
      <w:marTop w:val="0"/>
      <w:marBottom w:val="0"/>
      <w:divBdr>
        <w:top w:val="none" w:sz="0" w:space="0" w:color="auto"/>
        <w:left w:val="none" w:sz="0" w:space="0" w:color="auto"/>
        <w:bottom w:val="none" w:sz="0" w:space="0" w:color="auto"/>
        <w:right w:val="none" w:sz="0" w:space="0" w:color="auto"/>
      </w:divBdr>
    </w:div>
    <w:div w:id="415706862">
      <w:bodyDiv w:val="1"/>
      <w:marLeft w:val="0"/>
      <w:marRight w:val="0"/>
      <w:marTop w:val="0"/>
      <w:marBottom w:val="0"/>
      <w:divBdr>
        <w:top w:val="none" w:sz="0" w:space="0" w:color="auto"/>
        <w:left w:val="none" w:sz="0" w:space="0" w:color="auto"/>
        <w:bottom w:val="none" w:sz="0" w:space="0" w:color="auto"/>
        <w:right w:val="none" w:sz="0" w:space="0" w:color="auto"/>
      </w:divBdr>
    </w:div>
    <w:div w:id="457376942">
      <w:bodyDiv w:val="1"/>
      <w:marLeft w:val="0"/>
      <w:marRight w:val="0"/>
      <w:marTop w:val="0"/>
      <w:marBottom w:val="0"/>
      <w:divBdr>
        <w:top w:val="none" w:sz="0" w:space="0" w:color="auto"/>
        <w:left w:val="none" w:sz="0" w:space="0" w:color="auto"/>
        <w:bottom w:val="none" w:sz="0" w:space="0" w:color="auto"/>
        <w:right w:val="none" w:sz="0" w:space="0" w:color="auto"/>
      </w:divBdr>
    </w:div>
    <w:div w:id="464548187">
      <w:bodyDiv w:val="1"/>
      <w:marLeft w:val="0"/>
      <w:marRight w:val="0"/>
      <w:marTop w:val="0"/>
      <w:marBottom w:val="0"/>
      <w:divBdr>
        <w:top w:val="none" w:sz="0" w:space="0" w:color="auto"/>
        <w:left w:val="none" w:sz="0" w:space="0" w:color="auto"/>
        <w:bottom w:val="none" w:sz="0" w:space="0" w:color="auto"/>
        <w:right w:val="none" w:sz="0" w:space="0" w:color="auto"/>
      </w:divBdr>
    </w:div>
    <w:div w:id="485317477">
      <w:bodyDiv w:val="1"/>
      <w:marLeft w:val="0"/>
      <w:marRight w:val="0"/>
      <w:marTop w:val="0"/>
      <w:marBottom w:val="0"/>
      <w:divBdr>
        <w:top w:val="none" w:sz="0" w:space="0" w:color="auto"/>
        <w:left w:val="none" w:sz="0" w:space="0" w:color="auto"/>
        <w:bottom w:val="none" w:sz="0" w:space="0" w:color="auto"/>
        <w:right w:val="none" w:sz="0" w:space="0" w:color="auto"/>
      </w:divBdr>
    </w:div>
    <w:div w:id="508369971">
      <w:bodyDiv w:val="1"/>
      <w:marLeft w:val="0"/>
      <w:marRight w:val="0"/>
      <w:marTop w:val="0"/>
      <w:marBottom w:val="0"/>
      <w:divBdr>
        <w:top w:val="none" w:sz="0" w:space="0" w:color="auto"/>
        <w:left w:val="none" w:sz="0" w:space="0" w:color="auto"/>
        <w:bottom w:val="none" w:sz="0" w:space="0" w:color="auto"/>
        <w:right w:val="none" w:sz="0" w:space="0" w:color="auto"/>
      </w:divBdr>
    </w:div>
    <w:div w:id="525094046">
      <w:bodyDiv w:val="1"/>
      <w:marLeft w:val="0"/>
      <w:marRight w:val="0"/>
      <w:marTop w:val="0"/>
      <w:marBottom w:val="0"/>
      <w:divBdr>
        <w:top w:val="none" w:sz="0" w:space="0" w:color="auto"/>
        <w:left w:val="none" w:sz="0" w:space="0" w:color="auto"/>
        <w:bottom w:val="none" w:sz="0" w:space="0" w:color="auto"/>
        <w:right w:val="none" w:sz="0" w:space="0" w:color="auto"/>
      </w:divBdr>
    </w:div>
    <w:div w:id="543056175">
      <w:bodyDiv w:val="1"/>
      <w:marLeft w:val="0"/>
      <w:marRight w:val="0"/>
      <w:marTop w:val="0"/>
      <w:marBottom w:val="0"/>
      <w:divBdr>
        <w:top w:val="none" w:sz="0" w:space="0" w:color="auto"/>
        <w:left w:val="none" w:sz="0" w:space="0" w:color="auto"/>
        <w:bottom w:val="none" w:sz="0" w:space="0" w:color="auto"/>
        <w:right w:val="none" w:sz="0" w:space="0" w:color="auto"/>
      </w:divBdr>
    </w:div>
    <w:div w:id="547911384">
      <w:bodyDiv w:val="1"/>
      <w:marLeft w:val="0"/>
      <w:marRight w:val="0"/>
      <w:marTop w:val="0"/>
      <w:marBottom w:val="0"/>
      <w:divBdr>
        <w:top w:val="none" w:sz="0" w:space="0" w:color="auto"/>
        <w:left w:val="none" w:sz="0" w:space="0" w:color="auto"/>
        <w:bottom w:val="none" w:sz="0" w:space="0" w:color="auto"/>
        <w:right w:val="none" w:sz="0" w:space="0" w:color="auto"/>
      </w:divBdr>
    </w:div>
    <w:div w:id="549079374">
      <w:bodyDiv w:val="1"/>
      <w:marLeft w:val="0"/>
      <w:marRight w:val="0"/>
      <w:marTop w:val="0"/>
      <w:marBottom w:val="0"/>
      <w:divBdr>
        <w:top w:val="none" w:sz="0" w:space="0" w:color="auto"/>
        <w:left w:val="none" w:sz="0" w:space="0" w:color="auto"/>
        <w:bottom w:val="none" w:sz="0" w:space="0" w:color="auto"/>
        <w:right w:val="none" w:sz="0" w:space="0" w:color="auto"/>
      </w:divBdr>
    </w:div>
    <w:div w:id="569073338">
      <w:bodyDiv w:val="1"/>
      <w:marLeft w:val="0"/>
      <w:marRight w:val="0"/>
      <w:marTop w:val="0"/>
      <w:marBottom w:val="0"/>
      <w:divBdr>
        <w:top w:val="none" w:sz="0" w:space="0" w:color="auto"/>
        <w:left w:val="none" w:sz="0" w:space="0" w:color="auto"/>
        <w:bottom w:val="none" w:sz="0" w:space="0" w:color="auto"/>
        <w:right w:val="none" w:sz="0" w:space="0" w:color="auto"/>
      </w:divBdr>
    </w:div>
    <w:div w:id="584340317">
      <w:bodyDiv w:val="1"/>
      <w:marLeft w:val="0"/>
      <w:marRight w:val="0"/>
      <w:marTop w:val="0"/>
      <w:marBottom w:val="0"/>
      <w:divBdr>
        <w:top w:val="none" w:sz="0" w:space="0" w:color="auto"/>
        <w:left w:val="none" w:sz="0" w:space="0" w:color="auto"/>
        <w:bottom w:val="none" w:sz="0" w:space="0" w:color="auto"/>
        <w:right w:val="none" w:sz="0" w:space="0" w:color="auto"/>
      </w:divBdr>
    </w:div>
    <w:div w:id="588736450">
      <w:bodyDiv w:val="1"/>
      <w:marLeft w:val="0"/>
      <w:marRight w:val="0"/>
      <w:marTop w:val="0"/>
      <w:marBottom w:val="0"/>
      <w:divBdr>
        <w:top w:val="none" w:sz="0" w:space="0" w:color="auto"/>
        <w:left w:val="none" w:sz="0" w:space="0" w:color="auto"/>
        <w:bottom w:val="none" w:sz="0" w:space="0" w:color="auto"/>
        <w:right w:val="none" w:sz="0" w:space="0" w:color="auto"/>
      </w:divBdr>
    </w:div>
    <w:div w:id="597757763">
      <w:bodyDiv w:val="1"/>
      <w:marLeft w:val="0"/>
      <w:marRight w:val="0"/>
      <w:marTop w:val="0"/>
      <w:marBottom w:val="0"/>
      <w:divBdr>
        <w:top w:val="none" w:sz="0" w:space="0" w:color="auto"/>
        <w:left w:val="none" w:sz="0" w:space="0" w:color="auto"/>
        <w:bottom w:val="none" w:sz="0" w:space="0" w:color="auto"/>
        <w:right w:val="none" w:sz="0" w:space="0" w:color="auto"/>
      </w:divBdr>
    </w:div>
    <w:div w:id="602226186">
      <w:bodyDiv w:val="1"/>
      <w:marLeft w:val="0"/>
      <w:marRight w:val="0"/>
      <w:marTop w:val="0"/>
      <w:marBottom w:val="0"/>
      <w:divBdr>
        <w:top w:val="none" w:sz="0" w:space="0" w:color="auto"/>
        <w:left w:val="none" w:sz="0" w:space="0" w:color="auto"/>
        <w:bottom w:val="none" w:sz="0" w:space="0" w:color="auto"/>
        <w:right w:val="none" w:sz="0" w:space="0" w:color="auto"/>
      </w:divBdr>
    </w:div>
    <w:div w:id="621887966">
      <w:bodyDiv w:val="1"/>
      <w:marLeft w:val="0"/>
      <w:marRight w:val="0"/>
      <w:marTop w:val="0"/>
      <w:marBottom w:val="0"/>
      <w:divBdr>
        <w:top w:val="none" w:sz="0" w:space="0" w:color="auto"/>
        <w:left w:val="none" w:sz="0" w:space="0" w:color="auto"/>
        <w:bottom w:val="none" w:sz="0" w:space="0" w:color="auto"/>
        <w:right w:val="none" w:sz="0" w:space="0" w:color="auto"/>
      </w:divBdr>
    </w:div>
    <w:div w:id="671027969">
      <w:bodyDiv w:val="1"/>
      <w:marLeft w:val="0"/>
      <w:marRight w:val="0"/>
      <w:marTop w:val="0"/>
      <w:marBottom w:val="0"/>
      <w:divBdr>
        <w:top w:val="none" w:sz="0" w:space="0" w:color="auto"/>
        <w:left w:val="none" w:sz="0" w:space="0" w:color="auto"/>
        <w:bottom w:val="none" w:sz="0" w:space="0" w:color="auto"/>
        <w:right w:val="none" w:sz="0" w:space="0" w:color="auto"/>
      </w:divBdr>
    </w:div>
    <w:div w:id="674571612">
      <w:bodyDiv w:val="1"/>
      <w:marLeft w:val="0"/>
      <w:marRight w:val="0"/>
      <w:marTop w:val="0"/>
      <w:marBottom w:val="0"/>
      <w:divBdr>
        <w:top w:val="none" w:sz="0" w:space="0" w:color="auto"/>
        <w:left w:val="none" w:sz="0" w:space="0" w:color="auto"/>
        <w:bottom w:val="none" w:sz="0" w:space="0" w:color="auto"/>
        <w:right w:val="none" w:sz="0" w:space="0" w:color="auto"/>
      </w:divBdr>
    </w:div>
    <w:div w:id="704789769">
      <w:bodyDiv w:val="1"/>
      <w:marLeft w:val="0"/>
      <w:marRight w:val="0"/>
      <w:marTop w:val="0"/>
      <w:marBottom w:val="0"/>
      <w:divBdr>
        <w:top w:val="none" w:sz="0" w:space="0" w:color="auto"/>
        <w:left w:val="none" w:sz="0" w:space="0" w:color="auto"/>
        <w:bottom w:val="none" w:sz="0" w:space="0" w:color="auto"/>
        <w:right w:val="none" w:sz="0" w:space="0" w:color="auto"/>
      </w:divBdr>
    </w:div>
    <w:div w:id="717976538">
      <w:bodyDiv w:val="1"/>
      <w:marLeft w:val="0"/>
      <w:marRight w:val="0"/>
      <w:marTop w:val="0"/>
      <w:marBottom w:val="0"/>
      <w:divBdr>
        <w:top w:val="none" w:sz="0" w:space="0" w:color="auto"/>
        <w:left w:val="none" w:sz="0" w:space="0" w:color="auto"/>
        <w:bottom w:val="none" w:sz="0" w:space="0" w:color="auto"/>
        <w:right w:val="none" w:sz="0" w:space="0" w:color="auto"/>
      </w:divBdr>
    </w:div>
    <w:div w:id="719941413">
      <w:bodyDiv w:val="1"/>
      <w:marLeft w:val="0"/>
      <w:marRight w:val="0"/>
      <w:marTop w:val="0"/>
      <w:marBottom w:val="0"/>
      <w:divBdr>
        <w:top w:val="none" w:sz="0" w:space="0" w:color="auto"/>
        <w:left w:val="none" w:sz="0" w:space="0" w:color="auto"/>
        <w:bottom w:val="none" w:sz="0" w:space="0" w:color="auto"/>
        <w:right w:val="none" w:sz="0" w:space="0" w:color="auto"/>
      </w:divBdr>
    </w:div>
    <w:div w:id="724909751">
      <w:bodyDiv w:val="1"/>
      <w:marLeft w:val="0"/>
      <w:marRight w:val="0"/>
      <w:marTop w:val="0"/>
      <w:marBottom w:val="0"/>
      <w:divBdr>
        <w:top w:val="none" w:sz="0" w:space="0" w:color="auto"/>
        <w:left w:val="none" w:sz="0" w:space="0" w:color="auto"/>
        <w:bottom w:val="none" w:sz="0" w:space="0" w:color="auto"/>
        <w:right w:val="none" w:sz="0" w:space="0" w:color="auto"/>
      </w:divBdr>
    </w:div>
    <w:div w:id="752315656">
      <w:bodyDiv w:val="1"/>
      <w:marLeft w:val="0"/>
      <w:marRight w:val="0"/>
      <w:marTop w:val="0"/>
      <w:marBottom w:val="0"/>
      <w:divBdr>
        <w:top w:val="none" w:sz="0" w:space="0" w:color="auto"/>
        <w:left w:val="none" w:sz="0" w:space="0" w:color="auto"/>
        <w:bottom w:val="none" w:sz="0" w:space="0" w:color="auto"/>
        <w:right w:val="none" w:sz="0" w:space="0" w:color="auto"/>
      </w:divBdr>
    </w:div>
    <w:div w:id="757482750">
      <w:bodyDiv w:val="1"/>
      <w:marLeft w:val="0"/>
      <w:marRight w:val="0"/>
      <w:marTop w:val="0"/>
      <w:marBottom w:val="0"/>
      <w:divBdr>
        <w:top w:val="none" w:sz="0" w:space="0" w:color="auto"/>
        <w:left w:val="none" w:sz="0" w:space="0" w:color="auto"/>
        <w:bottom w:val="none" w:sz="0" w:space="0" w:color="auto"/>
        <w:right w:val="none" w:sz="0" w:space="0" w:color="auto"/>
      </w:divBdr>
    </w:div>
    <w:div w:id="775563656">
      <w:bodyDiv w:val="1"/>
      <w:marLeft w:val="0"/>
      <w:marRight w:val="0"/>
      <w:marTop w:val="0"/>
      <w:marBottom w:val="0"/>
      <w:divBdr>
        <w:top w:val="none" w:sz="0" w:space="0" w:color="auto"/>
        <w:left w:val="none" w:sz="0" w:space="0" w:color="auto"/>
        <w:bottom w:val="none" w:sz="0" w:space="0" w:color="auto"/>
        <w:right w:val="none" w:sz="0" w:space="0" w:color="auto"/>
      </w:divBdr>
    </w:div>
    <w:div w:id="797181477">
      <w:bodyDiv w:val="1"/>
      <w:marLeft w:val="0"/>
      <w:marRight w:val="0"/>
      <w:marTop w:val="0"/>
      <w:marBottom w:val="0"/>
      <w:divBdr>
        <w:top w:val="none" w:sz="0" w:space="0" w:color="auto"/>
        <w:left w:val="none" w:sz="0" w:space="0" w:color="auto"/>
        <w:bottom w:val="none" w:sz="0" w:space="0" w:color="auto"/>
        <w:right w:val="none" w:sz="0" w:space="0" w:color="auto"/>
      </w:divBdr>
    </w:div>
    <w:div w:id="809636040">
      <w:bodyDiv w:val="1"/>
      <w:marLeft w:val="0"/>
      <w:marRight w:val="0"/>
      <w:marTop w:val="0"/>
      <w:marBottom w:val="0"/>
      <w:divBdr>
        <w:top w:val="none" w:sz="0" w:space="0" w:color="auto"/>
        <w:left w:val="none" w:sz="0" w:space="0" w:color="auto"/>
        <w:bottom w:val="none" w:sz="0" w:space="0" w:color="auto"/>
        <w:right w:val="none" w:sz="0" w:space="0" w:color="auto"/>
      </w:divBdr>
    </w:div>
    <w:div w:id="833229203">
      <w:bodyDiv w:val="1"/>
      <w:marLeft w:val="0"/>
      <w:marRight w:val="0"/>
      <w:marTop w:val="0"/>
      <w:marBottom w:val="0"/>
      <w:divBdr>
        <w:top w:val="none" w:sz="0" w:space="0" w:color="auto"/>
        <w:left w:val="none" w:sz="0" w:space="0" w:color="auto"/>
        <w:bottom w:val="none" w:sz="0" w:space="0" w:color="auto"/>
        <w:right w:val="none" w:sz="0" w:space="0" w:color="auto"/>
      </w:divBdr>
    </w:div>
    <w:div w:id="844901876">
      <w:bodyDiv w:val="1"/>
      <w:marLeft w:val="0"/>
      <w:marRight w:val="0"/>
      <w:marTop w:val="0"/>
      <w:marBottom w:val="0"/>
      <w:divBdr>
        <w:top w:val="none" w:sz="0" w:space="0" w:color="auto"/>
        <w:left w:val="none" w:sz="0" w:space="0" w:color="auto"/>
        <w:bottom w:val="none" w:sz="0" w:space="0" w:color="auto"/>
        <w:right w:val="none" w:sz="0" w:space="0" w:color="auto"/>
      </w:divBdr>
    </w:div>
    <w:div w:id="861668922">
      <w:bodyDiv w:val="1"/>
      <w:marLeft w:val="0"/>
      <w:marRight w:val="0"/>
      <w:marTop w:val="0"/>
      <w:marBottom w:val="0"/>
      <w:divBdr>
        <w:top w:val="none" w:sz="0" w:space="0" w:color="auto"/>
        <w:left w:val="none" w:sz="0" w:space="0" w:color="auto"/>
        <w:bottom w:val="none" w:sz="0" w:space="0" w:color="auto"/>
        <w:right w:val="none" w:sz="0" w:space="0" w:color="auto"/>
      </w:divBdr>
    </w:div>
    <w:div w:id="883905500">
      <w:bodyDiv w:val="1"/>
      <w:marLeft w:val="0"/>
      <w:marRight w:val="0"/>
      <w:marTop w:val="0"/>
      <w:marBottom w:val="0"/>
      <w:divBdr>
        <w:top w:val="none" w:sz="0" w:space="0" w:color="auto"/>
        <w:left w:val="none" w:sz="0" w:space="0" w:color="auto"/>
        <w:bottom w:val="none" w:sz="0" w:space="0" w:color="auto"/>
        <w:right w:val="none" w:sz="0" w:space="0" w:color="auto"/>
      </w:divBdr>
    </w:div>
    <w:div w:id="905188595">
      <w:bodyDiv w:val="1"/>
      <w:marLeft w:val="0"/>
      <w:marRight w:val="0"/>
      <w:marTop w:val="0"/>
      <w:marBottom w:val="0"/>
      <w:divBdr>
        <w:top w:val="none" w:sz="0" w:space="0" w:color="auto"/>
        <w:left w:val="none" w:sz="0" w:space="0" w:color="auto"/>
        <w:bottom w:val="none" w:sz="0" w:space="0" w:color="auto"/>
        <w:right w:val="none" w:sz="0" w:space="0" w:color="auto"/>
      </w:divBdr>
    </w:div>
    <w:div w:id="939069190">
      <w:bodyDiv w:val="1"/>
      <w:marLeft w:val="0"/>
      <w:marRight w:val="0"/>
      <w:marTop w:val="0"/>
      <w:marBottom w:val="0"/>
      <w:divBdr>
        <w:top w:val="none" w:sz="0" w:space="0" w:color="auto"/>
        <w:left w:val="none" w:sz="0" w:space="0" w:color="auto"/>
        <w:bottom w:val="none" w:sz="0" w:space="0" w:color="auto"/>
        <w:right w:val="none" w:sz="0" w:space="0" w:color="auto"/>
      </w:divBdr>
    </w:div>
    <w:div w:id="984317294">
      <w:bodyDiv w:val="1"/>
      <w:marLeft w:val="0"/>
      <w:marRight w:val="0"/>
      <w:marTop w:val="0"/>
      <w:marBottom w:val="0"/>
      <w:divBdr>
        <w:top w:val="none" w:sz="0" w:space="0" w:color="auto"/>
        <w:left w:val="none" w:sz="0" w:space="0" w:color="auto"/>
        <w:bottom w:val="none" w:sz="0" w:space="0" w:color="auto"/>
        <w:right w:val="none" w:sz="0" w:space="0" w:color="auto"/>
      </w:divBdr>
    </w:div>
    <w:div w:id="987512061">
      <w:bodyDiv w:val="1"/>
      <w:marLeft w:val="0"/>
      <w:marRight w:val="0"/>
      <w:marTop w:val="0"/>
      <w:marBottom w:val="0"/>
      <w:divBdr>
        <w:top w:val="none" w:sz="0" w:space="0" w:color="auto"/>
        <w:left w:val="none" w:sz="0" w:space="0" w:color="auto"/>
        <w:bottom w:val="none" w:sz="0" w:space="0" w:color="auto"/>
        <w:right w:val="none" w:sz="0" w:space="0" w:color="auto"/>
      </w:divBdr>
    </w:div>
    <w:div w:id="999699409">
      <w:bodyDiv w:val="1"/>
      <w:marLeft w:val="0"/>
      <w:marRight w:val="0"/>
      <w:marTop w:val="0"/>
      <w:marBottom w:val="0"/>
      <w:divBdr>
        <w:top w:val="none" w:sz="0" w:space="0" w:color="auto"/>
        <w:left w:val="none" w:sz="0" w:space="0" w:color="auto"/>
        <w:bottom w:val="none" w:sz="0" w:space="0" w:color="auto"/>
        <w:right w:val="none" w:sz="0" w:space="0" w:color="auto"/>
      </w:divBdr>
    </w:div>
    <w:div w:id="1014915496">
      <w:bodyDiv w:val="1"/>
      <w:marLeft w:val="0"/>
      <w:marRight w:val="0"/>
      <w:marTop w:val="0"/>
      <w:marBottom w:val="0"/>
      <w:divBdr>
        <w:top w:val="none" w:sz="0" w:space="0" w:color="auto"/>
        <w:left w:val="none" w:sz="0" w:space="0" w:color="auto"/>
        <w:bottom w:val="none" w:sz="0" w:space="0" w:color="auto"/>
        <w:right w:val="none" w:sz="0" w:space="0" w:color="auto"/>
      </w:divBdr>
    </w:div>
    <w:div w:id="1016268130">
      <w:bodyDiv w:val="1"/>
      <w:marLeft w:val="0"/>
      <w:marRight w:val="0"/>
      <w:marTop w:val="0"/>
      <w:marBottom w:val="0"/>
      <w:divBdr>
        <w:top w:val="none" w:sz="0" w:space="0" w:color="auto"/>
        <w:left w:val="none" w:sz="0" w:space="0" w:color="auto"/>
        <w:bottom w:val="none" w:sz="0" w:space="0" w:color="auto"/>
        <w:right w:val="none" w:sz="0" w:space="0" w:color="auto"/>
      </w:divBdr>
    </w:div>
    <w:div w:id="1033653659">
      <w:bodyDiv w:val="1"/>
      <w:marLeft w:val="0"/>
      <w:marRight w:val="0"/>
      <w:marTop w:val="0"/>
      <w:marBottom w:val="0"/>
      <w:divBdr>
        <w:top w:val="none" w:sz="0" w:space="0" w:color="auto"/>
        <w:left w:val="none" w:sz="0" w:space="0" w:color="auto"/>
        <w:bottom w:val="none" w:sz="0" w:space="0" w:color="auto"/>
        <w:right w:val="none" w:sz="0" w:space="0" w:color="auto"/>
      </w:divBdr>
    </w:div>
    <w:div w:id="1034770999">
      <w:bodyDiv w:val="1"/>
      <w:marLeft w:val="0"/>
      <w:marRight w:val="0"/>
      <w:marTop w:val="0"/>
      <w:marBottom w:val="0"/>
      <w:divBdr>
        <w:top w:val="none" w:sz="0" w:space="0" w:color="auto"/>
        <w:left w:val="none" w:sz="0" w:space="0" w:color="auto"/>
        <w:bottom w:val="none" w:sz="0" w:space="0" w:color="auto"/>
        <w:right w:val="none" w:sz="0" w:space="0" w:color="auto"/>
      </w:divBdr>
    </w:div>
    <w:div w:id="1042361353">
      <w:bodyDiv w:val="1"/>
      <w:marLeft w:val="0"/>
      <w:marRight w:val="0"/>
      <w:marTop w:val="0"/>
      <w:marBottom w:val="0"/>
      <w:divBdr>
        <w:top w:val="none" w:sz="0" w:space="0" w:color="auto"/>
        <w:left w:val="none" w:sz="0" w:space="0" w:color="auto"/>
        <w:bottom w:val="none" w:sz="0" w:space="0" w:color="auto"/>
        <w:right w:val="none" w:sz="0" w:space="0" w:color="auto"/>
      </w:divBdr>
    </w:div>
    <w:div w:id="1043407919">
      <w:bodyDiv w:val="1"/>
      <w:marLeft w:val="0"/>
      <w:marRight w:val="0"/>
      <w:marTop w:val="0"/>
      <w:marBottom w:val="0"/>
      <w:divBdr>
        <w:top w:val="none" w:sz="0" w:space="0" w:color="auto"/>
        <w:left w:val="none" w:sz="0" w:space="0" w:color="auto"/>
        <w:bottom w:val="none" w:sz="0" w:space="0" w:color="auto"/>
        <w:right w:val="none" w:sz="0" w:space="0" w:color="auto"/>
      </w:divBdr>
    </w:div>
    <w:div w:id="1048646120">
      <w:bodyDiv w:val="1"/>
      <w:marLeft w:val="0"/>
      <w:marRight w:val="0"/>
      <w:marTop w:val="0"/>
      <w:marBottom w:val="0"/>
      <w:divBdr>
        <w:top w:val="none" w:sz="0" w:space="0" w:color="auto"/>
        <w:left w:val="none" w:sz="0" w:space="0" w:color="auto"/>
        <w:bottom w:val="none" w:sz="0" w:space="0" w:color="auto"/>
        <w:right w:val="none" w:sz="0" w:space="0" w:color="auto"/>
      </w:divBdr>
    </w:div>
    <w:div w:id="1074205138">
      <w:bodyDiv w:val="1"/>
      <w:marLeft w:val="0"/>
      <w:marRight w:val="0"/>
      <w:marTop w:val="0"/>
      <w:marBottom w:val="0"/>
      <w:divBdr>
        <w:top w:val="none" w:sz="0" w:space="0" w:color="auto"/>
        <w:left w:val="none" w:sz="0" w:space="0" w:color="auto"/>
        <w:bottom w:val="none" w:sz="0" w:space="0" w:color="auto"/>
        <w:right w:val="none" w:sz="0" w:space="0" w:color="auto"/>
      </w:divBdr>
    </w:div>
    <w:div w:id="1075857548">
      <w:bodyDiv w:val="1"/>
      <w:marLeft w:val="0"/>
      <w:marRight w:val="0"/>
      <w:marTop w:val="0"/>
      <w:marBottom w:val="0"/>
      <w:divBdr>
        <w:top w:val="none" w:sz="0" w:space="0" w:color="auto"/>
        <w:left w:val="none" w:sz="0" w:space="0" w:color="auto"/>
        <w:bottom w:val="none" w:sz="0" w:space="0" w:color="auto"/>
        <w:right w:val="none" w:sz="0" w:space="0" w:color="auto"/>
      </w:divBdr>
    </w:div>
    <w:div w:id="1093013073">
      <w:bodyDiv w:val="1"/>
      <w:marLeft w:val="0"/>
      <w:marRight w:val="0"/>
      <w:marTop w:val="0"/>
      <w:marBottom w:val="0"/>
      <w:divBdr>
        <w:top w:val="none" w:sz="0" w:space="0" w:color="auto"/>
        <w:left w:val="none" w:sz="0" w:space="0" w:color="auto"/>
        <w:bottom w:val="none" w:sz="0" w:space="0" w:color="auto"/>
        <w:right w:val="none" w:sz="0" w:space="0" w:color="auto"/>
      </w:divBdr>
    </w:div>
    <w:div w:id="1157451955">
      <w:bodyDiv w:val="1"/>
      <w:marLeft w:val="0"/>
      <w:marRight w:val="0"/>
      <w:marTop w:val="0"/>
      <w:marBottom w:val="0"/>
      <w:divBdr>
        <w:top w:val="none" w:sz="0" w:space="0" w:color="auto"/>
        <w:left w:val="none" w:sz="0" w:space="0" w:color="auto"/>
        <w:bottom w:val="none" w:sz="0" w:space="0" w:color="auto"/>
        <w:right w:val="none" w:sz="0" w:space="0" w:color="auto"/>
      </w:divBdr>
    </w:div>
    <w:div w:id="1169757450">
      <w:bodyDiv w:val="1"/>
      <w:marLeft w:val="0"/>
      <w:marRight w:val="0"/>
      <w:marTop w:val="0"/>
      <w:marBottom w:val="0"/>
      <w:divBdr>
        <w:top w:val="none" w:sz="0" w:space="0" w:color="auto"/>
        <w:left w:val="none" w:sz="0" w:space="0" w:color="auto"/>
        <w:bottom w:val="none" w:sz="0" w:space="0" w:color="auto"/>
        <w:right w:val="none" w:sz="0" w:space="0" w:color="auto"/>
      </w:divBdr>
    </w:div>
    <w:div w:id="1172647912">
      <w:bodyDiv w:val="1"/>
      <w:marLeft w:val="0"/>
      <w:marRight w:val="0"/>
      <w:marTop w:val="0"/>
      <w:marBottom w:val="0"/>
      <w:divBdr>
        <w:top w:val="none" w:sz="0" w:space="0" w:color="auto"/>
        <w:left w:val="none" w:sz="0" w:space="0" w:color="auto"/>
        <w:bottom w:val="none" w:sz="0" w:space="0" w:color="auto"/>
        <w:right w:val="none" w:sz="0" w:space="0" w:color="auto"/>
      </w:divBdr>
    </w:div>
    <w:div w:id="1177499773">
      <w:bodyDiv w:val="1"/>
      <w:marLeft w:val="0"/>
      <w:marRight w:val="0"/>
      <w:marTop w:val="0"/>
      <w:marBottom w:val="0"/>
      <w:divBdr>
        <w:top w:val="none" w:sz="0" w:space="0" w:color="auto"/>
        <w:left w:val="none" w:sz="0" w:space="0" w:color="auto"/>
        <w:bottom w:val="none" w:sz="0" w:space="0" w:color="auto"/>
        <w:right w:val="none" w:sz="0" w:space="0" w:color="auto"/>
      </w:divBdr>
      <w:divsChild>
        <w:div w:id="2145000485">
          <w:marLeft w:val="0"/>
          <w:marRight w:val="0"/>
          <w:marTop w:val="0"/>
          <w:marBottom w:val="0"/>
          <w:divBdr>
            <w:top w:val="none" w:sz="0" w:space="0" w:color="auto"/>
            <w:left w:val="none" w:sz="0" w:space="0" w:color="auto"/>
            <w:bottom w:val="none" w:sz="0" w:space="0" w:color="auto"/>
            <w:right w:val="none" w:sz="0" w:space="0" w:color="auto"/>
          </w:divBdr>
          <w:divsChild>
            <w:div w:id="1356228989">
              <w:marLeft w:val="0"/>
              <w:marRight w:val="0"/>
              <w:marTop w:val="0"/>
              <w:marBottom w:val="0"/>
              <w:divBdr>
                <w:top w:val="none" w:sz="0" w:space="0" w:color="auto"/>
                <w:left w:val="none" w:sz="0" w:space="0" w:color="auto"/>
                <w:bottom w:val="none" w:sz="0" w:space="0" w:color="auto"/>
                <w:right w:val="none" w:sz="0" w:space="0" w:color="auto"/>
              </w:divBdr>
              <w:divsChild>
                <w:div w:id="80025727">
                  <w:marLeft w:val="0"/>
                  <w:marRight w:val="0"/>
                  <w:marTop w:val="0"/>
                  <w:marBottom w:val="0"/>
                  <w:divBdr>
                    <w:top w:val="none" w:sz="0" w:space="0" w:color="auto"/>
                    <w:left w:val="none" w:sz="0" w:space="0" w:color="auto"/>
                    <w:bottom w:val="none" w:sz="0" w:space="0" w:color="auto"/>
                    <w:right w:val="none" w:sz="0" w:space="0" w:color="auto"/>
                  </w:divBdr>
                  <w:divsChild>
                    <w:div w:id="2101900713">
                      <w:marLeft w:val="0"/>
                      <w:marRight w:val="0"/>
                      <w:marTop w:val="0"/>
                      <w:marBottom w:val="0"/>
                      <w:divBdr>
                        <w:top w:val="none" w:sz="0" w:space="0" w:color="auto"/>
                        <w:left w:val="none" w:sz="0" w:space="0" w:color="auto"/>
                        <w:bottom w:val="none" w:sz="0" w:space="0" w:color="auto"/>
                        <w:right w:val="none" w:sz="0" w:space="0" w:color="auto"/>
                      </w:divBdr>
                      <w:divsChild>
                        <w:div w:id="261911823">
                          <w:marLeft w:val="0"/>
                          <w:marRight w:val="0"/>
                          <w:marTop w:val="0"/>
                          <w:marBottom w:val="0"/>
                          <w:divBdr>
                            <w:top w:val="none" w:sz="0" w:space="0" w:color="auto"/>
                            <w:left w:val="none" w:sz="0" w:space="0" w:color="auto"/>
                            <w:bottom w:val="none" w:sz="0" w:space="0" w:color="auto"/>
                            <w:right w:val="none" w:sz="0" w:space="0" w:color="auto"/>
                          </w:divBdr>
                          <w:divsChild>
                            <w:div w:id="234515310">
                              <w:marLeft w:val="0"/>
                              <w:marRight w:val="0"/>
                              <w:marTop w:val="0"/>
                              <w:marBottom w:val="0"/>
                              <w:divBdr>
                                <w:top w:val="none" w:sz="0" w:space="0" w:color="auto"/>
                                <w:left w:val="none" w:sz="0" w:space="0" w:color="auto"/>
                                <w:bottom w:val="none" w:sz="0" w:space="0" w:color="auto"/>
                                <w:right w:val="none" w:sz="0" w:space="0" w:color="auto"/>
                              </w:divBdr>
                              <w:divsChild>
                                <w:div w:id="301623657">
                                  <w:marLeft w:val="0"/>
                                  <w:marRight w:val="0"/>
                                  <w:marTop w:val="0"/>
                                  <w:marBottom w:val="0"/>
                                  <w:divBdr>
                                    <w:top w:val="none" w:sz="0" w:space="0" w:color="auto"/>
                                    <w:left w:val="none" w:sz="0" w:space="0" w:color="auto"/>
                                    <w:bottom w:val="none" w:sz="0" w:space="0" w:color="auto"/>
                                    <w:right w:val="none" w:sz="0" w:space="0" w:color="auto"/>
                                  </w:divBdr>
                                  <w:divsChild>
                                    <w:div w:id="640043010">
                                      <w:marLeft w:val="0"/>
                                      <w:marRight w:val="0"/>
                                      <w:marTop w:val="0"/>
                                      <w:marBottom w:val="0"/>
                                      <w:divBdr>
                                        <w:top w:val="none" w:sz="0" w:space="0" w:color="auto"/>
                                        <w:left w:val="none" w:sz="0" w:space="0" w:color="auto"/>
                                        <w:bottom w:val="none" w:sz="0" w:space="0" w:color="auto"/>
                                        <w:right w:val="none" w:sz="0" w:space="0" w:color="auto"/>
                                      </w:divBdr>
                                      <w:divsChild>
                                        <w:div w:id="1797984738">
                                          <w:marLeft w:val="0"/>
                                          <w:marRight w:val="0"/>
                                          <w:marTop w:val="0"/>
                                          <w:marBottom w:val="0"/>
                                          <w:divBdr>
                                            <w:top w:val="none" w:sz="0" w:space="0" w:color="auto"/>
                                            <w:left w:val="none" w:sz="0" w:space="0" w:color="auto"/>
                                            <w:bottom w:val="none" w:sz="0" w:space="0" w:color="auto"/>
                                            <w:right w:val="none" w:sz="0" w:space="0" w:color="auto"/>
                                          </w:divBdr>
                                          <w:divsChild>
                                            <w:div w:id="926033622">
                                              <w:marLeft w:val="0"/>
                                              <w:marRight w:val="0"/>
                                              <w:marTop w:val="0"/>
                                              <w:marBottom w:val="0"/>
                                              <w:divBdr>
                                                <w:top w:val="none" w:sz="0" w:space="0" w:color="auto"/>
                                                <w:left w:val="none" w:sz="0" w:space="0" w:color="auto"/>
                                                <w:bottom w:val="none" w:sz="0" w:space="0" w:color="auto"/>
                                                <w:right w:val="none" w:sz="0" w:space="0" w:color="auto"/>
                                              </w:divBdr>
                                              <w:divsChild>
                                                <w:div w:id="606499462">
                                                  <w:marLeft w:val="0"/>
                                                  <w:marRight w:val="0"/>
                                                  <w:marTop w:val="0"/>
                                                  <w:marBottom w:val="0"/>
                                                  <w:divBdr>
                                                    <w:top w:val="none" w:sz="0" w:space="0" w:color="auto"/>
                                                    <w:left w:val="none" w:sz="0" w:space="0" w:color="auto"/>
                                                    <w:bottom w:val="none" w:sz="0" w:space="0" w:color="auto"/>
                                                    <w:right w:val="none" w:sz="0" w:space="0" w:color="auto"/>
                                                  </w:divBdr>
                                                  <w:divsChild>
                                                    <w:div w:id="564684017">
                                                      <w:marLeft w:val="0"/>
                                                      <w:marRight w:val="0"/>
                                                      <w:marTop w:val="0"/>
                                                      <w:marBottom w:val="0"/>
                                                      <w:divBdr>
                                                        <w:top w:val="none" w:sz="0" w:space="0" w:color="auto"/>
                                                        <w:left w:val="none" w:sz="0" w:space="0" w:color="auto"/>
                                                        <w:bottom w:val="none" w:sz="0" w:space="0" w:color="auto"/>
                                                        <w:right w:val="none" w:sz="0" w:space="0" w:color="auto"/>
                                                      </w:divBdr>
                                                      <w:divsChild>
                                                        <w:div w:id="1792161199">
                                                          <w:marLeft w:val="0"/>
                                                          <w:marRight w:val="0"/>
                                                          <w:marTop w:val="0"/>
                                                          <w:marBottom w:val="0"/>
                                                          <w:divBdr>
                                                            <w:top w:val="none" w:sz="0" w:space="0" w:color="auto"/>
                                                            <w:left w:val="none" w:sz="0" w:space="0" w:color="auto"/>
                                                            <w:bottom w:val="none" w:sz="0" w:space="0" w:color="auto"/>
                                                            <w:right w:val="none" w:sz="0" w:space="0" w:color="auto"/>
                                                          </w:divBdr>
                                                          <w:divsChild>
                                                            <w:div w:id="859197682">
                                                              <w:marLeft w:val="0"/>
                                                              <w:marRight w:val="0"/>
                                                              <w:marTop w:val="0"/>
                                                              <w:marBottom w:val="0"/>
                                                              <w:divBdr>
                                                                <w:top w:val="none" w:sz="0" w:space="0" w:color="auto"/>
                                                                <w:left w:val="none" w:sz="0" w:space="0" w:color="auto"/>
                                                                <w:bottom w:val="none" w:sz="0" w:space="0" w:color="auto"/>
                                                                <w:right w:val="none" w:sz="0" w:space="0" w:color="auto"/>
                                                              </w:divBdr>
                                                              <w:divsChild>
                                                                <w:div w:id="1752265340">
                                                                  <w:marLeft w:val="0"/>
                                                                  <w:marRight w:val="0"/>
                                                                  <w:marTop w:val="0"/>
                                                                  <w:marBottom w:val="0"/>
                                                                  <w:divBdr>
                                                                    <w:top w:val="none" w:sz="0" w:space="0" w:color="auto"/>
                                                                    <w:left w:val="none" w:sz="0" w:space="0" w:color="auto"/>
                                                                    <w:bottom w:val="none" w:sz="0" w:space="0" w:color="auto"/>
                                                                    <w:right w:val="none" w:sz="0" w:space="0" w:color="auto"/>
                                                                  </w:divBdr>
                                                                  <w:divsChild>
                                                                    <w:div w:id="1870484091">
                                                                      <w:marLeft w:val="0"/>
                                                                      <w:marRight w:val="0"/>
                                                                      <w:marTop w:val="0"/>
                                                                      <w:marBottom w:val="0"/>
                                                                      <w:divBdr>
                                                                        <w:top w:val="none" w:sz="0" w:space="0" w:color="auto"/>
                                                                        <w:left w:val="none" w:sz="0" w:space="0" w:color="auto"/>
                                                                        <w:bottom w:val="none" w:sz="0" w:space="0" w:color="auto"/>
                                                                        <w:right w:val="none" w:sz="0" w:space="0" w:color="auto"/>
                                                                      </w:divBdr>
                                                                      <w:divsChild>
                                                                        <w:div w:id="1645740572">
                                                                          <w:marLeft w:val="0"/>
                                                                          <w:marRight w:val="0"/>
                                                                          <w:marTop w:val="0"/>
                                                                          <w:marBottom w:val="0"/>
                                                                          <w:divBdr>
                                                                            <w:top w:val="none" w:sz="0" w:space="0" w:color="auto"/>
                                                                            <w:left w:val="none" w:sz="0" w:space="0" w:color="auto"/>
                                                                            <w:bottom w:val="none" w:sz="0" w:space="0" w:color="auto"/>
                                                                            <w:right w:val="none" w:sz="0" w:space="0" w:color="auto"/>
                                                                          </w:divBdr>
                                                                          <w:divsChild>
                                                                            <w:div w:id="402216465">
                                                                              <w:marLeft w:val="0"/>
                                                                              <w:marRight w:val="0"/>
                                                                              <w:marTop w:val="0"/>
                                                                              <w:marBottom w:val="0"/>
                                                                              <w:divBdr>
                                                                                <w:top w:val="none" w:sz="0" w:space="0" w:color="auto"/>
                                                                                <w:left w:val="none" w:sz="0" w:space="0" w:color="auto"/>
                                                                                <w:bottom w:val="none" w:sz="0" w:space="0" w:color="auto"/>
                                                                                <w:right w:val="none" w:sz="0" w:space="0" w:color="auto"/>
                                                                              </w:divBdr>
                                                                              <w:divsChild>
                                                                                <w:div w:id="1524711172">
                                                                                  <w:marLeft w:val="0"/>
                                                                                  <w:marRight w:val="0"/>
                                                                                  <w:marTop w:val="0"/>
                                                                                  <w:marBottom w:val="0"/>
                                                                                  <w:divBdr>
                                                                                    <w:top w:val="none" w:sz="0" w:space="0" w:color="auto"/>
                                                                                    <w:left w:val="none" w:sz="0" w:space="0" w:color="auto"/>
                                                                                    <w:bottom w:val="none" w:sz="0" w:space="0" w:color="auto"/>
                                                                                    <w:right w:val="none" w:sz="0" w:space="0" w:color="auto"/>
                                                                                  </w:divBdr>
                                                                                  <w:divsChild>
                                                                                    <w:div w:id="751509445">
                                                                                      <w:marLeft w:val="0"/>
                                                                                      <w:marRight w:val="0"/>
                                                                                      <w:marTop w:val="0"/>
                                                                                      <w:marBottom w:val="0"/>
                                                                                      <w:divBdr>
                                                                                        <w:top w:val="none" w:sz="0" w:space="0" w:color="auto"/>
                                                                                        <w:left w:val="none" w:sz="0" w:space="0" w:color="auto"/>
                                                                                        <w:bottom w:val="none" w:sz="0" w:space="0" w:color="auto"/>
                                                                                        <w:right w:val="none" w:sz="0" w:space="0" w:color="auto"/>
                                                                                      </w:divBdr>
                                                                                    </w:div>
                                                                                    <w:div w:id="855466133">
                                                                                      <w:marLeft w:val="0"/>
                                                                                      <w:marRight w:val="0"/>
                                                                                      <w:marTop w:val="0"/>
                                                                                      <w:marBottom w:val="0"/>
                                                                                      <w:divBdr>
                                                                                        <w:top w:val="none" w:sz="0" w:space="0" w:color="auto"/>
                                                                                        <w:left w:val="none" w:sz="0" w:space="0" w:color="auto"/>
                                                                                        <w:bottom w:val="none" w:sz="0" w:space="0" w:color="auto"/>
                                                                                        <w:right w:val="none" w:sz="0" w:space="0" w:color="auto"/>
                                                                                      </w:divBdr>
                                                                                      <w:divsChild>
                                                                                        <w:div w:id="703753625">
                                                                                          <w:marLeft w:val="600"/>
                                                                                          <w:marRight w:val="600"/>
                                                                                          <w:marTop w:val="0"/>
                                                                                          <w:marBottom w:val="0"/>
                                                                                          <w:divBdr>
                                                                                            <w:top w:val="none" w:sz="0" w:space="0" w:color="auto"/>
                                                                                            <w:left w:val="none" w:sz="0" w:space="0" w:color="auto"/>
                                                                                            <w:bottom w:val="none" w:sz="0" w:space="0" w:color="auto"/>
                                                                                            <w:right w:val="none" w:sz="0" w:space="0" w:color="auto"/>
                                                                                          </w:divBdr>
                                                                                        </w:div>
                                                                                        <w:div w:id="792017635">
                                                                                          <w:marLeft w:val="600"/>
                                                                                          <w:marRight w:val="600"/>
                                                                                          <w:marTop w:val="0"/>
                                                                                          <w:marBottom w:val="0"/>
                                                                                          <w:divBdr>
                                                                                            <w:top w:val="none" w:sz="0" w:space="0" w:color="auto"/>
                                                                                            <w:left w:val="none" w:sz="0" w:space="0" w:color="auto"/>
                                                                                            <w:bottom w:val="none" w:sz="0" w:space="0" w:color="auto"/>
                                                                                            <w:right w:val="none" w:sz="0" w:space="0" w:color="auto"/>
                                                                                          </w:divBdr>
                                                                                        </w:div>
                                                                                        <w:div w:id="1150437078">
                                                                                          <w:marLeft w:val="600"/>
                                                                                          <w:marRight w:val="600"/>
                                                                                          <w:marTop w:val="0"/>
                                                                                          <w:marBottom w:val="0"/>
                                                                                          <w:divBdr>
                                                                                            <w:top w:val="none" w:sz="0" w:space="0" w:color="auto"/>
                                                                                            <w:left w:val="none" w:sz="0" w:space="0" w:color="auto"/>
                                                                                            <w:bottom w:val="none" w:sz="0" w:space="0" w:color="auto"/>
                                                                                            <w:right w:val="none" w:sz="0" w:space="0" w:color="auto"/>
                                                                                          </w:divBdr>
                                                                                          <w:divsChild>
                                                                                            <w:div w:id="1121610034">
                                                                                              <w:marLeft w:val="0"/>
                                                                                              <w:marRight w:val="0"/>
                                                                                              <w:marTop w:val="0"/>
                                                                                              <w:marBottom w:val="0"/>
                                                                                              <w:divBdr>
                                                                                                <w:top w:val="none" w:sz="0" w:space="0" w:color="auto"/>
                                                                                                <w:left w:val="none" w:sz="0" w:space="0" w:color="auto"/>
                                                                                                <w:bottom w:val="none" w:sz="0" w:space="0" w:color="auto"/>
                                                                                                <w:right w:val="none" w:sz="0" w:space="0" w:color="auto"/>
                                                                                              </w:divBdr>
                                                                                            </w:div>
                                                                                            <w:div w:id="13506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688785">
      <w:bodyDiv w:val="1"/>
      <w:marLeft w:val="0"/>
      <w:marRight w:val="0"/>
      <w:marTop w:val="0"/>
      <w:marBottom w:val="0"/>
      <w:divBdr>
        <w:top w:val="none" w:sz="0" w:space="0" w:color="auto"/>
        <w:left w:val="none" w:sz="0" w:space="0" w:color="auto"/>
        <w:bottom w:val="none" w:sz="0" w:space="0" w:color="auto"/>
        <w:right w:val="none" w:sz="0" w:space="0" w:color="auto"/>
      </w:divBdr>
    </w:div>
    <w:div w:id="1200357461">
      <w:bodyDiv w:val="1"/>
      <w:marLeft w:val="0"/>
      <w:marRight w:val="0"/>
      <w:marTop w:val="0"/>
      <w:marBottom w:val="0"/>
      <w:divBdr>
        <w:top w:val="none" w:sz="0" w:space="0" w:color="auto"/>
        <w:left w:val="none" w:sz="0" w:space="0" w:color="auto"/>
        <w:bottom w:val="none" w:sz="0" w:space="0" w:color="auto"/>
        <w:right w:val="none" w:sz="0" w:space="0" w:color="auto"/>
      </w:divBdr>
    </w:div>
    <w:div w:id="1217085277">
      <w:bodyDiv w:val="1"/>
      <w:marLeft w:val="0"/>
      <w:marRight w:val="0"/>
      <w:marTop w:val="0"/>
      <w:marBottom w:val="0"/>
      <w:divBdr>
        <w:top w:val="none" w:sz="0" w:space="0" w:color="auto"/>
        <w:left w:val="none" w:sz="0" w:space="0" w:color="auto"/>
        <w:bottom w:val="none" w:sz="0" w:space="0" w:color="auto"/>
        <w:right w:val="none" w:sz="0" w:space="0" w:color="auto"/>
      </w:divBdr>
    </w:div>
    <w:div w:id="1238711976">
      <w:bodyDiv w:val="1"/>
      <w:marLeft w:val="0"/>
      <w:marRight w:val="0"/>
      <w:marTop w:val="0"/>
      <w:marBottom w:val="0"/>
      <w:divBdr>
        <w:top w:val="none" w:sz="0" w:space="0" w:color="auto"/>
        <w:left w:val="none" w:sz="0" w:space="0" w:color="auto"/>
        <w:bottom w:val="none" w:sz="0" w:space="0" w:color="auto"/>
        <w:right w:val="none" w:sz="0" w:space="0" w:color="auto"/>
      </w:divBdr>
      <w:divsChild>
        <w:div w:id="94519452">
          <w:marLeft w:val="0"/>
          <w:marRight w:val="0"/>
          <w:marTop w:val="0"/>
          <w:marBottom w:val="0"/>
          <w:divBdr>
            <w:top w:val="none" w:sz="0" w:space="0" w:color="auto"/>
            <w:left w:val="none" w:sz="0" w:space="0" w:color="auto"/>
            <w:bottom w:val="none" w:sz="0" w:space="0" w:color="auto"/>
            <w:right w:val="none" w:sz="0" w:space="0" w:color="auto"/>
          </w:divBdr>
        </w:div>
      </w:divsChild>
    </w:div>
    <w:div w:id="1241601789">
      <w:bodyDiv w:val="1"/>
      <w:marLeft w:val="0"/>
      <w:marRight w:val="0"/>
      <w:marTop w:val="0"/>
      <w:marBottom w:val="0"/>
      <w:divBdr>
        <w:top w:val="none" w:sz="0" w:space="0" w:color="auto"/>
        <w:left w:val="none" w:sz="0" w:space="0" w:color="auto"/>
        <w:bottom w:val="none" w:sz="0" w:space="0" w:color="auto"/>
        <w:right w:val="none" w:sz="0" w:space="0" w:color="auto"/>
      </w:divBdr>
    </w:div>
    <w:div w:id="1253051671">
      <w:bodyDiv w:val="1"/>
      <w:marLeft w:val="0"/>
      <w:marRight w:val="0"/>
      <w:marTop w:val="0"/>
      <w:marBottom w:val="0"/>
      <w:divBdr>
        <w:top w:val="none" w:sz="0" w:space="0" w:color="auto"/>
        <w:left w:val="none" w:sz="0" w:space="0" w:color="auto"/>
        <w:bottom w:val="none" w:sz="0" w:space="0" w:color="auto"/>
        <w:right w:val="none" w:sz="0" w:space="0" w:color="auto"/>
      </w:divBdr>
    </w:div>
    <w:div w:id="1254974517">
      <w:bodyDiv w:val="1"/>
      <w:marLeft w:val="0"/>
      <w:marRight w:val="0"/>
      <w:marTop w:val="0"/>
      <w:marBottom w:val="0"/>
      <w:divBdr>
        <w:top w:val="none" w:sz="0" w:space="0" w:color="auto"/>
        <w:left w:val="none" w:sz="0" w:space="0" w:color="auto"/>
        <w:bottom w:val="none" w:sz="0" w:space="0" w:color="auto"/>
        <w:right w:val="none" w:sz="0" w:space="0" w:color="auto"/>
      </w:divBdr>
    </w:div>
    <w:div w:id="1286038134">
      <w:bodyDiv w:val="1"/>
      <w:marLeft w:val="0"/>
      <w:marRight w:val="0"/>
      <w:marTop w:val="0"/>
      <w:marBottom w:val="0"/>
      <w:divBdr>
        <w:top w:val="none" w:sz="0" w:space="0" w:color="auto"/>
        <w:left w:val="none" w:sz="0" w:space="0" w:color="auto"/>
        <w:bottom w:val="none" w:sz="0" w:space="0" w:color="auto"/>
        <w:right w:val="none" w:sz="0" w:space="0" w:color="auto"/>
      </w:divBdr>
    </w:div>
    <w:div w:id="1288929261">
      <w:bodyDiv w:val="1"/>
      <w:marLeft w:val="0"/>
      <w:marRight w:val="0"/>
      <w:marTop w:val="0"/>
      <w:marBottom w:val="0"/>
      <w:divBdr>
        <w:top w:val="none" w:sz="0" w:space="0" w:color="auto"/>
        <w:left w:val="none" w:sz="0" w:space="0" w:color="auto"/>
        <w:bottom w:val="none" w:sz="0" w:space="0" w:color="auto"/>
        <w:right w:val="none" w:sz="0" w:space="0" w:color="auto"/>
      </w:divBdr>
    </w:div>
    <w:div w:id="1292520505">
      <w:bodyDiv w:val="1"/>
      <w:marLeft w:val="0"/>
      <w:marRight w:val="0"/>
      <w:marTop w:val="0"/>
      <w:marBottom w:val="0"/>
      <w:divBdr>
        <w:top w:val="none" w:sz="0" w:space="0" w:color="auto"/>
        <w:left w:val="none" w:sz="0" w:space="0" w:color="auto"/>
        <w:bottom w:val="none" w:sz="0" w:space="0" w:color="auto"/>
        <w:right w:val="none" w:sz="0" w:space="0" w:color="auto"/>
      </w:divBdr>
    </w:div>
    <w:div w:id="1295136262">
      <w:bodyDiv w:val="1"/>
      <w:marLeft w:val="0"/>
      <w:marRight w:val="0"/>
      <w:marTop w:val="0"/>
      <w:marBottom w:val="0"/>
      <w:divBdr>
        <w:top w:val="none" w:sz="0" w:space="0" w:color="auto"/>
        <w:left w:val="none" w:sz="0" w:space="0" w:color="auto"/>
        <w:bottom w:val="none" w:sz="0" w:space="0" w:color="auto"/>
        <w:right w:val="none" w:sz="0" w:space="0" w:color="auto"/>
      </w:divBdr>
      <w:divsChild>
        <w:div w:id="961762876">
          <w:marLeft w:val="0"/>
          <w:marRight w:val="0"/>
          <w:marTop w:val="0"/>
          <w:marBottom w:val="0"/>
          <w:divBdr>
            <w:top w:val="none" w:sz="0" w:space="0" w:color="auto"/>
            <w:left w:val="none" w:sz="0" w:space="0" w:color="auto"/>
            <w:bottom w:val="none" w:sz="0" w:space="0" w:color="auto"/>
            <w:right w:val="none" w:sz="0" w:space="0" w:color="auto"/>
          </w:divBdr>
          <w:divsChild>
            <w:div w:id="56099767">
              <w:marLeft w:val="0"/>
              <w:marRight w:val="0"/>
              <w:marTop w:val="0"/>
              <w:marBottom w:val="0"/>
              <w:divBdr>
                <w:top w:val="none" w:sz="0" w:space="0" w:color="auto"/>
                <w:left w:val="none" w:sz="0" w:space="0" w:color="auto"/>
                <w:bottom w:val="none" w:sz="0" w:space="0" w:color="auto"/>
                <w:right w:val="none" w:sz="0" w:space="0" w:color="auto"/>
              </w:divBdr>
            </w:div>
            <w:div w:id="160588130">
              <w:marLeft w:val="0"/>
              <w:marRight w:val="0"/>
              <w:marTop w:val="0"/>
              <w:marBottom w:val="0"/>
              <w:divBdr>
                <w:top w:val="none" w:sz="0" w:space="0" w:color="auto"/>
                <w:left w:val="none" w:sz="0" w:space="0" w:color="auto"/>
                <w:bottom w:val="none" w:sz="0" w:space="0" w:color="auto"/>
                <w:right w:val="none" w:sz="0" w:space="0" w:color="auto"/>
              </w:divBdr>
            </w:div>
            <w:div w:id="372273568">
              <w:marLeft w:val="0"/>
              <w:marRight w:val="0"/>
              <w:marTop w:val="0"/>
              <w:marBottom w:val="0"/>
              <w:divBdr>
                <w:top w:val="none" w:sz="0" w:space="0" w:color="auto"/>
                <w:left w:val="none" w:sz="0" w:space="0" w:color="auto"/>
                <w:bottom w:val="none" w:sz="0" w:space="0" w:color="auto"/>
                <w:right w:val="none" w:sz="0" w:space="0" w:color="auto"/>
              </w:divBdr>
            </w:div>
            <w:div w:id="428357852">
              <w:marLeft w:val="0"/>
              <w:marRight w:val="0"/>
              <w:marTop w:val="0"/>
              <w:marBottom w:val="0"/>
              <w:divBdr>
                <w:top w:val="none" w:sz="0" w:space="0" w:color="auto"/>
                <w:left w:val="none" w:sz="0" w:space="0" w:color="auto"/>
                <w:bottom w:val="none" w:sz="0" w:space="0" w:color="auto"/>
                <w:right w:val="none" w:sz="0" w:space="0" w:color="auto"/>
              </w:divBdr>
            </w:div>
            <w:div w:id="831874629">
              <w:marLeft w:val="0"/>
              <w:marRight w:val="0"/>
              <w:marTop w:val="0"/>
              <w:marBottom w:val="0"/>
              <w:divBdr>
                <w:top w:val="none" w:sz="0" w:space="0" w:color="auto"/>
                <w:left w:val="none" w:sz="0" w:space="0" w:color="auto"/>
                <w:bottom w:val="none" w:sz="0" w:space="0" w:color="auto"/>
                <w:right w:val="none" w:sz="0" w:space="0" w:color="auto"/>
              </w:divBdr>
              <w:divsChild>
                <w:div w:id="151678608">
                  <w:marLeft w:val="0"/>
                  <w:marRight w:val="0"/>
                  <w:marTop w:val="0"/>
                  <w:marBottom w:val="0"/>
                  <w:divBdr>
                    <w:top w:val="none" w:sz="0" w:space="0" w:color="auto"/>
                    <w:left w:val="none" w:sz="0" w:space="0" w:color="auto"/>
                    <w:bottom w:val="none" w:sz="0" w:space="0" w:color="auto"/>
                    <w:right w:val="none" w:sz="0" w:space="0" w:color="auto"/>
                  </w:divBdr>
                </w:div>
                <w:div w:id="568997273">
                  <w:marLeft w:val="0"/>
                  <w:marRight w:val="0"/>
                  <w:marTop w:val="0"/>
                  <w:marBottom w:val="0"/>
                  <w:divBdr>
                    <w:top w:val="none" w:sz="0" w:space="0" w:color="auto"/>
                    <w:left w:val="none" w:sz="0" w:space="0" w:color="auto"/>
                    <w:bottom w:val="none" w:sz="0" w:space="0" w:color="auto"/>
                    <w:right w:val="none" w:sz="0" w:space="0" w:color="auto"/>
                  </w:divBdr>
                </w:div>
                <w:div w:id="1301501088">
                  <w:marLeft w:val="0"/>
                  <w:marRight w:val="0"/>
                  <w:marTop w:val="0"/>
                  <w:marBottom w:val="0"/>
                  <w:divBdr>
                    <w:top w:val="none" w:sz="0" w:space="0" w:color="auto"/>
                    <w:left w:val="none" w:sz="0" w:space="0" w:color="auto"/>
                    <w:bottom w:val="none" w:sz="0" w:space="0" w:color="auto"/>
                    <w:right w:val="none" w:sz="0" w:space="0" w:color="auto"/>
                  </w:divBdr>
                </w:div>
                <w:div w:id="1707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9373">
      <w:bodyDiv w:val="1"/>
      <w:marLeft w:val="0"/>
      <w:marRight w:val="0"/>
      <w:marTop w:val="0"/>
      <w:marBottom w:val="0"/>
      <w:divBdr>
        <w:top w:val="none" w:sz="0" w:space="0" w:color="auto"/>
        <w:left w:val="none" w:sz="0" w:space="0" w:color="auto"/>
        <w:bottom w:val="none" w:sz="0" w:space="0" w:color="auto"/>
        <w:right w:val="none" w:sz="0" w:space="0" w:color="auto"/>
      </w:divBdr>
    </w:div>
    <w:div w:id="1305700068">
      <w:bodyDiv w:val="1"/>
      <w:marLeft w:val="0"/>
      <w:marRight w:val="0"/>
      <w:marTop w:val="0"/>
      <w:marBottom w:val="0"/>
      <w:divBdr>
        <w:top w:val="none" w:sz="0" w:space="0" w:color="auto"/>
        <w:left w:val="none" w:sz="0" w:space="0" w:color="auto"/>
        <w:bottom w:val="none" w:sz="0" w:space="0" w:color="auto"/>
        <w:right w:val="none" w:sz="0" w:space="0" w:color="auto"/>
      </w:divBdr>
    </w:div>
    <w:div w:id="1308820091">
      <w:bodyDiv w:val="1"/>
      <w:marLeft w:val="0"/>
      <w:marRight w:val="0"/>
      <w:marTop w:val="0"/>
      <w:marBottom w:val="0"/>
      <w:divBdr>
        <w:top w:val="none" w:sz="0" w:space="0" w:color="auto"/>
        <w:left w:val="none" w:sz="0" w:space="0" w:color="auto"/>
        <w:bottom w:val="none" w:sz="0" w:space="0" w:color="auto"/>
        <w:right w:val="none" w:sz="0" w:space="0" w:color="auto"/>
      </w:divBdr>
    </w:div>
    <w:div w:id="1312904573">
      <w:bodyDiv w:val="1"/>
      <w:marLeft w:val="0"/>
      <w:marRight w:val="0"/>
      <w:marTop w:val="0"/>
      <w:marBottom w:val="0"/>
      <w:divBdr>
        <w:top w:val="none" w:sz="0" w:space="0" w:color="auto"/>
        <w:left w:val="none" w:sz="0" w:space="0" w:color="auto"/>
        <w:bottom w:val="none" w:sz="0" w:space="0" w:color="auto"/>
        <w:right w:val="none" w:sz="0" w:space="0" w:color="auto"/>
      </w:divBdr>
    </w:div>
    <w:div w:id="1323702962">
      <w:bodyDiv w:val="1"/>
      <w:marLeft w:val="0"/>
      <w:marRight w:val="0"/>
      <w:marTop w:val="0"/>
      <w:marBottom w:val="0"/>
      <w:divBdr>
        <w:top w:val="none" w:sz="0" w:space="0" w:color="auto"/>
        <w:left w:val="none" w:sz="0" w:space="0" w:color="auto"/>
        <w:bottom w:val="none" w:sz="0" w:space="0" w:color="auto"/>
        <w:right w:val="none" w:sz="0" w:space="0" w:color="auto"/>
      </w:divBdr>
    </w:div>
    <w:div w:id="1353148529">
      <w:bodyDiv w:val="1"/>
      <w:marLeft w:val="0"/>
      <w:marRight w:val="0"/>
      <w:marTop w:val="0"/>
      <w:marBottom w:val="0"/>
      <w:divBdr>
        <w:top w:val="none" w:sz="0" w:space="0" w:color="auto"/>
        <w:left w:val="none" w:sz="0" w:space="0" w:color="auto"/>
        <w:bottom w:val="none" w:sz="0" w:space="0" w:color="auto"/>
        <w:right w:val="none" w:sz="0" w:space="0" w:color="auto"/>
      </w:divBdr>
    </w:div>
    <w:div w:id="1353262970">
      <w:bodyDiv w:val="1"/>
      <w:marLeft w:val="0"/>
      <w:marRight w:val="0"/>
      <w:marTop w:val="0"/>
      <w:marBottom w:val="0"/>
      <w:divBdr>
        <w:top w:val="none" w:sz="0" w:space="0" w:color="auto"/>
        <w:left w:val="none" w:sz="0" w:space="0" w:color="auto"/>
        <w:bottom w:val="none" w:sz="0" w:space="0" w:color="auto"/>
        <w:right w:val="none" w:sz="0" w:space="0" w:color="auto"/>
      </w:divBdr>
    </w:div>
    <w:div w:id="1358239992">
      <w:bodyDiv w:val="1"/>
      <w:marLeft w:val="0"/>
      <w:marRight w:val="0"/>
      <w:marTop w:val="0"/>
      <w:marBottom w:val="0"/>
      <w:divBdr>
        <w:top w:val="none" w:sz="0" w:space="0" w:color="auto"/>
        <w:left w:val="none" w:sz="0" w:space="0" w:color="auto"/>
        <w:bottom w:val="none" w:sz="0" w:space="0" w:color="auto"/>
        <w:right w:val="none" w:sz="0" w:space="0" w:color="auto"/>
      </w:divBdr>
    </w:div>
    <w:div w:id="1370645795">
      <w:bodyDiv w:val="1"/>
      <w:marLeft w:val="0"/>
      <w:marRight w:val="0"/>
      <w:marTop w:val="0"/>
      <w:marBottom w:val="0"/>
      <w:divBdr>
        <w:top w:val="none" w:sz="0" w:space="0" w:color="auto"/>
        <w:left w:val="none" w:sz="0" w:space="0" w:color="auto"/>
        <w:bottom w:val="none" w:sz="0" w:space="0" w:color="auto"/>
        <w:right w:val="none" w:sz="0" w:space="0" w:color="auto"/>
      </w:divBdr>
    </w:div>
    <w:div w:id="1371950450">
      <w:bodyDiv w:val="1"/>
      <w:marLeft w:val="0"/>
      <w:marRight w:val="0"/>
      <w:marTop w:val="0"/>
      <w:marBottom w:val="0"/>
      <w:divBdr>
        <w:top w:val="none" w:sz="0" w:space="0" w:color="auto"/>
        <w:left w:val="none" w:sz="0" w:space="0" w:color="auto"/>
        <w:bottom w:val="none" w:sz="0" w:space="0" w:color="auto"/>
        <w:right w:val="none" w:sz="0" w:space="0" w:color="auto"/>
      </w:divBdr>
    </w:div>
    <w:div w:id="1379160145">
      <w:bodyDiv w:val="1"/>
      <w:marLeft w:val="0"/>
      <w:marRight w:val="0"/>
      <w:marTop w:val="0"/>
      <w:marBottom w:val="0"/>
      <w:divBdr>
        <w:top w:val="none" w:sz="0" w:space="0" w:color="auto"/>
        <w:left w:val="none" w:sz="0" w:space="0" w:color="auto"/>
        <w:bottom w:val="none" w:sz="0" w:space="0" w:color="auto"/>
        <w:right w:val="none" w:sz="0" w:space="0" w:color="auto"/>
      </w:divBdr>
    </w:div>
    <w:div w:id="1383678065">
      <w:bodyDiv w:val="1"/>
      <w:marLeft w:val="0"/>
      <w:marRight w:val="0"/>
      <w:marTop w:val="0"/>
      <w:marBottom w:val="0"/>
      <w:divBdr>
        <w:top w:val="none" w:sz="0" w:space="0" w:color="auto"/>
        <w:left w:val="none" w:sz="0" w:space="0" w:color="auto"/>
        <w:bottom w:val="none" w:sz="0" w:space="0" w:color="auto"/>
        <w:right w:val="none" w:sz="0" w:space="0" w:color="auto"/>
      </w:divBdr>
    </w:div>
    <w:div w:id="1384717543">
      <w:bodyDiv w:val="1"/>
      <w:marLeft w:val="0"/>
      <w:marRight w:val="0"/>
      <w:marTop w:val="0"/>
      <w:marBottom w:val="0"/>
      <w:divBdr>
        <w:top w:val="none" w:sz="0" w:space="0" w:color="auto"/>
        <w:left w:val="none" w:sz="0" w:space="0" w:color="auto"/>
        <w:bottom w:val="none" w:sz="0" w:space="0" w:color="auto"/>
        <w:right w:val="none" w:sz="0" w:space="0" w:color="auto"/>
      </w:divBdr>
    </w:div>
    <w:div w:id="1389264015">
      <w:bodyDiv w:val="1"/>
      <w:marLeft w:val="0"/>
      <w:marRight w:val="0"/>
      <w:marTop w:val="0"/>
      <w:marBottom w:val="0"/>
      <w:divBdr>
        <w:top w:val="none" w:sz="0" w:space="0" w:color="auto"/>
        <w:left w:val="none" w:sz="0" w:space="0" w:color="auto"/>
        <w:bottom w:val="none" w:sz="0" w:space="0" w:color="auto"/>
        <w:right w:val="none" w:sz="0" w:space="0" w:color="auto"/>
      </w:divBdr>
    </w:div>
    <w:div w:id="1390108898">
      <w:bodyDiv w:val="1"/>
      <w:marLeft w:val="0"/>
      <w:marRight w:val="0"/>
      <w:marTop w:val="0"/>
      <w:marBottom w:val="0"/>
      <w:divBdr>
        <w:top w:val="none" w:sz="0" w:space="0" w:color="auto"/>
        <w:left w:val="none" w:sz="0" w:space="0" w:color="auto"/>
        <w:bottom w:val="none" w:sz="0" w:space="0" w:color="auto"/>
        <w:right w:val="none" w:sz="0" w:space="0" w:color="auto"/>
      </w:divBdr>
    </w:div>
    <w:div w:id="1402674342">
      <w:bodyDiv w:val="1"/>
      <w:marLeft w:val="0"/>
      <w:marRight w:val="0"/>
      <w:marTop w:val="0"/>
      <w:marBottom w:val="0"/>
      <w:divBdr>
        <w:top w:val="none" w:sz="0" w:space="0" w:color="auto"/>
        <w:left w:val="none" w:sz="0" w:space="0" w:color="auto"/>
        <w:bottom w:val="none" w:sz="0" w:space="0" w:color="auto"/>
        <w:right w:val="none" w:sz="0" w:space="0" w:color="auto"/>
      </w:divBdr>
    </w:div>
    <w:div w:id="1428307032">
      <w:bodyDiv w:val="1"/>
      <w:marLeft w:val="0"/>
      <w:marRight w:val="0"/>
      <w:marTop w:val="0"/>
      <w:marBottom w:val="0"/>
      <w:divBdr>
        <w:top w:val="none" w:sz="0" w:space="0" w:color="auto"/>
        <w:left w:val="none" w:sz="0" w:space="0" w:color="auto"/>
        <w:bottom w:val="none" w:sz="0" w:space="0" w:color="auto"/>
        <w:right w:val="none" w:sz="0" w:space="0" w:color="auto"/>
      </w:divBdr>
    </w:div>
    <w:div w:id="1429765120">
      <w:bodyDiv w:val="1"/>
      <w:marLeft w:val="0"/>
      <w:marRight w:val="0"/>
      <w:marTop w:val="0"/>
      <w:marBottom w:val="0"/>
      <w:divBdr>
        <w:top w:val="none" w:sz="0" w:space="0" w:color="auto"/>
        <w:left w:val="none" w:sz="0" w:space="0" w:color="auto"/>
        <w:bottom w:val="none" w:sz="0" w:space="0" w:color="auto"/>
        <w:right w:val="none" w:sz="0" w:space="0" w:color="auto"/>
      </w:divBdr>
    </w:div>
    <w:div w:id="1443183024">
      <w:bodyDiv w:val="1"/>
      <w:marLeft w:val="0"/>
      <w:marRight w:val="0"/>
      <w:marTop w:val="0"/>
      <w:marBottom w:val="0"/>
      <w:divBdr>
        <w:top w:val="none" w:sz="0" w:space="0" w:color="auto"/>
        <w:left w:val="none" w:sz="0" w:space="0" w:color="auto"/>
        <w:bottom w:val="none" w:sz="0" w:space="0" w:color="auto"/>
        <w:right w:val="none" w:sz="0" w:space="0" w:color="auto"/>
      </w:divBdr>
    </w:div>
    <w:div w:id="1447582737">
      <w:bodyDiv w:val="1"/>
      <w:marLeft w:val="0"/>
      <w:marRight w:val="0"/>
      <w:marTop w:val="0"/>
      <w:marBottom w:val="0"/>
      <w:divBdr>
        <w:top w:val="none" w:sz="0" w:space="0" w:color="auto"/>
        <w:left w:val="none" w:sz="0" w:space="0" w:color="auto"/>
        <w:bottom w:val="none" w:sz="0" w:space="0" w:color="auto"/>
        <w:right w:val="none" w:sz="0" w:space="0" w:color="auto"/>
      </w:divBdr>
    </w:div>
    <w:div w:id="1465078224">
      <w:bodyDiv w:val="1"/>
      <w:marLeft w:val="0"/>
      <w:marRight w:val="0"/>
      <w:marTop w:val="0"/>
      <w:marBottom w:val="0"/>
      <w:divBdr>
        <w:top w:val="none" w:sz="0" w:space="0" w:color="auto"/>
        <w:left w:val="none" w:sz="0" w:space="0" w:color="auto"/>
        <w:bottom w:val="none" w:sz="0" w:space="0" w:color="auto"/>
        <w:right w:val="none" w:sz="0" w:space="0" w:color="auto"/>
      </w:divBdr>
      <w:divsChild>
        <w:div w:id="826631477">
          <w:marLeft w:val="0"/>
          <w:marRight w:val="0"/>
          <w:marTop w:val="0"/>
          <w:marBottom w:val="0"/>
          <w:divBdr>
            <w:top w:val="none" w:sz="0" w:space="0" w:color="auto"/>
            <w:left w:val="none" w:sz="0" w:space="0" w:color="auto"/>
            <w:bottom w:val="none" w:sz="0" w:space="0" w:color="auto"/>
            <w:right w:val="none" w:sz="0" w:space="0" w:color="auto"/>
          </w:divBdr>
        </w:div>
        <w:div w:id="989215783">
          <w:marLeft w:val="0"/>
          <w:marRight w:val="0"/>
          <w:marTop w:val="0"/>
          <w:marBottom w:val="0"/>
          <w:divBdr>
            <w:top w:val="none" w:sz="0" w:space="0" w:color="auto"/>
            <w:left w:val="none" w:sz="0" w:space="0" w:color="auto"/>
            <w:bottom w:val="none" w:sz="0" w:space="0" w:color="auto"/>
            <w:right w:val="none" w:sz="0" w:space="0" w:color="auto"/>
          </w:divBdr>
        </w:div>
      </w:divsChild>
    </w:div>
    <w:div w:id="1469661828">
      <w:bodyDiv w:val="1"/>
      <w:marLeft w:val="0"/>
      <w:marRight w:val="0"/>
      <w:marTop w:val="0"/>
      <w:marBottom w:val="0"/>
      <w:divBdr>
        <w:top w:val="none" w:sz="0" w:space="0" w:color="auto"/>
        <w:left w:val="none" w:sz="0" w:space="0" w:color="auto"/>
        <w:bottom w:val="none" w:sz="0" w:space="0" w:color="auto"/>
        <w:right w:val="none" w:sz="0" w:space="0" w:color="auto"/>
      </w:divBdr>
    </w:div>
    <w:div w:id="1475374474">
      <w:bodyDiv w:val="1"/>
      <w:marLeft w:val="0"/>
      <w:marRight w:val="0"/>
      <w:marTop w:val="0"/>
      <w:marBottom w:val="0"/>
      <w:divBdr>
        <w:top w:val="none" w:sz="0" w:space="0" w:color="auto"/>
        <w:left w:val="none" w:sz="0" w:space="0" w:color="auto"/>
        <w:bottom w:val="none" w:sz="0" w:space="0" w:color="auto"/>
        <w:right w:val="none" w:sz="0" w:space="0" w:color="auto"/>
      </w:divBdr>
    </w:div>
    <w:div w:id="1486044379">
      <w:bodyDiv w:val="1"/>
      <w:marLeft w:val="0"/>
      <w:marRight w:val="0"/>
      <w:marTop w:val="0"/>
      <w:marBottom w:val="0"/>
      <w:divBdr>
        <w:top w:val="none" w:sz="0" w:space="0" w:color="auto"/>
        <w:left w:val="none" w:sz="0" w:space="0" w:color="auto"/>
        <w:bottom w:val="none" w:sz="0" w:space="0" w:color="auto"/>
        <w:right w:val="none" w:sz="0" w:space="0" w:color="auto"/>
      </w:divBdr>
    </w:div>
    <w:div w:id="1517496410">
      <w:bodyDiv w:val="1"/>
      <w:marLeft w:val="0"/>
      <w:marRight w:val="0"/>
      <w:marTop w:val="0"/>
      <w:marBottom w:val="0"/>
      <w:divBdr>
        <w:top w:val="none" w:sz="0" w:space="0" w:color="auto"/>
        <w:left w:val="none" w:sz="0" w:space="0" w:color="auto"/>
        <w:bottom w:val="none" w:sz="0" w:space="0" w:color="auto"/>
        <w:right w:val="none" w:sz="0" w:space="0" w:color="auto"/>
      </w:divBdr>
    </w:div>
    <w:div w:id="1519393196">
      <w:bodyDiv w:val="1"/>
      <w:marLeft w:val="0"/>
      <w:marRight w:val="0"/>
      <w:marTop w:val="0"/>
      <w:marBottom w:val="0"/>
      <w:divBdr>
        <w:top w:val="none" w:sz="0" w:space="0" w:color="auto"/>
        <w:left w:val="none" w:sz="0" w:space="0" w:color="auto"/>
        <w:bottom w:val="none" w:sz="0" w:space="0" w:color="auto"/>
        <w:right w:val="none" w:sz="0" w:space="0" w:color="auto"/>
      </w:divBdr>
    </w:div>
    <w:div w:id="1536114705">
      <w:bodyDiv w:val="1"/>
      <w:marLeft w:val="0"/>
      <w:marRight w:val="0"/>
      <w:marTop w:val="0"/>
      <w:marBottom w:val="0"/>
      <w:divBdr>
        <w:top w:val="none" w:sz="0" w:space="0" w:color="auto"/>
        <w:left w:val="none" w:sz="0" w:space="0" w:color="auto"/>
        <w:bottom w:val="none" w:sz="0" w:space="0" w:color="auto"/>
        <w:right w:val="none" w:sz="0" w:space="0" w:color="auto"/>
      </w:divBdr>
    </w:div>
    <w:div w:id="1556627481">
      <w:bodyDiv w:val="1"/>
      <w:marLeft w:val="0"/>
      <w:marRight w:val="0"/>
      <w:marTop w:val="0"/>
      <w:marBottom w:val="0"/>
      <w:divBdr>
        <w:top w:val="none" w:sz="0" w:space="0" w:color="auto"/>
        <w:left w:val="none" w:sz="0" w:space="0" w:color="auto"/>
        <w:bottom w:val="none" w:sz="0" w:space="0" w:color="auto"/>
        <w:right w:val="none" w:sz="0" w:space="0" w:color="auto"/>
      </w:divBdr>
    </w:div>
    <w:div w:id="1619339370">
      <w:bodyDiv w:val="1"/>
      <w:marLeft w:val="0"/>
      <w:marRight w:val="0"/>
      <w:marTop w:val="0"/>
      <w:marBottom w:val="0"/>
      <w:divBdr>
        <w:top w:val="none" w:sz="0" w:space="0" w:color="auto"/>
        <w:left w:val="none" w:sz="0" w:space="0" w:color="auto"/>
        <w:bottom w:val="none" w:sz="0" w:space="0" w:color="auto"/>
        <w:right w:val="none" w:sz="0" w:space="0" w:color="auto"/>
      </w:divBdr>
    </w:div>
    <w:div w:id="1636523065">
      <w:bodyDiv w:val="1"/>
      <w:marLeft w:val="0"/>
      <w:marRight w:val="0"/>
      <w:marTop w:val="0"/>
      <w:marBottom w:val="0"/>
      <w:divBdr>
        <w:top w:val="none" w:sz="0" w:space="0" w:color="auto"/>
        <w:left w:val="none" w:sz="0" w:space="0" w:color="auto"/>
        <w:bottom w:val="none" w:sz="0" w:space="0" w:color="auto"/>
        <w:right w:val="none" w:sz="0" w:space="0" w:color="auto"/>
      </w:divBdr>
    </w:div>
    <w:div w:id="1671253288">
      <w:bodyDiv w:val="1"/>
      <w:marLeft w:val="0"/>
      <w:marRight w:val="0"/>
      <w:marTop w:val="0"/>
      <w:marBottom w:val="0"/>
      <w:divBdr>
        <w:top w:val="none" w:sz="0" w:space="0" w:color="auto"/>
        <w:left w:val="none" w:sz="0" w:space="0" w:color="auto"/>
        <w:bottom w:val="none" w:sz="0" w:space="0" w:color="auto"/>
        <w:right w:val="none" w:sz="0" w:space="0" w:color="auto"/>
      </w:divBdr>
    </w:div>
    <w:div w:id="1677879955">
      <w:bodyDiv w:val="1"/>
      <w:marLeft w:val="0"/>
      <w:marRight w:val="0"/>
      <w:marTop w:val="0"/>
      <w:marBottom w:val="0"/>
      <w:divBdr>
        <w:top w:val="none" w:sz="0" w:space="0" w:color="auto"/>
        <w:left w:val="none" w:sz="0" w:space="0" w:color="auto"/>
        <w:bottom w:val="none" w:sz="0" w:space="0" w:color="auto"/>
        <w:right w:val="none" w:sz="0" w:space="0" w:color="auto"/>
      </w:divBdr>
    </w:div>
    <w:div w:id="1688867797">
      <w:bodyDiv w:val="1"/>
      <w:marLeft w:val="0"/>
      <w:marRight w:val="0"/>
      <w:marTop w:val="0"/>
      <w:marBottom w:val="0"/>
      <w:divBdr>
        <w:top w:val="none" w:sz="0" w:space="0" w:color="auto"/>
        <w:left w:val="none" w:sz="0" w:space="0" w:color="auto"/>
        <w:bottom w:val="none" w:sz="0" w:space="0" w:color="auto"/>
        <w:right w:val="none" w:sz="0" w:space="0" w:color="auto"/>
      </w:divBdr>
    </w:div>
    <w:div w:id="1698510030">
      <w:bodyDiv w:val="1"/>
      <w:marLeft w:val="0"/>
      <w:marRight w:val="0"/>
      <w:marTop w:val="0"/>
      <w:marBottom w:val="0"/>
      <w:divBdr>
        <w:top w:val="none" w:sz="0" w:space="0" w:color="auto"/>
        <w:left w:val="none" w:sz="0" w:space="0" w:color="auto"/>
        <w:bottom w:val="none" w:sz="0" w:space="0" w:color="auto"/>
        <w:right w:val="none" w:sz="0" w:space="0" w:color="auto"/>
      </w:divBdr>
    </w:div>
    <w:div w:id="1707020467">
      <w:bodyDiv w:val="1"/>
      <w:marLeft w:val="0"/>
      <w:marRight w:val="0"/>
      <w:marTop w:val="0"/>
      <w:marBottom w:val="0"/>
      <w:divBdr>
        <w:top w:val="none" w:sz="0" w:space="0" w:color="auto"/>
        <w:left w:val="none" w:sz="0" w:space="0" w:color="auto"/>
        <w:bottom w:val="none" w:sz="0" w:space="0" w:color="auto"/>
        <w:right w:val="none" w:sz="0" w:space="0" w:color="auto"/>
      </w:divBdr>
    </w:div>
    <w:div w:id="1714839542">
      <w:bodyDiv w:val="1"/>
      <w:marLeft w:val="0"/>
      <w:marRight w:val="0"/>
      <w:marTop w:val="0"/>
      <w:marBottom w:val="0"/>
      <w:divBdr>
        <w:top w:val="none" w:sz="0" w:space="0" w:color="auto"/>
        <w:left w:val="none" w:sz="0" w:space="0" w:color="auto"/>
        <w:bottom w:val="none" w:sz="0" w:space="0" w:color="auto"/>
        <w:right w:val="none" w:sz="0" w:space="0" w:color="auto"/>
      </w:divBdr>
    </w:div>
    <w:div w:id="1716150622">
      <w:bodyDiv w:val="1"/>
      <w:marLeft w:val="0"/>
      <w:marRight w:val="0"/>
      <w:marTop w:val="0"/>
      <w:marBottom w:val="0"/>
      <w:divBdr>
        <w:top w:val="none" w:sz="0" w:space="0" w:color="auto"/>
        <w:left w:val="none" w:sz="0" w:space="0" w:color="auto"/>
        <w:bottom w:val="none" w:sz="0" w:space="0" w:color="auto"/>
        <w:right w:val="none" w:sz="0" w:space="0" w:color="auto"/>
      </w:divBdr>
    </w:div>
    <w:div w:id="1741904869">
      <w:bodyDiv w:val="1"/>
      <w:marLeft w:val="0"/>
      <w:marRight w:val="0"/>
      <w:marTop w:val="0"/>
      <w:marBottom w:val="0"/>
      <w:divBdr>
        <w:top w:val="none" w:sz="0" w:space="0" w:color="auto"/>
        <w:left w:val="none" w:sz="0" w:space="0" w:color="auto"/>
        <w:bottom w:val="none" w:sz="0" w:space="0" w:color="auto"/>
        <w:right w:val="none" w:sz="0" w:space="0" w:color="auto"/>
      </w:divBdr>
    </w:div>
    <w:div w:id="1751851080">
      <w:bodyDiv w:val="1"/>
      <w:marLeft w:val="0"/>
      <w:marRight w:val="0"/>
      <w:marTop w:val="0"/>
      <w:marBottom w:val="0"/>
      <w:divBdr>
        <w:top w:val="none" w:sz="0" w:space="0" w:color="auto"/>
        <w:left w:val="none" w:sz="0" w:space="0" w:color="auto"/>
        <w:bottom w:val="none" w:sz="0" w:space="0" w:color="auto"/>
        <w:right w:val="none" w:sz="0" w:space="0" w:color="auto"/>
      </w:divBdr>
    </w:div>
    <w:div w:id="1756588812">
      <w:bodyDiv w:val="1"/>
      <w:marLeft w:val="0"/>
      <w:marRight w:val="0"/>
      <w:marTop w:val="0"/>
      <w:marBottom w:val="0"/>
      <w:divBdr>
        <w:top w:val="none" w:sz="0" w:space="0" w:color="auto"/>
        <w:left w:val="none" w:sz="0" w:space="0" w:color="auto"/>
        <w:bottom w:val="none" w:sz="0" w:space="0" w:color="auto"/>
        <w:right w:val="none" w:sz="0" w:space="0" w:color="auto"/>
      </w:divBdr>
    </w:div>
    <w:div w:id="1763257954">
      <w:bodyDiv w:val="1"/>
      <w:marLeft w:val="0"/>
      <w:marRight w:val="0"/>
      <w:marTop w:val="0"/>
      <w:marBottom w:val="0"/>
      <w:divBdr>
        <w:top w:val="none" w:sz="0" w:space="0" w:color="auto"/>
        <w:left w:val="none" w:sz="0" w:space="0" w:color="auto"/>
        <w:bottom w:val="none" w:sz="0" w:space="0" w:color="auto"/>
        <w:right w:val="none" w:sz="0" w:space="0" w:color="auto"/>
      </w:divBdr>
    </w:div>
    <w:div w:id="1776711679">
      <w:bodyDiv w:val="1"/>
      <w:marLeft w:val="0"/>
      <w:marRight w:val="0"/>
      <w:marTop w:val="0"/>
      <w:marBottom w:val="0"/>
      <w:divBdr>
        <w:top w:val="none" w:sz="0" w:space="0" w:color="auto"/>
        <w:left w:val="none" w:sz="0" w:space="0" w:color="auto"/>
        <w:bottom w:val="none" w:sz="0" w:space="0" w:color="auto"/>
        <w:right w:val="none" w:sz="0" w:space="0" w:color="auto"/>
      </w:divBdr>
    </w:div>
    <w:div w:id="1793547746">
      <w:bodyDiv w:val="1"/>
      <w:marLeft w:val="0"/>
      <w:marRight w:val="0"/>
      <w:marTop w:val="0"/>
      <w:marBottom w:val="0"/>
      <w:divBdr>
        <w:top w:val="none" w:sz="0" w:space="0" w:color="auto"/>
        <w:left w:val="none" w:sz="0" w:space="0" w:color="auto"/>
        <w:bottom w:val="none" w:sz="0" w:space="0" w:color="auto"/>
        <w:right w:val="none" w:sz="0" w:space="0" w:color="auto"/>
      </w:divBdr>
    </w:div>
    <w:div w:id="1798719394">
      <w:bodyDiv w:val="1"/>
      <w:marLeft w:val="0"/>
      <w:marRight w:val="0"/>
      <w:marTop w:val="0"/>
      <w:marBottom w:val="0"/>
      <w:divBdr>
        <w:top w:val="none" w:sz="0" w:space="0" w:color="auto"/>
        <w:left w:val="none" w:sz="0" w:space="0" w:color="auto"/>
        <w:bottom w:val="none" w:sz="0" w:space="0" w:color="auto"/>
        <w:right w:val="none" w:sz="0" w:space="0" w:color="auto"/>
      </w:divBdr>
    </w:div>
    <w:div w:id="1798791403">
      <w:bodyDiv w:val="1"/>
      <w:marLeft w:val="0"/>
      <w:marRight w:val="0"/>
      <w:marTop w:val="0"/>
      <w:marBottom w:val="0"/>
      <w:divBdr>
        <w:top w:val="none" w:sz="0" w:space="0" w:color="auto"/>
        <w:left w:val="none" w:sz="0" w:space="0" w:color="auto"/>
        <w:bottom w:val="none" w:sz="0" w:space="0" w:color="auto"/>
        <w:right w:val="none" w:sz="0" w:space="0" w:color="auto"/>
      </w:divBdr>
    </w:div>
    <w:div w:id="1839542117">
      <w:bodyDiv w:val="1"/>
      <w:marLeft w:val="0"/>
      <w:marRight w:val="0"/>
      <w:marTop w:val="0"/>
      <w:marBottom w:val="0"/>
      <w:divBdr>
        <w:top w:val="none" w:sz="0" w:space="0" w:color="auto"/>
        <w:left w:val="none" w:sz="0" w:space="0" w:color="auto"/>
        <w:bottom w:val="none" w:sz="0" w:space="0" w:color="auto"/>
        <w:right w:val="none" w:sz="0" w:space="0" w:color="auto"/>
      </w:divBdr>
    </w:div>
    <w:div w:id="1848397396">
      <w:bodyDiv w:val="1"/>
      <w:marLeft w:val="0"/>
      <w:marRight w:val="0"/>
      <w:marTop w:val="0"/>
      <w:marBottom w:val="0"/>
      <w:divBdr>
        <w:top w:val="none" w:sz="0" w:space="0" w:color="auto"/>
        <w:left w:val="none" w:sz="0" w:space="0" w:color="auto"/>
        <w:bottom w:val="none" w:sz="0" w:space="0" w:color="auto"/>
        <w:right w:val="none" w:sz="0" w:space="0" w:color="auto"/>
      </w:divBdr>
    </w:div>
    <w:div w:id="1866013596">
      <w:bodyDiv w:val="1"/>
      <w:marLeft w:val="0"/>
      <w:marRight w:val="0"/>
      <w:marTop w:val="0"/>
      <w:marBottom w:val="0"/>
      <w:divBdr>
        <w:top w:val="none" w:sz="0" w:space="0" w:color="auto"/>
        <w:left w:val="none" w:sz="0" w:space="0" w:color="auto"/>
        <w:bottom w:val="none" w:sz="0" w:space="0" w:color="auto"/>
        <w:right w:val="none" w:sz="0" w:space="0" w:color="auto"/>
      </w:divBdr>
    </w:div>
    <w:div w:id="1894071971">
      <w:bodyDiv w:val="1"/>
      <w:marLeft w:val="0"/>
      <w:marRight w:val="0"/>
      <w:marTop w:val="0"/>
      <w:marBottom w:val="0"/>
      <w:divBdr>
        <w:top w:val="none" w:sz="0" w:space="0" w:color="auto"/>
        <w:left w:val="none" w:sz="0" w:space="0" w:color="auto"/>
        <w:bottom w:val="none" w:sz="0" w:space="0" w:color="auto"/>
        <w:right w:val="none" w:sz="0" w:space="0" w:color="auto"/>
      </w:divBdr>
    </w:div>
    <w:div w:id="1898861438">
      <w:bodyDiv w:val="1"/>
      <w:marLeft w:val="0"/>
      <w:marRight w:val="0"/>
      <w:marTop w:val="0"/>
      <w:marBottom w:val="0"/>
      <w:divBdr>
        <w:top w:val="none" w:sz="0" w:space="0" w:color="auto"/>
        <w:left w:val="none" w:sz="0" w:space="0" w:color="auto"/>
        <w:bottom w:val="none" w:sz="0" w:space="0" w:color="auto"/>
        <w:right w:val="none" w:sz="0" w:space="0" w:color="auto"/>
      </w:divBdr>
    </w:div>
    <w:div w:id="1902859171">
      <w:bodyDiv w:val="1"/>
      <w:marLeft w:val="0"/>
      <w:marRight w:val="0"/>
      <w:marTop w:val="0"/>
      <w:marBottom w:val="0"/>
      <w:divBdr>
        <w:top w:val="none" w:sz="0" w:space="0" w:color="auto"/>
        <w:left w:val="none" w:sz="0" w:space="0" w:color="auto"/>
        <w:bottom w:val="none" w:sz="0" w:space="0" w:color="auto"/>
        <w:right w:val="none" w:sz="0" w:space="0" w:color="auto"/>
      </w:divBdr>
    </w:div>
    <w:div w:id="1911381820">
      <w:bodyDiv w:val="1"/>
      <w:marLeft w:val="0"/>
      <w:marRight w:val="0"/>
      <w:marTop w:val="0"/>
      <w:marBottom w:val="0"/>
      <w:divBdr>
        <w:top w:val="none" w:sz="0" w:space="0" w:color="auto"/>
        <w:left w:val="none" w:sz="0" w:space="0" w:color="auto"/>
        <w:bottom w:val="none" w:sz="0" w:space="0" w:color="auto"/>
        <w:right w:val="none" w:sz="0" w:space="0" w:color="auto"/>
      </w:divBdr>
    </w:div>
    <w:div w:id="1926305683">
      <w:bodyDiv w:val="1"/>
      <w:marLeft w:val="0"/>
      <w:marRight w:val="0"/>
      <w:marTop w:val="0"/>
      <w:marBottom w:val="0"/>
      <w:divBdr>
        <w:top w:val="none" w:sz="0" w:space="0" w:color="auto"/>
        <w:left w:val="none" w:sz="0" w:space="0" w:color="auto"/>
        <w:bottom w:val="none" w:sz="0" w:space="0" w:color="auto"/>
        <w:right w:val="none" w:sz="0" w:space="0" w:color="auto"/>
      </w:divBdr>
    </w:div>
    <w:div w:id="1950506057">
      <w:bodyDiv w:val="1"/>
      <w:marLeft w:val="0"/>
      <w:marRight w:val="0"/>
      <w:marTop w:val="0"/>
      <w:marBottom w:val="0"/>
      <w:divBdr>
        <w:top w:val="none" w:sz="0" w:space="0" w:color="auto"/>
        <w:left w:val="none" w:sz="0" w:space="0" w:color="auto"/>
        <w:bottom w:val="none" w:sz="0" w:space="0" w:color="auto"/>
        <w:right w:val="none" w:sz="0" w:space="0" w:color="auto"/>
      </w:divBdr>
    </w:div>
    <w:div w:id="1954511420">
      <w:bodyDiv w:val="1"/>
      <w:marLeft w:val="0"/>
      <w:marRight w:val="0"/>
      <w:marTop w:val="0"/>
      <w:marBottom w:val="0"/>
      <w:divBdr>
        <w:top w:val="none" w:sz="0" w:space="0" w:color="auto"/>
        <w:left w:val="none" w:sz="0" w:space="0" w:color="auto"/>
        <w:bottom w:val="none" w:sz="0" w:space="0" w:color="auto"/>
        <w:right w:val="none" w:sz="0" w:space="0" w:color="auto"/>
      </w:divBdr>
    </w:div>
    <w:div w:id="1973557824">
      <w:bodyDiv w:val="1"/>
      <w:marLeft w:val="0"/>
      <w:marRight w:val="0"/>
      <w:marTop w:val="0"/>
      <w:marBottom w:val="0"/>
      <w:divBdr>
        <w:top w:val="none" w:sz="0" w:space="0" w:color="auto"/>
        <w:left w:val="none" w:sz="0" w:space="0" w:color="auto"/>
        <w:bottom w:val="none" w:sz="0" w:space="0" w:color="auto"/>
        <w:right w:val="none" w:sz="0" w:space="0" w:color="auto"/>
      </w:divBdr>
      <w:divsChild>
        <w:div w:id="265237050">
          <w:marLeft w:val="0"/>
          <w:marRight w:val="0"/>
          <w:marTop w:val="0"/>
          <w:marBottom w:val="0"/>
          <w:divBdr>
            <w:top w:val="none" w:sz="0" w:space="0" w:color="auto"/>
            <w:left w:val="none" w:sz="0" w:space="0" w:color="auto"/>
            <w:bottom w:val="none" w:sz="0" w:space="0" w:color="auto"/>
            <w:right w:val="none" w:sz="0" w:space="0" w:color="auto"/>
          </w:divBdr>
        </w:div>
        <w:div w:id="290401869">
          <w:marLeft w:val="0"/>
          <w:marRight w:val="0"/>
          <w:marTop w:val="0"/>
          <w:marBottom w:val="0"/>
          <w:divBdr>
            <w:top w:val="none" w:sz="0" w:space="0" w:color="auto"/>
            <w:left w:val="none" w:sz="0" w:space="0" w:color="auto"/>
            <w:bottom w:val="none" w:sz="0" w:space="0" w:color="auto"/>
            <w:right w:val="none" w:sz="0" w:space="0" w:color="auto"/>
          </w:divBdr>
        </w:div>
        <w:div w:id="410273792">
          <w:marLeft w:val="0"/>
          <w:marRight w:val="0"/>
          <w:marTop w:val="0"/>
          <w:marBottom w:val="0"/>
          <w:divBdr>
            <w:top w:val="none" w:sz="0" w:space="0" w:color="auto"/>
            <w:left w:val="none" w:sz="0" w:space="0" w:color="auto"/>
            <w:bottom w:val="none" w:sz="0" w:space="0" w:color="auto"/>
            <w:right w:val="none" w:sz="0" w:space="0" w:color="auto"/>
          </w:divBdr>
        </w:div>
        <w:div w:id="531916828">
          <w:marLeft w:val="0"/>
          <w:marRight w:val="0"/>
          <w:marTop w:val="0"/>
          <w:marBottom w:val="0"/>
          <w:divBdr>
            <w:top w:val="none" w:sz="0" w:space="0" w:color="auto"/>
            <w:left w:val="none" w:sz="0" w:space="0" w:color="auto"/>
            <w:bottom w:val="none" w:sz="0" w:space="0" w:color="auto"/>
            <w:right w:val="none" w:sz="0" w:space="0" w:color="auto"/>
          </w:divBdr>
        </w:div>
        <w:div w:id="642195417">
          <w:marLeft w:val="0"/>
          <w:marRight w:val="0"/>
          <w:marTop w:val="0"/>
          <w:marBottom w:val="0"/>
          <w:divBdr>
            <w:top w:val="none" w:sz="0" w:space="0" w:color="auto"/>
            <w:left w:val="none" w:sz="0" w:space="0" w:color="auto"/>
            <w:bottom w:val="none" w:sz="0" w:space="0" w:color="auto"/>
            <w:right w:val="none" w:sz="0" w:space="0" w:color="auto"/>
          </w:divBdr>
        </w:div>
        <w:div w:id="683630133">
          <w:marLeft w:val="0"/>
          <w:marRight w:val="0"/>
          <w:marTop w:val="0"/>
          <w:marBottom w:val="0"/>
          <w:divBdr>
            <w:top w:val="none" w:sz="0" w:space="0" w:color="auto"/>
            <w:left w:val="none" w:sz="0" w:space="0" w:color="auto"/>
            <w:bottom w:val="none" w:sz="0" w:space="0" w:color="auto"/>
            <w:right w:val="none" w:sz="0" w:space="0" w:color="auto"/>
          </w:divBdr>
        </w:div>
        <w:div w:id="706954741">
          <w:marLeft w:val="0"/>
          <w:marRight w:val="0"/>
          <w:marTop w:val="0"/>
          <w:marBottom w:val="0"/>
          <w:divBdr>
            <w:top w:val="none" w:sz="0" w:space="0" w:color="auto"/>
            <w:left w:val="none" w:sz="0" w:space="0" w:color="auto"/>
            <w:bottom w:val="none" w:sz="0" w:space="0" w:color="auto"/>
            <w:right w:val="none" w:sz="0" w:space="0" w:color="auto"/>
          </w:divBdr>
        </w:div>
        <w:div w:id="1097754314">
          <w:marLeft w:val="0"/>
          <w:marRight w:val="0"/>
          <w:marTop w:val="0"/>
          <w:marBottom w:val="0"/>
          <w:divBdr>
            <w:top w:val="none" w:sz="0" w:space="0" w:color="auto"/>
            <w:left w:val="none" w:sz="0" w:space="0" w:color="auto"/>
            <w:bottom w:val="none" w:sz="0" w:space="0" w:color="auto"/>
            <w:right w:val="none" w:sz="0" w:space="0" w:color="auto"/>
          </w:divBdr>
        </w:div>
        <w:div w:id="1104183114">
          <w:marLeft w:val="0"/>
          <w:marRight w:val="0"/>
          <w:marTop w:val="0"/>
          <w:marBottom w:val="0"/>
          <w:divBdr>
            <w:top w:val="none" w:sz="0" w:space="0" w:color="auto"/>
            <w:left w:val="none" w:sz="0" w:space="0" w:color="auto"/>
            <w:bottom w:val="none" w:sz="0" w:space="0" w:color="auto"/>
            <w:right w:val="none" w:sz="0" w:space="0" w:color="auto"/>
          </w:divBdr>
        </w:div>
        <w:div w:id="1144736548">
          <w:marLeft w:val="0"/>
          <w:marRight w:val="0"/>
          <w:marTop w:val="0"/>
          <w:marBottom w:val="0"/>
          <w:divBdr>
            <w:top w:val="none" w:sz="0" w:space="0" w:color="auto"/>
            <w:left w:val="none" w:sz="0" w:space="0" w:color="auto"/>
            <w:bottom w:val="none" w:sz="0" w:space="0" w:color="auto"/>
            <w:right w:val="none" w:sz="0" w:space="0" w:color="auto"/>
          </w:divBdr>
        </w:div>
        <w:div w:id="1217475911">
          <w:marLeft w:val="0"/>
          <w:marRight w:val="0"/>
          <w:marTop w:val="0"/>
          <w:marBottom w:val="0"/>
          <w:divBdr>
            <w:top w:val="none" w:sz="0" w:space="0" w:color="auto"/>
            <w:left w:val="none" w:sz="0" w:space="0" w:color="auto"/>
            <w:bottom w:val="none" w:sz="0" w:space="0" w:color="auto"/>
            <w:right w:val="none" w:sz="0" w:space="0" w:color="auto"/>
          </w:divBdr>
        </w:div>
        <w:div w:id="1302150018">
          <w:marLeft w:val="0"/>
          <w:marRight w:val="0"/>
          <w:marTop w:val="0"/>
          <w:marBottom w:val="0"/>
          <w:divBdr>
            <w:top w:val="none" w:sz="0" w:space="0" w:color="auto"/>
            <w:left w:val="none" w:sz="0" w:space="0" w:color="auto"/>
            <w:bottom w:val="none" w:sz="0" w:space="0" w:color="auto"/>
            <w:right w:val="none" w:sz="0" w:space="0" w:color="auto"/>
          </w:divBdr>
        </w:div>
        <w:div w:id="1398866119">
          <w:marLeft w:val="0"/>
          <w:marRight w:val="0"/>
          <w:marTop w:val="0"/>
          <w:marBottom w:val="0"/>
          <w:divBdr>
            <w:top w:val="none" w:sz="0" w:space="0" w:color="auto"/>
            <w:left w:val="none" w:sz="0" w:space="0" w:color="auto"/>
            <w:bottom w:val="none" w:sz="0" w:space="0" w:color="auto"/>
            <w:right w:val="none" w:sz="0" w:space="0" w:color="auto"/>
          </w:divBdr>
        </w:div>
        <w:div w:id="1411343195">
          <w:marLeft w:val="0"/>
          <w:marRight w:val="0"/>
          <w:marTop w:val="0"/>
          <w:marBottom w:val="0"/>
          <w:divBdr>
            <w:top w:val="none" w:sz="0" w:space="0" w:color="auto"/>
            <w:left w:val="none" w:sz="0" w:space="0" w:color="auto"/>
            <w:bottom w:val="none" w:sz="0" w:space="0" w:color="auto"/>
            <w:right w:val="none" w:sz="0" w:space="0" w:color="auto"/>
          </w:divBdr>
        </w:div>
        <w:div w:id="1420446634">
          <w:marLeft w:val="0"/>
          <w:marRight w:val="0"/>
          <w:marTop w:val="0"/>
          <w:marBottom w:val="0"/>
          <w:divBdr>
            <w:top w:val="none" w:sz="0" w:space="0" w:color="auto"/>
            <w:left w:val="none" w:sz="0" w:space="0" w:color="auto"/>
            <w:bottom w:val="none" w:sz="0" w:space="0" w:color="auto"/>
            <w:right w:val="none" w:sz="0" w:space="0" w:color="auto"/>
          </w:divBdr>
        </w:div>
        <w:div w:id="1425615335">
          <w:marLeft w:val="0"/>
          <w:marRight w:val="0"/>
          <w:marTop w:val="0"/>
          <w:marBottom w:val="0"/>
          <w:divBdr>
            <w:top w:val="none" w:sz="0" w:space="0" w:color="auto"/>
            <w:left w:val="none" w:sz="0" w:space="0" w:color="auto"/>
            <w:bottom w:val="none" w:sz="0" w:space="0" w:color="auto"/>
            <w:right w:val="none" w:sz="0" w:space="0" w:color="auto"/>
          </w:divBdr>
        </w:div>
        <w:div w:id="1490515264">
          <w:marLeft w:val="0"/>
          <w:marRight w:val="0"/>
          <w:marTop w:val="0"/>
          <w:marBottom w:val="0"/>
          <w:divBdr>
            <w:top w:val="none" w:sz="0" w:space="0" w:color="auto"/>
            <w:left w:val="none" w:sz="0" w:space="0" w:color="auto"/>
            <w:bottom w:val="none" w:sz="0" w:space="0" w:color="auto"/>
            <w:right w:val="none" w:sz="0" w:space="0" w:color="auto"/>
          </w:divBdr>
        </w:div>
        <w:div w:id="1548837882">
          <w:marLeft w:val="0"/>
          <w:marRight w:val="0"/>
          <w:marTop w:val="0"/>
          <w:marBottom w:val="0"/>
          <w:divBdr>
            <w:top w:val="none" w:sz="0" w:space="0" w:color="auto"/>
            <w:left w:val="none" w:sz="0" w:space="0" w:color="auto"/>
            <w:bottom w:val="none" w:sz="0" w:space="0" w:color="auto"/>
            <w:right w:val="none" w:sz="0" w:space="0" w:color="auto"/>
          </w:divBdr>
        </w:div>
        <w:div w:id="1569877495">
          <w:marLeft w:val="0"/>
          <w:marRight w:val="0"/>
          <w:marTop w:val="0"/>
          <w:marBottom w:val="0"/>
          <w:divBdr>
            <w:top w:val="none" w:sz="0" w:space="0" w:color="auto"/>
            <w:left w:val="none" w:sz="0" w:space="0" w:color="auto"/>
            <w:bottom w:val="none" w:sz="0" w:space="0" w:color="auto"/>
            <w:right w:val="none" w:sz="0" w:space="0" w:color="auto"/>
          </w:divBdr>
        </w:div>
        <w:div w:id="1609660196">
          <w:marLeft w:val="0"/>
          <w:marRight w:val="0"/>
          <w:marTop w:val="0"/>
          <w:marBottom w:val="0"/>
          <w:divBdr>
            <w:top w:val="none" w:sz="0" w:space="0" w:color="auto"/>
            <w:left w:val="none" w:sz="0" w:space="0" w:color="auto"/>
            <w:bottom w:val="none" w:sz="0" w:space="0" w:color="auto"/>
            <w:right w:val="none" w:sz="0" w:space="0" w:color="auto"/>
          </w:divBdr>
        </w:div>
        <w:div w:id="1660189554">
          <w:marLeft w:val="0"/>
          <w:marRight w:val="0"/>
          <w:marTop w:val="0"/>
          <w:marBottom w:val="0"/>
          <w:divBdr>
            <w:top w:val="none" w:sz="0" w:space="0" w:color="auto"/>
            <w:left w:val="none" w:sz="0" w:space="0" w:color="auto"/>
            <w:bottom w:val="none" w:sz="0" w:space="0" w:color="auto"/>
            <w:right w:val="none" w:sz="0" w:space="0" w:color="auto"/>
          </w:divBdr>
        </w:div>
        <w:div w:id="1754426486">
          <w:marLeft w:val="0"/>
          <w:marRight w:val="0"/>
          <w:marTop w:val="0"/>
          <w:marBottom w:val="0"/>
          <w:divBdr>
            <w:top w:val="none" w:sz="0" w:space="0" w:color="auto"/>
            <w:left w:val="none" w:sz="0" w:space="0" w:color="auto"/>
            <w:bottom w:val="none" w:sz="0" w:space="0" w:color="auto"/>
            <w:right w:val="none" w:sz="0" w:space="0" w:color="auto"/>
          </w:divBdr>
        </w:div>
        <w:div w:id="1797480695">
          <w:marLeft w:val="0"/>
          <w:marRight w:val="0"/>
          <w:marTop w:val="0"/>
          <w:marBottom w:val="0"/>
          <w:divBdr>
            <w:top w:val="none" w:sz="0" w:space="0" w:color="auto"/>
            <w:left w:val="none" w:sz="0" w:space="0" w:color="auto"/>
            <w:bottom w:val="none" w:sz="0" w:space="0" w:color="auto"/>
            <w:right w:val="none" w:sz="0" w:space="0" w:color="auto"/>
          </w:divBdr>
        </w:div>
        <w:div w:id="1819422913">
          <w:marLeft w:val="0"/>
          <w:marRight w:val="0"/>
          <w:marTop w:val="0"/>
          <w:marBottom w:val="0"/>
          <w:divBdr>
            <w:top w:val="none" w:sz="0" w:space="0" w:color="auto"/>
            <w:left w:val="none" w:sz="0" w:space="0" w:color="auto"/>
            <w:bottom w:val="none" w:sz="0" w:space="0" w:color="auto"/>
            <w:right w:val="none" w:sz="0" w:space="0" w:color="auto"/>
          </w:divBdr>
        </w:div>
        <w:div w:id="1890341374">
          <w:marLeft w:val="0"/>
          <w:marRight w:val="0"/>
          <w:marTop w:val="0"/>
          <w:marBottom w:val="0"/>
          <w:divBdr>
            <w:top w:val="none" w:sz="0" w:space="0" w:color="auto"/>
            <w:left w:val="none" w:sz="0" w:space="0" w:color="auto"/>
            <w:bottom w:val="none" w:sz="0" w:space="0" w:color="auto"/>
            <w:right w:val="none" w:sz="0" w:space="0" w:color="auto"/>
          </w:divBdr>
        </w:div>
        <w:div w:id="1954633299">
          <w:marLeft w:val="0"/>
          <w:marRight w:val="0"/>
          <w:marTop w:val="0"/>
          <w:marBottom w:val="0"/>
          <w:divBdr>
            <w:top w:val="none" w:sz="0" w:space="0" w:color="auto"/>
            <w:left w:val="none" w:sz="0" w:space="0" w:color="auto"/>
            <w:bottom w:val="none" w:sz="0" w:space="0" w:color="auto"/>
            <w:right w:val="none" w:sz="0" w:space="0" w:color="auto"/>
          </w:divBdr>
        </w:div>
        <w:div w:id="2143384413">
          <w:marLeft w:val="0"/>
          <w:marRight w:val="0"/>
          <w:marTop w:val="0"/>
          <w:marBottom w:val="0"/>
          <w:divBdr>
            <w:top w:val="none" w:sz="0" w:space="0" w:color="auto"/>
            <w:left w:val="none" w:sz="0" w:space="0" w:color="auto"/>
            <w:bottom w:val="none" w:sz="0" w:space="0" w:color="auto"/>
            <w:right w:val="none" w:sz="0" w:space="0" w:color="auto"/>
          </w:divBdr>
        </w:div>
      </w:divsChild>
    </w:div>
    <w:div w:id="1974556408">
      <w:bodyDiv w:val="1"/>
      <w:marLeft w:val="0"/>
      <w:marRight w:val="0"/>
      <w:marTop w:val="0"/>
      <w:marBottom w:val="0"/>
      <w:divBdr>
        <w:top w:val="none" w:sz="0" w:space="0" w:color="auto"/>
        <w:left w:val="none" w:sz="0" w:space="0" w:color="auto"/>
        <w:bottom w:val="none" w:sz="0" w:space="0" w:color="auto"/>
        <w:right w:val="none" w:sz="0" w:space="0" w:color="auto"/>
      </w:divBdr>
    </w:div>
    <w:div w:id="1988433672">
      <w:bodyDiv w:val="1"/>
      <w:marLeft w:val="0"/>
      <w:marRight w:val="0"/>
      <w:marTop w:val="0"/>
      <w:marBottom w:val="0"/>
      <w:divBdr>
        <w:top w:val="none" w:sz="0" w:space="0" w:color="auto"/>
        <w:left w:val="none" w:sz="0" w:space="0" w:color="auto"/>
        <w:bottom w:val="none" w:sz="0" w:space="0" w:color="auto"/>
        <w:right w:val="none" w:sz="0" w:space="0" w:color="auto"/>
      </w:divBdr>
    </w:div>
    <w:div w:id="2037004814">
      <w:bodyDiv w:val="1"/>
      <w:marLeft w:val="0"/>
      <w:marRight w:val="0"/>
      <w:marTop w:val="0"/>
      <w:marBottom w:val="0"/>
      <w:divBdr>
        <w:top w:val="none" w:sz="0" w:space="0" w:color="auto"/>
        <w:left w:val="none" w:sz="0" w:space="0" w:color="auto"/>
        <w:bottom w:val="none" w:sz="0" w:space="0" w:color="auto"/>
        <w:right w:val="none" w:sz="0" w:space="0" w:color="auto"/>
      </w:divBdr>
    </w:div>
    <w:div w:id="2051370060">
      <w:bodyDiv w:val="1"/>
      <w:marLeft w:val="0"/>
      <w:marRight w:val="0"/>
      <w:marTop w:val="0"/>
      <w:marBottom w:val="0"/>
      <w:divBdr>
        <w:top w:val="none" w:sz="0" w:space="0" w:color="auto"/>
        <w:left w:val="none" w:sz="0" w:space="0" w:color="auto"/>
        <w:bottom w:val="none" w:sz="0" w:space="0" w:color="auto"/>
        <w:right w:val="none" w:sz="0" w:space="0" w:color="auto"/>
      </w:divBdr>
    </w:div>
    <w:div w:id="2108840589">
      <w:bodyDiv w:val="1"/>
      <w:marLeft w:val="0"/>
      <w:marRight w:val="0"/>
      <w:marTop w:val="0"/>
      <w:marBottom w:val="0"/>
      <w:divBdr>
        <w:top w:val="none" w:sz="0" w:space="0" w:color="auto"/>
        <w:left w:val="none" w:sz="0" w:space="0" w:color="auto"/>
        <w:bottom w:val="none" w:sz="0" w:space="0" w:color="auto"/>
        <w:right w:val="none" w:sz="0" w:space="0" w:color="auto"/>
      </w:divBdr>
    </w:div>
    <w:div w:id="2109690634">
      <w:bodyDiv w:val="1"/>
      <w:marLeft w:val="0"/>
      <w:marRight w:val="0"/>
      <w:marTop w:val="0"/>
      <w:marBottom w:val="0"/>
      <w:divBdr>
        <w:top w:val="none" w:sz="0" w:space="0" w:color="auto"/>
        <w:left w:val="none" w:sz="0" w:space="0" w:color="auto"/>
        <w:bottom w:val="none" w:sz="0" w:space="0" w:color="auto"/>
        <w:right w:val="none" w:sz="0" w:space="0" w:color="auto"/>
      </w:divBdr>
    </w:div>
    <w:div w:id="214323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psrc.ac.uk/research/ourportfolio/" TargetMode="External"/><Relationship Id="rId18" Type="http://schemas.openxmlformats.org/officeDocument/2006/relationships/hyperlink" Target="https://www.sciencedirect.com/science/article/abs/pii/0020019078900625" TargetMode="External"/><Relationship Id="rId26" Type="http://schemas.openxmlformats.org/officeDocument/2006/relationships/hyperlink" Target="mailto:m.domijan@liverpool.ac.uk" TargetMode="External"/><Relationship Id="rId21" Type="http://schemas.openxmlformats.org/officeDocument/2006/relationships/image" Target="media/image4.jpeg"/><Relationship Id="rId34" Type="http://schemas.openxmlformats.org/officeDocument/2006/relationships/hyperlink" Target="https://doi.org/10.1017/jfm.2024.49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oi.org/10.1109/OJIM.2023.3322492" TargetMode="External"/><Relationship Id="rId25" Type="http://schemas.openxmlformats.org/officeDocument/2006/relationships/image" Target="media/image6.emf"/><Relationship Id="rId33" Type="http://schemas.openxmlformats.org/officeDocument/2006/relationships/hyperlink" Target="https://doi.org/10.1017/jfm.2019.1001"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unqing.zhang@liverpool.ac.uk" TargetMode="Externa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ubs.acs.org/doi/10.1021/acs.chemmater.4c00727" TargetMode="External"/><Relationship Id="rId32" Type="http://schemas.openxmlformats.org/officeDocument/2006/relationships/hyperlink" Target="https://tinyurl.com/ksha9ua4"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junqing.zhang@liverpool.ac.uk" TargetMode="External"/><Relationship Id="rId23" Type="http://schemas.openxmlformats.org/officeDocument/2006/relationships/hyperlink" Target="https://pubs.acs.org/doi/10.1021/acs.chemmater.2c02101" TargetMode="External"/><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ink.springer.com/book/10.1007/978-3-540-77974-2" TargetMode="External"/><Relationship Id="rId31" Type="http://schemas.openxmlformats.org/officeDocument/2006/relationships/hyperlink" Target="https://tinyurl.com/ksha9ua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grstudentships@liverpool.ac.uk" TargetMode="External"/><Relationship Id="rId22" Type="http://schemas.openxmlformats.org/officeDocument/2006/relationships/image" Target="media/image5.png"/><Relationship Id="rId27" Type="http://schemas.openxmlformats.org/officeDocument/2006/relationships/hyperlink" Target="https://doi.org/10.26508/lsa.201800078" TargetMode="External"/><Relationship Id="rId30" Type="http://schemas.openxmlformats.org/officeDocument/2006/relationships/image" Target="media/image9.emf"/><Relationship Id="rId35" Type="http://schemas.openxmlformats.org/officeDocument/2006/relationships/hyperlink" Target="https://doi.org/10.1017/S0022112007008907"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382E16359C034BBB3B4DAF89BE489A" ma:contentTypeVersion="4" ma:contentTypeDescription="Create a new document." ma:contentTypeScope="" ma:versionID="0037dcaccae7425c2f9e643bdcb53319">
  <xsd:schema xmlns:xsd="http://www.w3.org/2001/XMLSchema" xmlns:xs="http://www.w3.org/2001/XMLSchema" xmlns:p="http://schemas.microsoft.com/office/2006/metadata/properties" xmlns:ns2="efadf15a-c037-44b3-bcf4-388bda47a779" targetNamespace="http://schemas.microsoft.com/office/2006/metadata/properties" ma:root="true" ma:fieldsID="4f4720be3afcdcd7373c449a65b1750f" ns2:_="">
    <xsd:import namespace="efadf15a-c037-44b3-bcf4-388bda47a7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df15a-c037-44b3-bcf4-388bda47a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050FCB-B050-484A-AADB-CD126D960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df15a-c037-44b3-bcf4-388bda47a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127D2A-6EB3-444E-823C-07B93ECA7340}">
  <ds:schemaRefs>
    <ds:schemaRef ds:uri="http://schemas.openxmlformats.org/officeDocument/2006/bibliography"/>
  </ds:schemaRefs>
</ds:datastoreItem>
</file>

<file path=customXml/itemProps3.xml><?xml version="1.0" encoding="utf-8"?>
<ds:datastoreItem xmlns:ds="http://schemas.openxmlformats.org/officeDocument/2006/customXml" ds:itemID="{3AC83FDE-DDF3-4221-8278-AF4BC628EFB6}">
  <ds:schemaRefs>
    <ds:schemaRef ds:uri="http://schemas.microsoft.com/sharepoint/v3/contenttype/forms"/>
  </ds:schemaRefs>
</ds:datastoreItem>
</file>

<file path=customXml/itemProps4.xml><?xml version="1.0" encoding="utf-8"?>
<ds:datastoreItem xmlns:ds="http://schemas.openxmlformats.org/officeDocument/2006/customXml" ds:itemID="{1CC597DF-A5FB-4C4C-9E3D-EF75EC0E13DA}">
  <ds:schemaRefs>
    <ds:schemaRef ds:uri="efadf15a-c037-44b3-bcf4-388bda47a779"/>
    <ds:schemaRef ds:uri="http://www.w3.org/XML/1998/namespace"/>
    <ds:schemaRef ds:uri="http://purl.org/dc/elements/1.1/"/>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14137</Words>
  <Characters>80584</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94532</CharactersWithSpaces>
  <SharedDoc>false</SharedDoc>
  <HLinks>
    <vt:vector size="174" baseType="variant">
      <vt:variant>
        <vt:i4>2359402</vt:i4>
      </vt:variant>
      <vt:variant>
        <vt:i4>84</vt:i4>
      </vt:variant>
      <vt:variant>
        <vt:i4>0</vt:i4>
      </vt:variant>
      <vt:variant>
        <vt:i4>5</vt:i4>
      </vt:variant>
      <vt:variant>
        <vt:lpwstr>https://www.liverpool.ac.uk/engineering/staff/edoardo-patelli /</vt:lpwstr>
      </vt:variant>
      <vt:variant>
        <vt:lpwstr/>
      </vt:variant>
      <vt:variant>
        <vt:i4>5832706</vt:i4>
      </vt:variant>
      <vt:variant>
        <vt:i4>81</vt:i4>
      </vt:variant>
      <vt:variant>
        <vt:i4>0</vt:i4>
      </vt:variant>
      <vt:variant>
        <vt:i4>5</vt:i4>
      </vt:variant>
      <vt:variant>
        <vt:lpwstr>https://www.liverpool.ac.uk/risk-and-uncertainty/</vt:lpwstr>
      </vt:variant>
      <vt:variant>
        <vt:lpwstr/>
      </vt:variant>
      <vt:variant>
        <vt:i4>4259844</vt:i4>
      </vt:variant>
      <vt:variant>
        <vt:i4>78</vt:i4>
      </vt:variant>
      <vt:variant>
        <vt:i4>0</vt:i4>
      </vt:variant>
      <vt:variant>
        <vt:i4>5</vt:i4>
      </vt:variant>
      <vt:variant>
        <vt:lpwstr>http://www.cossan.co.uk/</vt:lpwstr>
      </vt:variant>
      <vt:variant>
        <vt:lpwstr/>
      </vt:variant>
      <vt:variant>
        <vt:i4>3342350</vt:i4>
      </vt:variant>
      <vt:variant>
        <vt:i4>75</vt:i4>
      </vt:variant>
      <vt:variant>
        <vt:i4>0</vt:i4>
      </vt:variant>
      <vt:variant>
        <vt:i4>5</vt:i4>
      </vt:variant>
      <vt:variant>
        <vt:lpwstr>mailto:mirela.domijan@liverpool.ac.uk</vt:lpwstr>
      </vt:variant>
      <vt:variant>
        <vt:lpwstr/>
      </vt:variant>
      <vt:variant>
        <vt:i4>3538955</vt:i4>
      </vt:variant>
      <vt:variant>
        <vt:i4>72</vt:i4>
      </vt:variant>
      <vt:variant>
        <vt:i4>0</vt:i4>
      </vt:variant>
      <vt:variant>
        <vt:i4>5</vt:i4>
      </vt:variant>
      <vt:variant>
        <vt:lpwstr>mailto:lucy.clark@liverpool.ac.uk</vt:lpwstr>
      </vt:variant>
      <vt:variant>
        <vt:lpwstr/>
      </vt:variant>
      <vt:variant>
        <vt:i4>655435</vt:i4>
      </vt:variant>
      <vt:variant>
        <vt:i4>69</vt:i4>
      </vt:variant>
      <vt:variant>
        <vt:i4>0</vt:i4>
      </vt:variant>
      <vt:variant>
        <vt:i4>5</vt:i4>
      </vt:variant>
      <vt:variant>
        <vt:lpwstr>https://clarkgroupliverpool.com/</vt:lpwstr>
      </vt:variant>
      <vt:variant>
        <vt:lpwstr/>
      </vt:variant>
      <vt:variant>
        <vt:i4>655411</vt:i4>
      </vt:variant>
      <vt:variant>
        <vt:i4>66</vt:i4>
      </vt:variant>
      <vt:variant>
        <vt:i4>0</vt:i4>
      </vt:variant>
      <vt:variant>
        <vt:i4>5</vt:i4>
      </vt:variant>
      <vt:variant>
        <vt:lpwstr>mailto:g.teobaldi@liv.ac.uk</vt:lpwstr>
      </vt:variant>
      <vt:variant>
        <vt:lpwstr/>
      </vt:variant>
      <vt:variant>
        <vt:i4>3080256</vt:i4>
      </vt:variant>
      <vt:variant>
        <vt:i4>63</vt:i4>
      </vt:variant>
      <vt:variant>
        <vt:i4>0</vt:i4>
      </vt:variant>
      <vt:variant>
        <vt:i4>5</vt:i4>
      </vt:variant>
      <vt:variant>
        <vt:lpwstr>mailto:potapov@liverpool.ac.uk</vt:lpwstr>
      </vt:variant>
      <vt:variant>
        <vt:lpwstr/>
      </vt:variant>
      <vt:variant>
        <vt:i4>3080256</vt:i4>
      </vt:variant>
      <vt:variant>
        <vt:i4>60</vt:i4>
      </vt:variant>
      <vt:variant>
        <vt:i4>0</vt:i4>
      </vt:variant>
      <vt:variant>
        <vt:i4>5</vt:i4>
      </vt:variant>
      <vt:variant>
        <vt:lpwstr>mailto:potapov@liverpool.ac.uk</vt:lpwstr>
      </vt:variant>
      <vt:variant>
        <vt:lpwstr/>
      </vt:variant>
      <vt:variant>
        <vt:i4>2228252</vt:i4>
      </vt:variant>
      <vt:variant>
        <vt:i4>57</vt:i4>
      </vt:variant>
      <vt:variant>
        <vt:i4>0</vt:i4>
      </vt:variant>
      <vt:variant>
        <vt:i4>5</vt:i4>
      </vt:variant>
      <vt:variant>
        <vt:lpwstr>http://link.springer.com/chapter/10.1007%2F978-3-319-09039-9_14</vt:lpwstr>
      </vt:variant>
      <vt:variant>
        <vt:lpwstr/>
      </vt:variant>
      <vt:variant>
        <vt:i4>7733356</vt:i4>
      </vt:variant>
      <vt:variant>
        <vt:i4>54</vt:i4>
      </vt:variant>
      <vt:variant>
        <vt:i4>0</vt:i4>
      </vt:variant>
      <vt:variant>
        <vt:i4>5</vt:i4>
      </vt:variant>
      <vt:variant>
        <vt:lpwstr>https://www.researchgate.net/publication/266396519_Broadcasting_Automata_and_Patterns_on_Z2</vt:lpwstr>
      </vt:variant>
      <vt:variant>
        <vt:lpwstr/>
      </vt:variant>
      <vt:variant>
        <vt:i4>5767204</vt:i4>
      </vt:variant>
      <vt:variant>
        <vt:i4>51</vt:i4>
      </vt:variant>
      <vt:variant>
        <vt:i4>0</vt:i4>
      </vt:variant>
      <vt:variant>
        <vt:i4>5</vt:i4>
      </vt:variant>
      <vt:variant>
        <vt:lpwstr>https://en.wikipedia.org/wiki/Cellular_automaton</vt:lpwstr>
      </vt:variant>
      <vt:variant>
        <vt:lpwstr/>
      </vt:variant>
      <vt:variant>
        <vt:i4>3080256</vt:i4>
      </vt:variant>
      <vt:variant>
        <vt:i4>48</vt:i4>
      </vt:variant>
      <vt:variant>
        <vt:i4>0</vt:i4>
      </vt:variant>
      <vt:variant>
        <vt:i4>5</vt:i4>
      </vt:variant>
      <vt:variant>
        <vt:lpwstr>mailto:potapov@liverpool.ac.uk</vt:lpwstr>
      </vt:variant>
      <vt:variant>
        <vt:lpwstr/>
      </vt:variant>
      <vt:variant>
        <vt:i4>8126509</vt:i4>
      </vt:variant>
      <vt:variant>
        <vt:i4>45</vt:i4>
      </vt:variant>
      <vt:variant>
        <vt:i4>0</vt:i4>
      </vt:variant>
      <vt:variant>
        <vt:i4>5</vt:i4>
      </vt:variant>
      <vt:variant>
        <vt:lpwstr>http://dx.doi.org/10.1007/s11590-017-1209-7</vt:lpwstr>
      </vt:variant>
      <vt:variant>
        <vt:lpwstr/>
      </vt:variant>
      <vt:variant>
        <vt:i4>65563</vt:i4>
      </vt:variant>
      <vt:variant>
        <vt:i4>42</vt:i4>
      </vt:variant>
      <vt:variant>
        <vt:i4>0</vt:i4>
      </vt:variant>
      <vt:variant>
        <vt:i4>5</vt:i4>
      </vt:variant>
      <vt:variant>
        <vt:lpwstr>http://dx.doi.org/10.1109/ISGTEurope.2013.6695345</vt:lpwstr>
      </vt:variant>
      <vt:variant>
        <vt:lpwstr/>
      </vt:variant>
      <vt:variant>
        <vt:i4>5898365</vt:i4>
      </vt:variant>
      <vt:variant>
        <vt:i4>39</vt:i4>
      </vt:variant>
      <vt:variant>
        <vt:i4>0</vt:i4>
      </vt:variant>
      <vt:variant>
        <vt:i4>5</vt:i4>
      </vt:variant>
      <vt:variant>
        <vt:lpwstr>10.1109\SmartGridComm.2015.7436275</vt:lpwstr>
      </vt:variant>
      <vt:variant>
        <vt:lpwstr/>
      </vt:variant>
      <vt:variant>
        <vt:i4>4718668</vt:i4>
      </vt:variant>
      <vt:variant>
        <vt:i4>36</vt:i4>
      </vt:variant>
      <vt:variant>
        <vt:i4>0</vt:i4>
      </vt:variant>
      <vt:variant>
        <vt:i4>5</vt:i4>
      </vt:variant>
      <vt:variant>
        <vt:lpwstr>http://dx.doi.org/10.1109/ISGT-Asia.2015.7386969</vt:lpwstr>
      </vt:variant>
      <vt:variant>
        <vt:lpwstr/>
      </vt:variant>
      <vt:variant>
        <vt:i4>4915219</vt:i4>
      </vt:variant>
      <vt:variant>
        <vt:i4>33</vt:i4>
      </vt:variant>
      <vt:variant>
        <vt:i4>0</vt:i4>
      </vt:variant>
      <vt:variant>
        <vt:i4>5</vt:i4>
      </vt:variant>
      <vt:variant>
        <vt:lpwstr>http://dx.doi.org/10.1109/ENERGYCON.2016.7513915</vt:lpwstr>
      </vt:variant>
      <vt:variant>
        <vt:lpwstr/>
      </vt:variant>
      <vt:variant>
        <vt:i4>786508</vt:i4>
      </vt:variant>
      <vt:variant>
        <vt:i4>30</vt:i4>
      </vt:variant>
      <vt:variant>
        <vt:i4>0</vt:i4>
      </vt:variant>
      <vt:variant>
        <vt:i4>5</vt:i4>
      </vt:variant>
      <vt:variant>
        <vt:lpwstr>http://www.cs.ucr.edu/~eamonn/MatrixProfile.html</vt:lpwstr>
      </vt:variant>
      <vt:variant>
        <vt:lpwstr/>
      </vt:variant>
      <vt:variant>
        <vt:i4>131097</vt:i4>
      </vt:variant>
      <vt:variant>
        <vt:i4>27</vt:i4>
      </vt:variant>
      <vt:variant>
        <vt:i4>0</vt:i4>
      </vt:variant>
      <vt:variant>
        <vt:i4>5</vt:i4>
      </vt:variant>
      <vt:variant>
        <vt:lpwstr>https://arxiv.org/abs/1710.07859</vt:lpwstr>
      </vt:variant>
      <vt:variant>
        <vt:lpwstr/>
      </vt:variant>
      <vt:variant>
        <vt:i4>7209046</vt:i4>
      </vt:variant>
      <vt:variant>
        <vt:i4>24</vt:i4>
      </vt:variant>
      <vt:variant>
        <vt:i4>0</vt:i4>
      </vt:variant>
      <vt:variant>
        <vt:i4>5</vt:i4>
      </vt:variant>
      <vt:variant>
        <vt:lpwstr>mailto:vitaliy.kurlin@liverpool.ac.uk</vt:lpwstr>
      </vt:variant>
      <vt:variant>
        <vt:lpwstr/>
      </vt:variant>
      <vt:variant>
        <vt:i4>7209046</vt:i4>
      </vt:variant>
      <vt:variant>
        <vt:i4>21</vt:i4>
      </vt:variant>
      <vt:variant>
        <vt:i4>0</vt:i4>
      </vt:variant>
      <vt:variant>
        <vt:i4>5</vt:i4>
      </vt:variant>
      <vt:variant>
        <vt:lpwstr>mailto:vitaliy.kurlin@liverpool.ac.uk</vt:lpwstr>
      </vt:variant>
      <vt:variant>
        <vt:lpwstr/>
      </vt:variant>
      <vt:variant>
        <vt:i4>3538990</vt:i4>
      </vt:variant>
      <vt:variant>
        <vt:i4>18</vt:i4>
      </vt:variant>
      <vt:variant>
        <vt:i4>0</vt:i4>
      </vt:variant>
      <vt:variant>
        <vt:i4>5</vt:i4>
      </vt:variant>
      <vt:variant>
        <vt:lpwstr>https://physics.anu.edu.au/people/profile.php?ID=75</vt:lpwstr>
      </vt:variant>
      <vt:variant>
        <vt:lpwstr/>
      </vt:variant>
      <vt:variant>
        <vt:i4>7209046</vt:i4>
      </vt:variant>
      <vt:variant>
        <vt:i4>15</vt:i4>
      </vt:variant>
      <vt:variant>
        <vt:i4>0</vt:i4>
      </vt:variant>
      <vt:variant>
        <vt:i4>5</vt:i4>
      </vt:variant>
      <vt:variant>
        <vt:lpwstr>mailto:vitaliy.kurlin@liverpool.ac.uk</vt:lpwstr>
      </vt:variant>
      <vt:variant>
        <vt:lpwstr/>
      </vt:variant>
      <vt:variant>
        <vt:i4>6422576</vt:i4>
      </vt:variant>
      <vt:variant>
        <vt:i4>12</vt:i4>
      </vt:variant>
      <vt:variant>
        <vt:i4>0</vt:i4>
      </vt:variant>
      <vt:variant>
        <vt:i4>5</vt:i4>
      </vt:variant>
      <vt:variant>
        <vt:lpwstr>https://www.ccdc.cam.ac.uk/</vt:lpwstr>
      </vt:variant>
      <vt:variant>
        <vt:lpwstr/>
      </vt:variant>
      <vt:variant>
        <vt:i4>6553646</vt:i4>
      </vt:variant>
      <vt:variant>
        <vt:i4>9</vt:i4>
      </vt:variant>
      <vt:variant>
        <vt:i4>0</vt:i4>
      </vt:variant>
      <vt:variant>
        <vt:i4>5</vt:i4>
      </vt:variant>
      <vt:variant>
        <vt:lpwstr>https://coast.noaa.gov/hurricanes/</vt:lpwstr>
      </vt:variant>
      <vt:variant>
        <vt:lpwstr/>
      </vt:variant>
      <vt:variant>
        <vt:i4>6553646</vt:i4>
      </vt:variant>
      <vt:variant>
        <vt:i4>6</vt:i4>
      </vt:variant>
      <vt:variant>
        <vt:i4>0</vt:i4>
      </vt:variant>
      <vt:variant>
        <vt:i4>5</vt:i4>
      </vt:variant>
      <vt:variant>
        <vt:lpwstr>https://coast.noaa.gov/hurricanes/</vt:lpwstr>
      </vt:variant>
      <vt:variant>
        <vt:lpwstr/>
      </vt:variant>
      <vt:variant>
        <vt:i4>3670089</vt:i4>
      </vt:variant>
      <vt:variant>
        <vt:i4>3</vt:i4>
      </vt:variant>
      <vt:variant>
        <vt:i4>0</vt:i4>
      </vt:variant>
      <vt:variant>
        <vt:i4>5</vt:i4>
      </vt:variant>
      <vt:variant>
        <vt:lpwstr>mailto:pgrstudentships@liverpool.ac.uk</vt:lpwstr>
      </vt:variant>
      <vt:variant>
        <vt:lpwstr/>
      </vt:variant>
      <vt:variant>
        <vt:i4>6815791</vt:i4>
      </vt:variant>
      <vt:variant>
        <vt:i4>0</vt:i4>
      </vt:variant>
      <vt:variant>
        <vt:i4>0</vt:i4>
      </vt:variant>
      <vt:variant>
        <vt:i4>5</vt:i4>
      </vt:variant>
      <vt:variant>
        <vt:lpwstr>https://www.epsrc.ac.uk/research/ourportfolio/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dhenders</dc:creator>
  <cp:keywords/>
  <cp:lastModifiedBy>Henderson, Debbie</cp:lastModifiedBy>
  <cp:revision>2</cp:revision>
  <cp:lastPrinted>2025-01-13T09:12:00Z</cp:lastPrinted>
  <dcterms:created xsi:type="dcterms:W3CDTF">2025-01-13T14:11:00Z</dcterms:created>
  <dcterms:modified xsi:type="dcterms:W3CDTF">2025-01-13T14:11:00Z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0x0101002C382E16359C034BBB3B4DAF89BE489A</vt:lpwstr>
  </property>
</Properties>
</file>