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1C2FB" w14:textId="77777777" w:rsidR="0083613B" w:rsidRDefault="009C5F68">
      <w:pPr>
        <w:spacing w:after="0" w:line="259" w:lineRule="auto"/>
        <w:ind w:left="0" w:right="22" w:firstLine="0"/>
        <w:jc w:val="center"/>
      </w:pPr>
      <w:r>
        <w:rPr>
          <w:noProof/>
        </w:rPr>
        <w:drawing>
          <wp:inline distT="0" distB="0" distL="0" distR="0" wp14:anchorId="6642D746" wp14:editId="2D49848D">
            <wp:extent cx="2298700" cy="531495"/>
            <wp:effectExtent l="0" t="0" r="6350" b="1905"/>
            <wp:docPr id="74" name="Picture 74" descr="The University of Liverpool logo"/>
            <wp:cNvGraphicFramePr/>
            <a:graphic xmlns:a="http://schemas.openxmlformats.org/drawingml/2006/main">
              <a:graphicData uri="http://schemas.openxmlformats.org/drawingml/2006/picture">
                <pic:pic xmlns:pic="http://schemas.openxmlformats.org/drawingml/2006/picture">
                  <pic:nvPicPr>
                    <pic:cNvPr id="74" name="Picture 74" descr="The University of Liverpool logo"/>
                    <pic:cNvPicPr/>
                  </pic:nvPicPr>
                  <pic:blipFill>
                    <a:blip r:embed="rId11"/>
                    <a:stretch>
                      <a:fillRect/>
                    </a:stretch>
                  </pic:blipFill>
                  <pic:spPr>
                    <a:xfrm>
                      <a:off x="0" y="0"/>
                      <a:ext cx="2298700" cy="531495"/>
                    </a:xfrm>
                    <a:prstGeom prst="rect">
                      <a:avLst/>
                    </a:prstGeom>
                  </pic:spPr>
                </pic:pic>
              </a:graphicData>
            </a:graphic>
          </wp:inline>
        </w:drawing>
      </w:r>
      <w:r>
        <w:rPr>
          <w:b/>
          <w:sz w:val="28"/>
        </w:rPr>
        <w:t xml:space="preserve"> </w:t>
      </w:r>
    </w:p>
    <w:p w14:paraId="46C1E901" w14:textId="77777777" w:rsidR="0083613B" w:rsidRDefault="009C5F68">
      <w:pPr>
        <w:spacing w:after="159" w:line="259" w:lineRule="auto"/>
        <w:ind w:left="120" w:firstLine="0"/>
        <w:jc w:val="center"/>
      </w:pPr>
      <w:r>
        <w:rPr>
          <w:b/>
          <w:sz w:val="28"/>
        </w:rPr>
        <w:t xml:space="preserve"> </w:t>
      </w:r>
    </w:p>
    <w:p w14:paraId="1814B2B1" w14:textId="1A44905B" w:rsidR="00C940E2" w:rsidRDefault="009C5F68">
      <w:pPr>
        <w:spacing w:after="0" w:line="371" w:lineRule="auto"/>
        <w:ind w:left="354" w:right="234" w:firstLine="0"/>
        <w:jc w:val="center"/>
        <w:rPr>
          <w:b/>
          <w:sz w:val="28"/>
        </w:rPr>
      </w:pPr>
      <w:r>
        <w:rPr>
          <w:b/>
          <w:sz w:val="28"/>
        </w:rPr>
        <w:t xml:space="preserve">RESULTS AND RE-SIT/RE-TAKE </w:t>
      </w:r>
      <w:r w:rsidR="008241C4">
        <w:rPr>
          <w:b/>
          <w:sz w:val="28"/>
        </w:rPr>
        <w:t xml:space="preserve">INFORMATION </w:t>
      </w:r>
      <w:r>
        <w:rPr>
          <w:b/>
          <w:sz w:val="28"/>
        </w:rPr>
        <w:t xml:space="preserve">OPTIONS </w:t>
      </w:r>
      <w:r w:rsidR="008241C4">
        <w:rPr>
          <w:b/>
          <w:sz w:val="28"/>
        </w:rPr>
        <w:t>202324</w:t>
      </w:r>
      <w:r>
        <w:rPr>
          <w:b/>
          <w:sz w:val="28"/>
        </w:rPr>
        <w:t xml:space="preserve"> </w:t>
      </w:r>
    </w:p>
    <w:p w14:paraId="6D17F648" w14:textId="77777777" w:rsidR="0083613B" w:rsidRDefault="009C5F68">
      <w:pPr>
        <w:spacing w:after="0" w:line="371" w:lineRule="auto"/>
        <w:ind w:left="354" w:right="234" w:firstLine="0"/>
        <w:jc w:val="center"/>
      </w:pPr>
      <w:r>
        <w:rPr>
          <w:b/>
          <w:sz w:val="28"/>
        </w:rPr>
        <w:t xml:space="preserve">FINAL YEAR UNDERGRADUATES (NON-CLINICAL) </w:t>
      </w:r>
    </w:p>
    <w:p w14:paraId="4B501B05" w14:textId="77777777" w:rsidR="0083613B" w:rsidRDefault="009C5F68">
      <w:pPr>
        <w:spacing w:after="0" w:line="259" w:lineRule="auto"/>
        <w:ind w:left="92" w:firstLine="0"/>
        <w:jc w:val="center"/>
      </w:pPr>
      <w:r>
        <w:rPr>
          <w:b/>
        </w:rPr>
        <w:t xml:space="preserve"> </w:t>
      </w:r>
    </w:p>
    <w:p w14:paraId="61416870" w14:textId="77777777" w:rsidR="0083613B" w:rsidRPr="00065E9A" w:rsidRDefault="009C5F68" w:rsidP="007335EC">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The results portal on the </w:t>
      </w:r>
      <w:hyperlink r:id="rId12">
        <w:r w:rsidRPr="00065E9A">
          <w:rPr>
            <w:rFonts w:asciiTheme="minorHAnsi" w:hAnsiTheme="minorHAnsi" w:cstheme="minorHAnsi"/>
            <w:color w:val="0000FF"/>
            <w:sz w:val="22"/>
            <w:u w:val="single" w:color="0000FF"/>
          </w:rPr>
          <w:t>Student Intranet</w:t>
        </w:r>
      </w:hyperlink>
      <w:hyperlink r:id="rId13">
        <w:r w:rsidRPr="00065E9A">
          <w:rPr>
            <w:rFonts w:asciiTheme="minorHAnsi" w:hAnsiTheme="minorHAnsi" w:cstheme="minorHAnsi"/>
            <w:sz w:val="22"/>
          </w:rPr>
          <w:t xml:space="preserve"> </w:t>
        </w:r>
      </w:hyperlink>
      <w:r w:rsidRPr="00065E9A">
        <w:rPr>
          <w:rFonts w:asciiTheme="minorHAnsi" w:hAnsiTheme="minorHAnsi" w:cstheme="minorHAnsi"/>
          <w:sz w:val="22"/>
        </w:rPr>
        <w:t>will show which modules you have passed and failed (if any) and which modules and assessments are flagged as having been affected by individual extenuating circumstances. Note that you may have failed or been absent for an assessment but still passed the module overall. Please check the information in the results portal on the Student Intranet very carefully so you are clear what options are available to you. Following the release of your results, you may have options for re-taking assessments, even where you have passed modules and been awarded a classified honours degree.</w:t>
      </w:r>
      <w:r w:rsidRPr="00065E9A">
        <w:rPr>
          <w:rFonts w:asciiTheme="minorHAnsi" w:eastAsia="Calibri" w:hAnsiTheme="minorHAnsi" w:cstheme="minorHAnsi"/>
          <w:sz w:val="22"/>
          <w:vertAlign w:val="subscript"/>
        </w:rPr>
        <w:t xml:space="preserve"> </w:t>
      </w:r>
      <w:r w:rsidRPr="00065E9A">
        <w:rPr>
          <w:rFonts w:asciiTheme="minorHAnsi" w:hAnsiTheme="minorHAnsi" w:cstheme="minorHAnsi"/>
          <w:sz w:val="22"/>
        </w:rPr>
        <w:t xml:space="preserve">Your retake options will depend on your individual results.  </w:t>
      </w:r>
    </w:p>
    <w:p w14:paraId="25508B32"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1DF8D655" w14:textId="6DE0C508"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The following guidance is designed to lay out the options open to you depending on your final results. Simply locate the relevant </w:t>
      </w:r>
      <w:r w:rsidR="00B51795" w:rsidRPr="00065E9A">
        <w:rPr>
          <w:rFonts w:asciiTheme="minorHAnsi" w:hAnsiTheme="minorHAnsi" w:cstheme="minorHAnsi"/>
          <w:sz w:val="22"/>
        </w:rPr>
        <w:t xml:space="preserve">section </w:t>
      </w:r>
      <w:r w:rsidRPr="00065E9A">
        <w:rPr>
          <w:rFonts w:asciiTheme="minorHAnsi" w:hAnsiTheme="minorHAnsi" w:cstheme="minorHAnsi"/>
          <w:sz w:val="22"/>
        </w:rPr>
        <w:t xml:space="preserve">and check the re-sit requirements or retake options available.  </w:t>
      </w:r>
    </w:p>
    <w:p w14:paraId="782664CB" w14:textId="23AA1AAD" w:rsidR="007335EC"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73F5AB31" w14:textId="77777777" w:rsidR="0083613B" w:rsidRPr="00065E9A" w:rsidRDefault="009C5F68" w:rsidP="00261F77">
      <w:pPr>
        <w:pStyle w:val="Heading1"/>
        <w:rPr>
          <w:rFonts w:asciiTheme="minorHAnsi" w:hAnsiTheme="minorHAnsi" w:cstheme="minorHAnsi"/>
          <w:sz w:val="22"/>
        </w:rPr>
      </w:pPr>
      <w:r w:rsidRPr="00065E9A">
        <w:rPr>
          <w:rFonts w:asciiTheme="minorHAnsi" w:hAnsiTheme="minorHAnsi" w:cstheme="minorHAnsi"/>
          <w:sz w:val="22"/>
        </w:rPr>
        <w:t>Definitions</w:t>
      </w:r>
      <w:r w:rsidRPr="00065E9A">
        <w:rPr>
          <w:rFonts w:asciiTheme="minorHAnsi" w:hAnsiTheme="minorHAnsi" w:cstheme="minorHAnsi"/>
          <w:b w:val="0"/>
          <w:sz w:val="22"/>
        </w:rPr>
        <w:t xml:space="preserve"> </w:t>
      </w:r>
    </w:p>
    <w:p w14:paraId="32B562EC" w14:textId="322AED66" w:rsidR="0083613B" w:rsidRPr="00065E9A" w:rsidRDefault="0083613B">
      <w:pPr>
        <w:spacing w:after="0" w:line="259" w:lineRule="auto"/>
        <w:ind w:left="1" w:firstLine="0"/>
        <w:rPr>
          <w:rFonts w:asciiTheme="minorHAnsi" w:hAnsiTheme="minorHAnsi" w:cstheme="minorHAnsi"/>
          <w:sz w:val="22"/>
        </w:rPr>
      </w:pPr>
    </w:p>
    <w:p w14:paraId="73A0D5C4" w14:textId="680CBDC3" w:rsidR="0083613B" w:rsidRPr="00065E9A" w:rsidRDefault="009C5F68">
      <w:pPr>
        <w:ind w:left="-5"/>
        <w:rPr>
          <w:rFonts w:asciiTheme="minorHAnsi" w:hAnsiTheme="minorHAnsi" w:cstheme="minorHAnsi"/>
          <w:sz w:val="22"/>
        </w:rPr>
      </w:pPr>
      <w:r w:rsidRPr="00065E9A">
        <w:rPr>
          <w:rFonts w:asciiTheme="minorHAnsi" w:hAnsiTheme="minorHAnsi" w:cstheme="minorHAnsi"/>
          <w:b/>
          <w:sz w:val="22"/>
        </w:rPr>
        <w:t>Re-sit</w:t>
      </w:r>
      <w:r w:rsidRPr="00065E9A">
        <w:rPr>
          <w:rFonts w:asciiTheme="minorHAnsi" w:hAnsiTheme="minorHAnsi" w:cstheme="minorHAnsi"/>
          <w:sz w:val="22"/>
        </w:rPr>
        <w:t xml:space="preserve"> – is applicable where an assessment or module has been failed and a student </w:t>
      </w:r>
      <w:r w:rsidR="0092712A" w:rsidRPr="00065E9A">
        <w:rPr>
          <w:rFonts w:asciiTheme="minorHAnsi" w:hAnsiTheme="minorHAnsi" w:cstheme="minorHAnsi"/>
          <w:sz w:val="22"/>
        </w:rPr>
        <w:t>must</w:t>
      </w:r>
      <w:r w:rsidRPr="00065E9A">
        <w:rPr>
          <w:rFonts w:asciiTheme="minorHAnsi" w:hAnsiTheme="minorHAnsi" w:cstheme="minorHAnsi"/>
          <w:sz w:val="22"/>
        </w:rPr>
        <w:t xml:space="preserve"> take an assessment(s) again for progression or classification purposes. </w:t>
      </w:r>
    </w:p>
    <w:p w14:paraId="7C35BED4"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34E6CA52" w14:textId="77777777" w:rsidR="0083613B" w:rsidRPr="00065E9A" w:rsidRDefault="009C5F68">
      <w:pPr>
        <w:ind w:left="-5"/>
        <w:rPr>
          <w:rFonts w:asciiTheme="minorHAnsi" w:hAnsiTheme="minorHAnsi" w:cstheme="minorHAnsi"/>
          <w:sz w:val="22"/>
        </w:rPr>
      </w:pPr>
      <w:r w:rsidRPr="00065E9A">
        <w:rPr>
          <w:rFonts w:asciiTheme="minorHAnsi" w:hAnsiTheme="minorHAnsi" w:cstheme="minorHAnsi"/>
          <w:b/>
          <w:sz w:val="22"/>
        </w:rPr>
        <w:t>Re-take</w:t>
      </w:r>
      <w:r w:rsidRPr="00065E9A">
        <w:rPr>
          <w:rFonts w:asciiTheme="minorHAnsi" w:hAnsiTheme="minorHAnsi" w:cstheme="minorHAnsi"/>
          <w:sz w:val="22"/>
        </w:rPr>
        <w:t xml:space="preserve"> – is applicable where a student has passed assessments/modules</w:t>
      </w:r>
      <w:r w:rsidR="001C6F3C" w:rsidRPr="00065E9A">
        <w:rPr>
          <w:rFonts w:asciiTheme="minorHAnsi" w:hAnsiTheme="minorHAnsi" w:cstheme="minorHAnsi"/>
          <w:sz w:val="22"/>
        </w:rPr>
        <w:t xml:space="preserve"> with accepted extenuating circumstances</w:t>
      </w:r>
      <w:r w:rsidRPr="00065E9A">
        <w:rPr>
          <w:rFonts w:asciiTheme="minorHAnsi" w:hAnsiTheme="minorHAnsi" w:cstheme="minorHAnsi"/>
          <w:sz w:val="22"/>
        </w:rPr>
        <w:t xml:space="preserve"> and chooses to retake all affected assessments/modules to improve their original mark. Students do not need to re-take for progression or classification purposes.  </w:t>
      </w:r>
    </w:p>
    <w:p w14:paraId="14EC76A5"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7FC54D88" w14:textId="77777777" w:rsidR="0092039B" w:rsidRPr="00065E9A" w:rsidRDefault="0092039B" w:rsidP="007E02F4">
      <w:pPr>
        <w:spacing w:after="0" w:line="259" w:lineRule="auto"/>
        <w:ind w:left="1" w:firstLine="0"/>
        <w:rPr>
          <w:rFonts w:asciiTheme="minorHAnsi" w:hAnsiTheme="minorHAnsi" w:cstheme="minorHAnsi"/>
          <w:sz w:val="22"/>
        </w:rPr>
      </w:pPr>
    </w:p>
    <w:p w14:paraId="5D02605F" w14:textId="77777777" w:rsidR="0083613B" w:rsidRPr="00065E9A" w:rsidRDefault="009C5F68">
      <w:pPr>
        <w:pStyle w:val="Heading1"/>
        <w:ind w:left="-4"/>
        <w:rPr>
          <w:rFonts w:asciiTheme="minorHAnsi" w:hAnsiTheme="minorHAnsi" w:cstheme="minorHAnsi"/>
          <w:sz w:val="22"/>
        </w:rPr>
      </w:pPr>
      <w:r w:rsidRPr="00065E9A">
        <w:rPr>
          <w:rFonts w:asciiTheme="minorHAnsi" w:hAnsiTheme="minorHAnsi" w:cstheme="minorHAnsi"/>
          <w:sz w:val="22"/>
        </w:rPr>
        <w:t xml:space="preserve">Advice </w:t>
      </w:r>
    </w:p>
    <w:p w14:paraId="3F380EDA"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649EA213" w14:textId="77777777"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If you need further advice or are unsure of your options, please do not hesitate to contact your School Student Support Centre</w:t>
      </w:r>
      <w:r w:rsidR="004D27D7" w:rsidRPr="00065E9A">
        <w:rPr>
          <w:rFonts w:asciiTheme="minorHAnsi" w:hAnsiTheme="minorHAnsi" w:cstheme="minorHAnsi"/>
          <w:sz w:val="22"/>
        </w:rPr>
        <w:t xml:space="preserve"> / Student Experience Office</w:t>
      </w:r>
      <w:r w:rsidRPr="00065E9A">
        <w:rPr>
          <w:rFonts w:asciiTheme="minorHAnsi" w:hAnsiTheme="minorHAnsi" w:cstheme="minorHAnsi"/>
          <w:sz w:val="22"/>
        </w:rPr>
        <w:t xml:space="preserve">.  Contact details for each School are available in the Appendix to this document. </w:t>
      </w:r>
    </w:p>
    <w:p w14:paraId="34BCADC9" w14:textId="77777777" w:rsidR="0083613B" w:rsidRPr="00065E9A" w:rsidRDefault="009C5F68">
      <w:pPr>
        <w:spacing w:after="0" w:line="259" w:lineRule="auto"/>
        <w:ind w:left="0" w:firstLine="0"/>
        <w:rPr>
          <w:rFonts w:asciiTheme="minorHAnsi" w:hAnsiTheme="minorHAnsi" w:cstheme="minorHAnsi"/>
          <w:sz w:val="22"/>
        </w:rPr>
      </w:pPr>
      <w:r w:rsidRPr="00065E9A">
        <w:rPr>
          <w:rFonts w:asciiTheme="minorHAnsi" w:hAnsiTheme="minorHAnsi" w:cstheme="minorHAnsi"/>
          <w:sz w:val="22"/>
        </w:rPr>
        <w:t xml:space="preserve"> </w:t>
      </w:r>
    </w:p>
    <w:p w14:paraId="4563CDAA" w14:textId="77777777"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You are also </w:t>
      </w:r>
      <w:r w:rsidRPr="00065E9A">
        <w:rPr>
          <w:rFonts w:asciiTheme="minorHAnsi" w:hAnsiTheme="minorHAnsi" w:cstheme="minorHAnsi"/>
          <w:sz w:val="22"/>
          <w:u w:val="single" w:color="000000"/>
        </w:rPr>
        <w:t>strongly encouraged to seek academic advice</w:t>
      </w:r>
      <w:r w:rsidRPr="00065E9A">
        <w:rPr>
          <w:rFonts w:asciiTheme="minorHAnsi" w:hAnsiTheme="minorHAnsi" w:cstheme="minorHAnsi"/>
          <w:sz w:val="22"/>
        </w:rPr>
        <w:t xml:space="preserve"> to determine which of your options is best for you (where different options are available).  In many cases your academic advisor will be available to meet with you online and you should contact them directly for an appointment.  Where your academic advisor is not available, please contact your School Student Support Centre to know where to seek academic advice. </w:t>
      </w:r>
    </w:p>
    <w:p w14:paraId="33032E99" w14:textId="1817329C" w:rsidR="0083613B" w:rsidRPr="00065E9A" w:rsidRDefault="009C5F68" w:rsidP="0016106B">
      <w:pPr>
        <w:spacing w:after="0" w:line="259" w:lineRule="auto"/>
        <w:ind w:left="1" w:firstLine="0"/>
        <w:rPr>
          <w:rFonts w:asciiTheme="minorHAnsi" w:hAnsiTheme="minorHAnsi" w:cstheme="minorHAnsi"/>
          <w:b/>
          <w:sz w:val="22"/>
        </w:rPr>
      </w:pPr>
      <w:r w:rsidRPr="00065E9A">
        <w:rPr>
          <w:rFonts w:asciiTheme="minorHAnsi" w:hAnsiTheme="minorHAnsi" w:cstheme="minorHAnsi"/>
          <w:b/>
          <w:sz w:val="22"/>
        </w:rPr>
        <w:t xml:space="preserve"> </w:t>
      </w:r>
    </w:p>
    <w:p w14:paraId="1C1F6646" w14:textId="11B290AE" w:rsidR="0083613B" w:rsidRPr="00065E9A" w:rsidRDefault="0083613B">
      <w:pPr>
        <w:spacing w:after="0" w:line="259" w:lineRule="auto"/>
        <w:ind w:left="1" w:firstLine="0"/>
        <w:rPr>
          <w:rFonts w:asciiTheme="minorHAnsi" w:hAnsiTheme="minorHAnsi" w:cstheme="minorHAnsi"/>
          <w:sz w:val="22"/>
        </w:rPr>
      </w:pPr>
    </w:p>
    <w:p w14:paraId="7BA33D5E" w14:textId="6385EB36" w:rsidR="0083613B" w:rsidRPr="00065E9A" w:rsidRDefault="009C5F68">
      <w:pPr>
        <w:ind w:left="-5"/>
        <w:rPr>
          <w:rFonts w:asciiTheme="minorHAnsi" w:hAnsiTheme="minorHAnsi" w:cstheme="minorHAnsi"/>
          <w:sz w:val="22"/>
        </w:rPr>
      </w:pPr>
      <w:r w:rsidRPr="00065E9A">
        <w:rPr>
          <w:rFonts w:asciiTheme="minorHAnsi" w:hAnsiTheme="minorHAnsi" w:cstheme="minorHAnsi"/>
          <w:b/>
          <w:sz w:val="22"/>
        </w:rPr>
        <w:t xml:space="preserve">Final Year Undergraduate </w:t>
      </w:r>
      <w:r w:rsidRPr="00065E9A">
        <w:rPr>
          <w:rFonts w:asciiTheme="minorHAnsi" w:hAnsiTheme="minorHAnsi" w:cstheme="minorHAnsi"/>
          <w:sz w:val="22"/>
        </w:rPr>
        <w:t xml:space="preserve">(due to graduate in July </w:t>
      </w:r>
      <w:r w:rsidR="00F4035C">
        <w:rPr>
          <w:rFonts w:asciiTheme="minorHAnsi" w:hAnsiTheme="minorHAnsi" w:cstheme="minorHAnsi"/>
          <w:sz w:val="22"/>
        </w:rPr>
        <w:t>2024</w:t>
      </w:r>
      <w:r w:rsidRPr="00065E9A">
        <w:rPr>
          <w:rFonts w:asciiTheme="minorHAnsi" w:hAnsiTheme="minorHAnsi" w:cstheme="minorHAnsi"/>
          <w:sz w:val="22"/>
        </w:rPr>
        <w:t xml:space="preserve">) </w:t>
      </w:r>
    </w:p>
    <w:p w14:paraId="40762E9B" w14:textId="666E57CB" w:rsidR="0083613B" w:rsidRPr="00065E9A" w:rsidRDefault="0083613B">
      <w:pPr>
        <w:spacing w:after="0" w:line="259" w:lineRule="auto"/>
        <w:ind w:left="1" w:firstLine="0"/>
        <w:rPr>
          <w:rFonts w:asciiTheme="minorHAnsi" w:hAnsiTheme="minorHAnsi" w:cstheme="minorHAnsi"/>
          <w:sz w:val="22"/>
        </w:rPr>
      </w:pPr>
    </w:p>
    <w:p w14:paraId="10E6BE50" w14:textId="30E2A9AA" w:rsidR="0083613B" w:rsidRPr="0092039B" w:rsidRDefault="009C5F68" w:rsidP="0092039B">
      <w:pPr>
        <w:pStyle w:val="ListParagraph"/>
        <w:numPr>
          <w:ilvl w:val="0"/>
          <w:numId w:val="5"/>
        </w:numPr>
        <w:spacing w:after="3" w:line="250" w:lineRule="auto"/>
        <w:rPr>
          <w:rFonts w:asciiTheme="minorHAnsi" w:hAnsiTheme="minorHAnsi" w:cstheme="minorHAnsi"/>
          <w:sz w:val="22"/>
        </w:rPr>
      </w:pPr>
      <w:r w:rsidRPr="0092039B">
        <w:rPr>
          <w:rFonts w:asciiTheme="minorHAnsi" w:hAnsiTheme="minorHAnsi" w:cstheme="minorHAnsi"/>
          <w:b/>
          <w:sz w:val="22"/>
        </w:rPr>
        <w:t xml:space="preserve">You passed all </w:t>
      </w:r>
      <w:r w:rsidR="0092712A" w:rsidRPr="0092039B">
        <w:rPr>
          <w:rFonts w:asciiTheme="minorHAnsi" w:hAnsiTheme="minorHAnsi" w:cstheme="minorHAnsi"/>
          <w:b/>
          <w:sz w:val="22"/>
        </w:rPr>
        <w:t>modules,</w:t>
      </w:r>
      <w:r w:rsidRPr="0092039B">
        <w:rPr>
          <w:rFonts w:asciiTheme="minorHAnsi" w:hAnsiTheme="minorHAnsi" w:cstheme="minorHAnsi"/>
          <w:b/>
          <w:sz w:val="22"/>
        </w:rPr>
        <w:t xml:space="preserve"> and you did </w:t>
      </w:r>
      <w:r w:rsidRPr="0092039B">
        <w:rPr>
          <w:rFonts w:asciiTheme="minorHAnsi" w:hAnsiTheme="minorHAnsi" w:cstheme="minorHAnsi"/>
          <w:b/>
          <w:sz w:val="22"/>
          <w:u w:val="single" w:color="000000"/>
        </w:rPr>
        <w:t>not</w:t>
      </w:r>
      <w:r w:rsidRPr="0092039B">
        <w:rPr>
          <w:rFonts w:asciiTheme="minorHAnsi" w:hAnsiTheme="minorHAnsi" w:cstheme="minorHAnsi"/>
          <w:b/>
          <w:sz w:val="22"/>
        </w:rPr>
        <w:t xml:space="preserve"> have individual extenuating circumstances and a classified honours degree has been awarded. </w:t>
      </w:r>
    </w:p>
    <w:p w14:paraId="7F1FB9E8"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b/>
          <w:sz w:val="22"/>
        </w:rPr>
        <w:t xml:space="preserve"> </w:t>
      </w:r>
    </w:p>
    <w:p w14:paraId="7F2BF7FB" w14:textId="77777777"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No further action is required. </w:t>
      </w:r>
    </w:p>
    <w:p w14:paraId="54D55E61"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1892955E" w14:textId="45B39E39" w:rsidR="0083613B" w:rsidRPr="0092039B" w:rsidRDefault="009C5F68" w:rsidP="0092039B">
      <w:pPr>
        <w:pStyle w:val="ListParagraph"/>
        <w:numPr>
          <w:ilvl w:val="0"/>
          <w:numId w:val="5"/>
        </w:numPr>
        <w:spacing w:after="3" w:line="250" w:lineRule="auto"/>
        <w:rPr>
          <w:rFonts w:asciiTheme="minorHAnsi" w:hAnsiTheme="minorHAnsi" w:cstheme="minorHAnsi"/>
          <w:sz w:val="22"/>
        </w:rPr>
      </w:pPr>
      <w:r w:rsidRPr="0092039B">
        <w:rPr>
          <w:rFonts w:asciiTheme="minorHAnsi" w:hAnsiTheme="minorHAnsi" w:cstheme="minorHAnsi"/>
          <w:b/>
          <w:sz w:val="22"/>
        </w:rPr>
        <w:lastRenderedPageBreak/>
        <w:t xml:space="preserve">You passed all </w:t>
      </w:r>
      <w:r w:rsidR="0092712A" w:rsidRPr="0092039B">
        <w:rPr>
          <w:rFonts w:asciiTheme="minorHAnsi" w:hAnsiTheme="minorHAnsi" w:cstheme="minorHAnsi"/>
          <w:b/>
          <w:sz w:val="22"/>
        </w:rPr>
        <w:t>modules,</w:t>
      </w:r>
      <w:r w:rsidRPr="0092039B">
        <w:rPr>
          <w:rFonts w:asciiTheme="minorHAnsi" w:hAnsiTheme="minorHAnsi" w:cstheme="minorHAnsi"/>
          <w:b/>
          <w:sz w:val="22"/>
        </w:rPr>
        <w:t xml:space="preserve"> and you did have individual extenuating circumstances and a classified honours degree has been awarded. </w:t>
      </w:r>
    </w:p>
    <w:p w14:paraId="4A7900BA"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1F1DC7A6" w14:textId="77777777"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The Board of Examiners will have considered the impact of your extenuating circumstances in determining your final award.  You have the option to:  </w:t>
      </w:r>
    </w:p>
    <w:p w14:paraId="5480EA3E"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70A73C8A" w14:textId="77777777" w:rsidR="0083613B" w:rsidRPr="00065E9A" w:rsidRDefault="009C5F68">
      <w:pPr>
        <w:spacing w:line="250" w:lineRule="auto"/>
        <w:ind w:left="-4" w:hanging="10"/>
        <w:rPr>
          <w:rFonts w:asciiTheme="minorHAnsi" w:hAnsiTheme="minorHAnsi" w:cstheme="minorHAnsi"/>
          <w:sz w:val="22"/>
        </w:rPr>
      </w:pPr>
      <w:r w:rsidRPr="00065E9A">
        <w:rPr>
          <w:rFonts w:asciiTheme="minorHAnsi" w:hAnsiTheme="minorHAnsi" w:cstheme="minorHAnsi"/>
          <w:i/>
          <w:sz w:val="22"/>
        </w:rPr>
        <w:t xml:space="preserve">Either </w:t>
      </w:r>
    </w:p>
    <w:p w14:paraId="5ACA692D" w14:textId="77777777"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Accept the award, in which case no further action is required. </w:t>
      </w:r>
    </w:p>
    <w:p w14:paraId="2231C4AF"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6A531F2D" w14:textId="77777777" w:rsidR="0083613B" w:rsidRPr="00065E9A" w:rsidRDefault="009C5F68">
      <w:pPr>
        <w:spacing w:line="250" w:lineRule="auto"/>
        <w:ind w:left="-4" w:hanging="10"/>
        <w:rPr>
          <w:rFonts w:asciiTheme="minorHAnsi" w:hAnsiTheme="minorHAnsi" w:cstheme="minorHAnsi"/>
          <w:sz w:val="22"/>
        </w:rPr>
      </w:pPr>
      <w:r w:rsidRPr="00065E9A">
        <w:rPr>
          <w:rFonts w:asciiTheme="minorHAnsi" w:hAnsiTheme="minorHAnsi" w:cstheme="minorHAnsi"/>
          <w:i/>
          <w:sz w:val="22"/>
        </w:rPr>
        <w:t xml:space="preserve">Or </w:t>
      </w:r>
    </w:p>
    <w:p w14:paraId="11DFE4A1" w14:textId="6712D3EE"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Re-take any affected assessments in August </w:t>
      </w:r>
      <w:r w:rsidR="00F4035C">
        <w:rPr>
          <w:rFonts w:asciiTheme="minorHAnsi" w:hAnsiTheme="minorHAnsi" w:cstheme="minorHAnsi"/>
          <w:sz w:val="22"/>
        </w:rPr>
        <w:t>2024</w:t>
      </w:r>
      <w:r w:rsidRPr="00065E9A">
        <w:rPr>
          <w:rFonts w:asciiTheme="minorHAnsi" w:hAnsiTheme="minorHAnsi" w:cstheme="minorHAnsi"/>
          <w:sz w:val="22"/>
        </w:rPr>
        <w:t xml:space="preserve">. Your re-take module marks will be uncapped. * </w:t>
      </w:r>
    </w:p>
    <w:p w14:paraId="5552C1D0"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62E233C8" w14:textId="77777777" w:rsidR="0083613B" w:rsidRPr="00065E9A" w:rsidRDefault="009C5F68">
      <w:pPr>
        <w:spacing w:line="250" w:lineRule="auto"/>
        <w:ind w:left="-4" w:hanging="10"/>
        <w:rPr>
          <w:rFonts w:asciiTheme="minorHAnsi" w:hAnsiTheme="minorHAnsi" w:cstheme="minorHAnsi"/>
          <w:sz w:val="22"/>
        </w:rPr>
      </w:pPr>
      <w:r w:rsidRPr="00065E9A">
        <w:rPr>
          <w:rFonts w:asciiTheme="minorHAnsi" w:hAnsiTheme="minorHAnsi" w:cstheme="minorHAnsi"/>
          <w:i/>
          <w:sz w:val="22"/>
        </w:rPr>
        <w:t xml:space="preserve">*Note that wherever an assessment is a re-take, the mark achieved in the re-take always supersedes the original mark, even when the original mark is higher.  You are strongly advised to seek academic advice before making this decision. </w:t>
      </w:r>
    </w:p>
    <w:p w14:paraId="1AE97D17" w14:textId="77777777" w:rsidR="0083613B" w:rsidRPr="00065E9A" w:rsidRDefault="009C5F68">
      <w:pPr>
        <w:spacing w:after="0" w:line="259" w:lineRule="auto"/>
        <w:ind w:left="0" w:firstLine="0"/>
        <w:rPr>
          <w:rFonts w:asciiTheme="minorHAnsi" w:hAnsiTheme="minorHAnsi" w:cstheme="minorHAnsi"/>
          <w:sz w:val="22"/>
        </w:rPr>
      </w:pPr>
      <w:r w:rsidRPr="00065E9A">
        <w:rPr>
          <w:rFonts w:asciiTheme="minorHAnsi" w:hAnsiTheme="minorHAnsi" w:cstheme="minorHAnsi"/>
          <w:i/>
          <w:sz w:val="22"/>
        </w:rPr>
        <w:t xml:space="preserve"> </w:t>
      </w:r>
    </w:p>
    <w:p w14:paraId="1B860EA8" w14:textId="19166F56"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If you wish to re-take passed assessments in August </w:t>
      </w:r>
      <w:r w:rsidR="00F4035C">
        <w:rPr>
          <w:rFonts w:asciiTheme="minorHAnsi" w:hAnsiTheme="minorHAnsi" w:cstheme="minorHAnsi"/>
          <w:sz w:val="22"/>
        </w:rPr>
        <w:t>2024</w:t>
      </w:r>
      <w:r w:rsidRPr="00065E9A">
        <w:rPr>
          <w:rFonts w:asciiTheme="minorHAnsi" w:hAnsiTheme="minorHAnsi" w:cstheme="minorHAnsi"/>
          <w:sz w:val="22"/>
        </w:rPr>
        <w:t>, you must complete</w:t>
      </w:r>
      <w:r w:rsidR="00B51795" w:rsidRPr="00065E9A">
        <w:rPr>
          <w:rFonts w:asciiTheme="minorHAnsi" w:hAnsiTheme="minorHAnsi" w:cstheme="minorHAnsi"/>
          <w:sz w:val="22"/>
        </w:rPr>
        <w:t xml:space="preserve"> and submit </w:t>
      </w:r>
      <w:r w:rsidRPr="00065E9A">
        <w:rPr>
          <w:rFonts w:asciiTheme="minorHAnsi" w:hAnsiTheme="minorHAnsi" w:cstheme="minorHAnsi"/>
          <w:sz w:val="22"/>
        </w:rPr>
        <w:t xml:space="preserve">the </w:t>
      </w:r>
      <w:r w:rsidR="00942C00" w:rsidRPr="00065E9A">
        <w:rPr>
          <w:rFonts w:asciiTheme="minorHAnsi" w:hAnsiTheme="minorHAnsi" w:cstheme="minorHAnsi"/>
          <w:sz w:val="22"/>
        </w:rPr>
        <w:t>Final Year Re-sit Form</w:t>
      </w:r>
      <w:r w:rsidRPr="00065E9A">
        <w:rPr>
          <w:rFonts w:asciiTheme="minorHAnsi" w:hAnsiTheme="minorHAnsi" w:cstheme="minorHAnsi"/>
          <w:sz w:val="22"/>
        </w:rPr>
        <w:t xml:space="preserve"> </w:t>
      </w:r>
      <w:r w:rsidR="00163BD3" w:rsidRPr="00065E9A">
        <w:rPr>
          <w:rFonts w:asciiTheme="minorHAnsi" w:hAnsiTheme="minorHAnsi" w:cstheme="minorHAnsi"/>
          <w:sz w:val="22"/>
        </w:rPr>
        <w:t xml:space="preserve">10 days after receiving your results (for results released on </w:t>
      </w:r>
      <w:r w:rsidR="00F4035C">
        <w:rPr>
          <w:rFonts w:asciiTheme="minorHAnsi" w:hAnsiTheme="minorHAnsi" w:cstheme="minorHAnsi"/>
          <w:sz w:val="22"/>
        </w:rPr>
        <w:t>1</w:t>
      </w:r>
      <w:r w:rsidR="00F4035C" w:rsidRPr="0092712A">
        <w:rPr>
          <w:rFonts w:asciiTheme="minorHAnsi" w:hAnsiTheme="minorHAnsi" w:cstheme="minorHAnsi"/>
          <w:sz w:val="22"/>
          <w:vertAlign w:val="superscript"/>
        </w:rPr>
        <w:t>st</w:t>
      </w:r>
      <w:r w:rsidR="00F4035C">
        <w:rPr>
          <w:rFonts w:asciiTheme="minorHAnsi" w:hAnsiTheme="minorHAnsi" w:cstheme="minorHAnsi"/>
          <w:sz w:val="22"/>
        </w:rPr>
        <w:t xml:space="preserve"> </w:t>
      </w:r>
      <w:r w:rsidR="00163BD3" w:rsidRPr="00065E9A">
        <w:rPr>
          <w:rFonts w:asciiTheme="minorHAnsi" w:hAnsiTheme="minorHAnsi" w:cstheme="minorHAnsi"/>
          <w:sz w:val="22"/>
        </w:rPr>
        <w:t xml:space="preserve">July </w:t>
      </w:r>
      <w:r w:rsidR="00F4035C">
        <w:rPr>
          <w:rFonts w:asciiTheme="minorHAnsi" w:hAnsiTheme="minorHAnsi" w:cstheme="minorHAnsi"/>
          <w:sz w:val="22"/>
        </w:rPr>
        <w:t>2024</w:t>
      </w:r>
      <w:r w:rsidR="00F4035C" w:rsidRPr="00065E9A">
        <w:rPr>
          <w:rFonts w:asciiTheme="minorHAnsi" w:hAnsiTheme="minorHAnsi" w:cstheme="minorHAnsi"/>
          <w:sz w:val="22"/>
        </w:rPr>
        <w:t xml:space="preserve"> </w:t>
      </w:r>
      <w:r w:rsidR="00163BD3" w:rsidRPr="00065E9A">
        <w:rPr>
          <w:rFonts w:asciiTheme="minorHAnsi" w:hAnsiTheme="minorHAnsi" w:cstheme="minorHAnsi"/>
          <w:sz w:val="22"/>
        </w:rPr>
        <w:t xml:space="preserve">the deadline is 4pm on </w:t>
      </w:r>
      <w:r w:rsidR="000C388B">
        <w:rPr>
          <w:rFonts w:asciiTheme="minorHAnsi" w:hAnsiTheme="minorHAnsi" w:cstheme="minorHAnsi"/>
          <w:sz w:val="22"/>
        </w:rPr>
        <w:t>Friday</w:t>
      </w:r>
      <w:r w:rsidR="000C388B" w:rsidRPr="00065E9A">
        <w:rPr>
          <w:rFonts w:asciiTheme="minorHAnsi" w:hAnsiTheme="minorHAnsi" w:cstheme="minorHAnsi"/>
          <w:sz w:val="22"/>
        </w:rPr>
        <w:t xml:space="preserve"> </w:t>
      </w:r>
      <w:r w:rsidR="00163BD3" w:rsidRPr="00065E9A">
        <w:rPr>
          <w:rFonts w:asciiTheme="minorHAnsi" w:hAnsiTheme="minorHAnsi" w:cstheme="minorHAnsi"/>
          <w:sz w:val="22"/>
        </w:rPr>
        <w:t>1</w:t>
      </w:r>
      <w:r w:rsidR="000C388B">
        <w:rPr>
          <w:rFonts w:asciiTheme="minorHAnsi" w:hAnsiTheme="minorHAnsi" w:cstheme="minorHAnsi"/>
          <w:sz w:val="22"/>
        </w:rPr>
        <w:t>2</w:t>
      </w:r>
      <w:r w:rsidR="00163BD3" w:rsidRPr="00065E9A">
        <w:rPr>
          <w:rFonts w:asciiTheme="minorHAnsi" w:hAnsiTheme="minorHAnsi" w:cstheme="minorHAnsi"/>
          <w:sz w:val="22"/>
        </w:rPr>
        <w:t xml:space="preserve"> July </w:t>
      </w:r>
      <w:r w:rsidR="000C388B">
        <w:rPr>
          <w:rFonts w:asciiTheme="minorHAnsi" w:hAnsiTheme="minorHAnsi" w:cstheme="minorHAnsi"/>
          <w:sz w:val="22"/>
        </w:rPr>
        <w:t>2024</w:t>
      </w:r>
      <w:r w:rsidR="0092039B">
        <w:rPr>
          <w:rFonts w:asciiTheme="minorHAnsi" w:hAnsiTheme="minorHAnsi" w:cstheme="minorHAnsi"/>
          <w:sz w:val="22"/>
        </w:rPr>
        <w:t>)</w:t>
      </w:r>
      <w:r w:rsidRPr="00065E9A">
        <w:rPr>
          <w:rFonts w:asciiTheme="minorHAnsi" w:hAnsiTheme="minorHAnsi" w:cstheme="minorHAnsi"/>
          <w:sz w:val="22"/>
        </w:rPr>
        <w:t xml:space="preserve">.  </w:t>
      </w:r>
      <w:r w:rsidR="00942C00" w:rsidRPr="00065E9A">
        <w:rPr>
          <w:rFonts w:asciiTheme="minorHAnsi" w:hAnsiTheme="minorHAnsi" w:cstheme="minorHAnsi"/>
          <w:sz w:val="22"/>
        </w:rPr>
        <w:t xml:space="preserve">To access the online form please contact your school/ department.  </w:t>
      </w:r>
      <w:r w:rsidRPr="00065E9A">
        <w:rPr>
          <w:rFonts w:asciiTheme="minorHAnsi" w:hAnsiTheme="minorHAnsi" w:cstheme="minorHAnsi"/>
          <w:b/>
          <w:sz w:val="22"/>
        </w:rPr>
        <w:t>Failure to submit this form by the deadline will prevent you from re-</w:t>
      </w:r>
      <w:r w:rsidR="003C406B" w:rsidRPr="00065E9A">
        <w:rPr>
          <w:rFonts w:asciiTheme="minorHAnsi" w:hAnsiTheme="minorHAnsi" w:cstheme="minorHAnsi"/>
          <w:b/>
          <w:sz w:val="22"/>
        </w:rPr>
        <w:t>sitt</w:t>
      </w:r>
      <w:r w:rsidRPr="00065E9A">
        <w:rPr>
          <w:rFonts w:asciiTheme="minorHAnsi" w:hAnsiTheme="minorHAnsi" w:cstheme="minorHAnsi"/>
          <w:b/>
          <w:sz w:val="22"/>
        </w:rPr>
        <w:t>ing your assessments.  Note that re-</w:t>
      </w:r>
      <w:r w:rsidR="003C406B" w:rsidRPr="00065E9A">
        <w:rPr>
          <w:rFonts w:asciiTheme="minorHAnsi" w:hAnsiTheme="minorHAnsi" w:cstheme="minorHAnsi"/>
          <w:b/>
          <w:sz w:val="22"/>
        </w:rPr>
        <w:t>sitt</w:t>
      </w:r>
      <w:r w:rsidRPr="00065E9A">
        <w:rPr>
          <w:rFonts w:asciiTheme="minorHAnsi" w:hAnsiTheme="minorHAnsi" w:cstheme="minorHAnsi"/>
          <w:b/>
          <w:sz w:val="22"/>
        </w:rPr>
        <w:t xml:space="preserve">ing assessments in August will mean you will be unable to graduate in July </w:t>
      </w:r>
      <w:r w:rsidR="000C388B">
        <w:rPr>
          <w:rFonts w:asciiTheme="minorHAnsi" w:hAnsiTheme="minorHAnsi" w:cstheme="minorHAnsi"/>
          <w:b/>
          <w:sz w:val="22"/>
        </w:rPr>
        <w:t>2024</w:t>
      </w:r>
      <w:r w:rsidRPr="00065E9A">
        <w:rPr>
          <w:rFonts w:asciiTheme="minorHAnsi" w:hAnsiTheme="minorHAnsi" w:cstheme="minorHAnsi"/>
          <w:b/>
          <w:sz w:val="22"/>
        </w:rPr>
        <w:t>.</w:t>
      </w:r>
      <w:r w:rsidRPr="00065E9A">
        <w:rPr>
          <w:rFonts w:asciiTheme="minorHAnsi" w:hAnsiTheme="minorHAnsi" w:cstheme="minorHAnsi"/>
          <w:i/>
          <w:sz w:val="22"/>
        </w:rPr>
        <w:t xml:space="preserve"> </w:t>
      </w:r>
    </w:p>
    <w:p w14:paraId="1FA814A8" w14:textId="76D7FF72" w:rsidR="007335EC"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0E2D3825" w14:textId="58045C2A" w:rsidR="0083613B" w:rsidRPr="0092039B" w:rsidRDefault="009C5F68" w:rsidP="0092039B">
      <w:pPr>
        <w:pStyle w:val="ListParagraph"/>
        <w:numPr>
          <w:ilvl w:val="0"/>
          <w:numId w:val="5"/>
        </w:numPr>
        <w:spacing w:after="3" w:line="250" w:lineRule="auto"/>
        <w:rPr>
          <w:rFonts w:asciiTheme="minorHAnsi" w:hAnsiTheme="minorHAnsi" w:cstheme="minorHAnsi"/>
          <w:sz w:val="22"/>
        </w:rPr>
      </w:pPr>
      <w:r w:rsidRPr="0092039B">
        <w:rPr>
          <w:rFonts w:asciiTheme="minorHAnsi" w:hAnsiTheme="minorHAnsi" w:cstheme="minorHAnsi"/>
          <w:b/>
          <w:sz w:val="22"/>
        </w:rPr>
        <w:t xml:space="preserve">You have one or more failed </w:t>
      </w:r>
      <w:r w:rsidR="0092712A" w:rsidRPr="0092039B">
        <w:rPr>
          <w:rFonts w:asciiTheme="minorHAnsi" w:hAnsiTheme="minorHAnsi" w:cstheme="minorHAnsi"/>
          <w:b/>
          <w:sz w:val="22"/>
        </w:rPr>
        <w:t>modules;</w:t>
      </w:r>
      <w:r w:rsidRPr="0092039B">
        <w:rPr>
          <w:rFonts w:asciiTheme="minorHAnsi" w:hAnsiTheme="minorHAnsi" w:cstheme="minorHAnsi"/>
          <w:b/>
          <w:sz w:val="22"/>
        </w:rPr>
        <w:t xml:space="preserve"> you did </w:t>
      </w:r>
      <w:r w:rsidRPr="0092039B">
        <w:rPr>
          <w:rFonts w:asciiTheme="minorHAnsi" w:hAnsiTheme="minorHAnsi" w:cstheme="minorHAnsi"/>
          <w:b/>
          <w:sz w:val="22"/>
          <w:u w:val="single" w:color="000000"/>
        </w:rPr>
        <w:t>not</w:t>
      </w:r>
      <w:r w:rsidRPr="0092039B">
        <w:rPr>
          <w:rFonts w:asciiTheme="minorHAnsi" w:hAnsiTheme="minorHAnsi" w:cstheme="minorHAnsi"/>
          <w:b/>
          <w:sz w:val="22"/>
        </w:rPr>
        <w:t xml:space="preserve"> have individual extenuating circumstances and a classified honours degree has been awarded. </w:t>
      </w:r>
    </w:p>
    <w:p w14:paraId="77CF8A83"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7001CC72" w14:textId="77777777"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No further action is required. </w:t>
      </w:r>
    </w:p>
    <w:p w14:paraId="2DD854B1" w14:textId="6D165639" w:rsidR="0083613B" w:rsidRPr="00065E9A" w:rsidRDefault="009C5F68" w:rsidP="00261F77">
      <w:pPr>
        <w:spacing w:after="0" w:line="259" w:lineRule="auto"/>
        <w:ind w:left="1" w:firstLine="0"/>
        <w:rPr>
          <w:rFonts w:asciiTheme="minorHAnsi" w:hAnsiTheme="minorHAnsi" w:cstheme="minorHAnsi"/>
          <w:sz w:val="22"/>
        </w:rPr>
      </w:pPr>
      <w:r w:rsidRPr="00065E9A">
        <w:rPr>
          <w:rFonts w:asciiTheme="minorHAnsi" w:hAnsiTheme="minorHAnsi" w:cstheme="minorHAnsi"/>
          <w:i/>
          <w:sz w:val="22"/>
        </w:rPr>
        <w:t xml:space="preserve">   </w:t>
      </w:r>
    </w:p>
    <w:p w14:paraId="5F35E1BE" w14:textId="44140D21" w:rsidR="0083613B" w:rsidRPr="00065E9A" w:rsidRDefault="009C5F68" w:rsidP="0092039B">
      <w:pPr>
        <w:numPr>
          <w:ilvl w:val="0"/>
          <w:numId w:val="5"/>
        </w:numPr>
        <w:spacing w:after="3" w:line="250" w:lineRule="auto"/>
        <w:rPr>
          <w:rFonts w:asciiTheme="minorHAnsi" w:hAnsiTheme="minorHAnsi" w:cstheme="minorHAnsi"/>
          <w:sz w:val="22"/>
        </w:rPr>
      </w:pPr>
      <w:r w:rsidRPr="00065E9A">
        <w:rPr>
          <w:rFonts w:asciiTheme="minorHAnsi" w:hAnsiTheme="minorHAnsi" w:cstheme="minorHAnsi"/>
          <w:b/>
          <w:sz w:val="22"/>
        </w:rPr>
        <w:t xml:space="preserve">You have one or more failed </w:t>
      </w:r>
      <w:r w:rsidR="0092712A" w:rsidRPr="00065E9A">
        <w:rPr>
          <w:rFonts w:asciiTheme="minorHAnsi" w:hAnsiTheme="minorHAnsi" w:cstheme="minorHAnsi"/>
          <w:b/>
          <w:sz w:val="22"/>
        </w:rPr>
        <w:t>modules;</w:t>
      </w:r>
      <w:r w:rsidRPr="00065E9A">
        <w:rPr>
          <w:rFonts w:asciiTheme="minorHAnsi" w:hAnsiTheme="minorHAnsi" w:cstheme="minorHAnsi"/>
          <w:b/>
          <w:sz w:val="22"/>
        </w:rPr>
        <w:t xml:space="preserve"> you did </w:t>
      </w:r>
      <w:r w:rsidRPr="00065E9A">
        <w:rPr>
          <w:rFonts w:asciiTheme="minorHAnsi" w:hAnsiTheme="minorHAnsi" w:cstheme="minorHAnsi"/>
          <w:b/>
          <w:sz w:val="22"/>
          <w:u w:val="single" w:color="000000"/>
        </w:rPr>
        <w:t>not</w:t>
      </w:r>
      <w:r w:rsidRPr="00065E9A">
        <w:rPr>
          <w:rFonts w:asciiTheme="minorHAnsi" w:hAnsiTheme="minorHAnsi" w:cstheme="minorHAnsi"/>
          <w:b/>
          <w:sz w:val="22"/>
        </w:rPr>
        <w:t xml:space="preserve"> have individual extenuating circumstances and a classified honours degree has </w:t>
      </w:r>
      <w:r w:rsidRPr="00065E9A">
        <w:rPr>
          <w:rFonts w:asciiTheme="minorHAnsi" w:hAnsiTheme="minorHAnsi" w:cstheme="minorHAnsi"/>
          <w:b/>
          <w:sz w:val="22"/>
          <w:u w:val="single" w:color="000000"/>
        </w:rPr>
        <w:t>not</w:t>
      </w:r>
      <w:r w:rsidRPr="00065E9A">
        <w:rPr>
          <w:rFonts w:asciiTheme="minorHAnsi" w:hAnsiTheme="minorHAnsi" w:cstheme="minorHAnsi"/>
          <w:b/>
          <w:sz w:val="22"/>
        </w:rPr>
        <w:t xml:space="preserve"> been awarded. </w:t>
      </w:r>
    </w:p>
    <w:p w14:paraId="31220EE4"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b/>
          <w:sz w:val="22"/>
        </w:rPr>
        <w:t xml:space="preserve"> </w:t>
      </w:r>
    </w:p>
    <w:p w14:paraId="02A204A4" w14:textId="54929AA4"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You have not met the criteria to be awarded a classified honours degree.  You have the option to either accept the exit award offered by the Board of Examiners or re-sit the failed modules in the next academic session.  Your module marks will be capped. </w:t>
      </w:r>
      <w:r w:rsidR="007335EC" w:rsidRPr="00065E9A">
        <w:rPr>
          <w:rFonts w:asciiTheme="minorHAnsi" w:hAnsiTheme="minorHAnsi" w:cstheme="minorHAnsi"/>
          <w:sz w:val="22"/>
        </w:rPr>
        <w:t xml:space="preserve">If you choose to re-sit the failed modules in the </w:t>
      </w:r>
      <w:r w:rsidR="000C388B">
        <w:rPr>
          <w:rFonts w:asciiTheme="minorHAnsi" w:hAnsiTheme="minorHAnsi" w:cstheme="minorHAnsi"/>
          <w:sz w:val="22"/>
        </w:rPr>
        <w:t>202425</w:t>
      </w:r>
      <w:r w:rsidR="007335EC" w:rsidRPr="00065E9A">
        <w:rPr>
          <w:rFonts w:asciiTheme="minorHAnsi" w:hAnsiTheme="minorHAnsi" w:cstheme="minorHAnsi"/>
          <w:sz w:val="22"/>
        </w:rPr>
        <w:t xml:space="preserve"> academic session, you will incur fees and you should contact </w:t>
      </w:r>
      <w:hyperlink r:id="rId14" w:history="1">
        <w:r w:rsidR="0092039B" w:rsidRPr="00034D0E">
          <w:rPr>
            <w:rStyle w:val="Hyperlink"/>
            <w:rFonts w:asciiTheme="minorHAnsi" w:hAnsiTheme="minorHAnsi" w:cstheme="minorHAnsi"/>
            <w:sz w:val="22"/>
          </w:rPr>
          <w:t>feesenq@liverpool.ac.uk</w:t>
        </w:r>
      </w:hyperlink>
      <w:r w:rsidR="0092039B">
        <w:rPr>
          <w:rFonts w:asciiTheme="minorHAnsi" w:hAnsiTheme="minorHAnsi" w:cstheme="minorHAnsi"/>
          <w:sz w:val="22"/>
        </w:rPr>
        <w:t xml:space="preserve"> </w:t>
      </w:r>
      <w:r w:rsidR="007335EC" w:rsidRPr="00065E9A">
        <w:rPr>
          <w:rFonts w:asciiTheme="minorHAnsi" w:hAnsiTheme="minorHAnsi" w:cstheme="minorHAnsi"/>
          <w:sz w:val="22"/>
        </w:rPr>
        <w:t>for further information</w:t>
      </w:r>
      <w:r w:rsidR="0092039B">
        <w:rPr>
          <w:rFonts w:asciiTheme="minorHAnsi" w:hAnsiTheme="minorHAnsi" w:cstheme="minorHAnsi"/>
          <w:sz w:val="22"/>
        </w:rPr>
        <w:t>.</w:t>
      </w:r>
    </w:p>
    <w:p w14:paraId="0848B845" w14:textId="7D3B322C" w:rsidR="000C388B" w:rsidRPr="00065E9A" w:rsidRDefault="000C388B" w:rsidP="000C388B">
      <w:pPr>
        <w:ind w:left="-5"/>
        <w:rPr>
          <w:rFonts w:asciiTheme="minorHAnsi" w:hAnsiTheme="minorHAnsi" w:cstheme="minorHAnsi"/>
          <w:sz w:val="22"/>
        </w:rPr>
      </w:pPr>
      <w:r>
        <w:rPr>
          <w:rFonts w:asciiTheme="minorHAnsi" w:hAnsiTheme="minorHAnsi" w:cstheme="minorHAnsi"/>
          <w:sz w:val="22"/>
        </w:rPr>
        <w:br/>
      </w:r>
      <w:r w:rsidRPr="00065E9A">
        <w:rPr>
          <w:rFonts w:asciiTheme="minorHAnsi" w:hAnsiTheme="minorHAnsi" w:cstheme="minorHAnsi"/>
          <w:sz w:val="22"/>
        </w:rPr>
        <w:t xml:space="preserve">If you wish to re-take passed assessments </w:t>
      </w:r>
      <w:r>
        <w:rPr>
          <w:rFonts w:asciiTheme="minorHAnsi" w:hAnsiTheme="minorHAnsi" w:cstheme="minorHAnsi"/>
          <w:sz w:val="22"/>
        </w:rPr>
        <w:t>next session</w:t>
      </w:r>
      <w:r w:rsidRPr="00065E9A">
        <w:rPr>
          <w:rFonts w:asciiTheme="minorHAnsi" w:hAnsiTheme="minorHAnsi" w:cstheme="minorHAnsi"/>
          <w:sz w:val="22"/>
        </w:rPr>
        <w:t xml:space="preserve">, you must complete and submit the Final Year Re-sit Form 10 days after receiving your results (for results released on </w:t>
      </w:r>
      <w:r>
        <w:rPr>
          <w:rFonts w:asciiTheme="minorHAnsi" w:hAnsiTheme="minorHAnsi" w:cstheme="minorHAnsi"/>
          <w:sz w:val="22"/>
        </w:rPr>
        <w:t>1</w:t>
      </w:r>
      <w:r w:rsidRPr="00290DE1">
        <w:rPr>
          <w:rFonts w:asciiTheme="minorHAnsi" w:hAnsiTheme="minorHAnsi" w:cstheme="minorHAnsi"/>
          <w:sz w:val="22"/>
          <w:vertAlign w:val="superscript"/>
        </w:rPr>
        <w:t>st</w:t>
      </w:r>
      <w:r>
        <w:rPr>
          <w:rFonts w:asciiTheme="minorHAnsi" w:hAnsiTheme="minorHAnsi" w:cstheme="minorHAnsi"/>
          <w:sz w:val="22"/>
        </w:rPr>
        <w:t xml:space="preserve"> </w:t>
      </w:r>
      <w:r w:rsidRPr="00065E9A">
        <w:rPr>
          <w:rFonts w:asciiTheme="minorHAnsi" w:hAnsiTheme="minorHAnsi" w:cstheme="minorHAnsi"/>
          <w:sz w:val="22"/>
        </w:rPr>
        <w:t xml:space="preserve">July </w:t>
      </w:r>
      <w:r>
        <w:rPr>
          <w:rFonts w:asciiTheme="minorHAnsi" w:hAnsiTheme="minorHAnsi" w:cstheme="minorHAnsi"/>
          <w:sz w:val="22"/>
        </w:rPr>
        <w:t>2024</w:t>
      </w:r>
      <w:r w:rsidRPr="00065E9A">
        <w:rPr>
          <w:rFonts w:asciiTheme="minorHAnsi" w:hAnsiTheme="minorHAnsi" w:cstheme="minorHAnsi"/>
          <w:sz w:val="22"/>
        </w:rPr>
        <w:t xml:space="preserve"> </w:t>
      </w:r>
      <w:r w:rsidRPr="00065E9A">
        <w:rPr>
          <w:rFonts w:asciiTheme="minorHAnsi" w:hAnsiTheme="minorHAnsi" w:cstheme="minorHAnsi"/>
          <w:sz w:val="22"/>
        </w:rPr>
        <w:t xml:space="preserve">the deadline is 4pm on </w:t>
      </w:r>
      <w:r>
        <w:rPr>
          <w:rFonts w:asciiTheme="minorHAnsi" w:hAnsiTheme="minorHAnsi" w:cstheme="minorHAnsi"/>
          <w:sz w:val="22"/>
        </w:rPr>
        <w:t>Friday</w:t>
      </w:r>
      <w:r w:rsidRPr="00065E9A">
        <w:rPr>
          <w:rFonts w:asciiTheme="minorHAnsi" w:hAnsiTheme="minorHAnsi" w:cstheme="minorHAnsi"/>
          <w:sz w:val="22"/>
        </w:rPr>
        <w:t xml:space="preserve"> </w:t>
      </w:r>
      <w:r w:rsidRPr="00065E9A">
        <w:rPr>
          <w:rFonts w:asciiTheme="minorHAnsi" w:hAnsiTheme="minorHAnsi" w:cstheme="minorHAnsi"/>
          <w:sz w:val="22"/>
        </w:rPr>
        <w:t>1</w:t>
      </w:r>
      <w:r>
        <w:rPr>
          <w:rFonts w:asciiTheme="minorHAnsi" w:hAnsiTheme="minorHAnsi" w:cstheme="minorHAnsi"/>
          <w:sz w:val="22"/>
        </w:rPr>
        <w:t>2</w:t>
      </w:r>
      <w:r w:rsidRPr="00065E9A">
        <w:rPr>
          <w:rFonts w:asciiTheme="minorHAnsi" w:hAnsiTheme="minorHAnsi" w:cstheme="minorHAnsi"/>
          <w:sz w:val="22"/>
        </w:rPr>
        <w:t xml:space="preserve"> July </w:t>
      </w:r>
      <w:r>
        <w:rPr>
          <w:rFonts w:asciiTheme="minorHAnsi" w:hAnsiTheme="minorHAnsi" w:cstheme="minorHAnsi"/>
          <w:sz w:val="22"/>
        </w:rPr>
        <w:t>2024)</w:t>
      </w:r>
      <w:r w:rsidRPr="00065E9A">
        <w:rPr>
          <w:rFonts w:asciiTheme="minorHAnsi" w:hAnsiTheme="minorHAnsi" w:cstheme="minorHAnsi"/>
          <w:sz w:val="22"/>
        </w:rPr>
        <w:t xml:space="preserve">.  To access the online form please contact your school/ department.  </w:t>
      </w:r>
      <w:r w:rsidRPr="00065E9A">
        <w:rPr>
          <w:rFonts w:asciiTheme="minorHAnsi" w:hAnsiTheme="minorHAnsi" w:cstheme="minorHAnsi"/>
          <w:b/>
          <w:sz w:val="22"/>
        </w:rPr>
        <w:t xml:space="preserve">Failure to submit this form by the deadline will prevent you from re-sitting your assessments.  Note that re-sitting assessments will mean you will be unable to graduate in July </w:t>
      </w:r>
      <w:r>
        <w:rPr>
          <w:rFonts w:asciiTheme="minorHAnsi" w:hAnsiTheme="minorHAnsi" w:cstheme="minorHAnsi"/>
          <w:b/>
          <w:sz w:val="22"/>
        </w:rPr>
        <w:t>2024</w:t>
      </w:r>
      <w:r w:rsidRPr="00065E9A">
        <w:rPr>
          <w:rFonts w:asciiTheme="minorHAnsi" w:hAnsiTheme="minorHAnsi" w:cstheme="minorHAnsi"/>
          <w:b/>
          <w:sz w:val="22"/>
        </w:rPr>
        <w:t>.</w:t>
      </w:r>
      <w:r w:rsidRPr="00065E9A">
        <w:rPr>
          <w:rFonts w:asciiTheme="minorHAnsi" w:hAnsiTheme="minorHAnsi" w:cstheme="minorHAnsi"/>
          <w:i/>
          <w:sz w:val="22"/>
        </w:rPr>
        <w:t xml:space="preserve"> </w:t>
      </w:r>
    </w:p>
    <w:p w14:paraId="1C98C9D1" w14:textId="68D1E4B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1902031E" w14:textId="77777777" w:rsidR="007335EC" w:rsidRPr="00065E9A" w:rsidRDefault="007335EC">
      <w:pPr>
        <w:ind w:left="-5"/>
        <w:rPr>
          <w:rFonts w:asciiTheme="minorHAnsi" w:hAnsiTheme="minorHAnsi" w:cstheme="minorHAnsi"/>
          <w:sz w:val="22"/>
        </w:rPr>
      </w:pPr>
    </w:p>
    <w:p w14:paraId="5CD913C8" w14:textId="77777777" w:rsidR="0083613B" w:rsidRPr="00065E9A" w:rsidRDefault="009C5F68" w:rsidP="0092039B">
      <w:pPr>
        <w:numPr>
          <w:ilvl w:val="0"/>
          <w:numId w:val="5"/>
        </w:numPr>
        <w:spacing w:after="3" w:line="250" w:lineRule="auto"/>
        <w:rPr>
          <w:rFonts w:asciiTheme="minorHAnsi" w:hAnsiTheme="minorHAnsi" w:cstheme="minorHAnsi"/>
          <w:sz w:val="22"/>
        </w:rPr>
      </w:pPr>
      <w:r w:rsidRPr="00065E9A">
        <w:rPr>
          <w:rFonts w:asciiTheme="minorHAnsi" w:hAnsiTheme="minorHAnsi" w:cstheme="minorHAnsi"/>
          <w:b/>
          <w:sz w:val="22"/>
        </w:rPr>
        <w:t xml:space="preserve">You have one or more failed modules, you did have individual extenuating circumstances, but a classified honours degree has </w:t>
      </w:r>
      <w:r w:rsidRPr="00065E9A">
        <w:rPr>
          <w:rFonts w:asciiTheme="minorHAnsi" w:hAnsiTheme="minorHAnsi" w:cstheme="minorHAnsi"/>
          <w:b/>
          <w:sz w:val="22"/>
          <w:u w:val="single" w:color="000000"/>
        </w:rPr>
        <w:t>not</w:t>
      </w:r>
      <w:r w:rsidRPr="00065E9A">
        <w:rPr>
          <w:rFonts w:asciiTheme="minorHAnsi" w:hAnsiTheme="minorHAnsi" w:cstheme="minorHAnsi"/>
          <w:b/>
          <w:sz w:val="22"/>
        </w:rPr>
        <w:t xml:space="preserve"> been awarded. </w:t>
      </w:r>
    </w:p>
    <w:p w14:paraId="0ED8D17A"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b/>
          <w:sz w:val="22"/>
        </w:rPr>
        <w:t xml:space="preserve"> </w:t>
      </w:r>
    </w:p>
    <w:p w14:paraId="2EE8E56D" w14:textId="4ECAACFA"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You have not met the criteria to be awarded a classified honours degree.  You have the option to either accept the exit award offered or re-sit the failed modules as a 1</w:t>
      </w:r>
      <w:r w:rsidRPr="00065E9A">
        <w:rPr>
          <w:rFonts w:asciiTheme="minorHAnsi" w:hAnsiTheme="minorHAnsi" w:cstheme="minorHAnsi"/>
          <w:sz w:val="22"/>
          <w:vertAlign w:val="superscript"/>
        </w:rPr>
        <w:t>st</w:t>
      </w:r>
      <w:r w:rsidRPr="00065E9A">
        <w:rPr>
          <w:rFonts w:asciiTheme="minorHAnsi" w:hAnsiTheme="minorHAnsi" w:cstheme="minorHAnsi"/>
          <w:sz w:val="22"/>
        </w:rPr>
        <w:t xml:space="preserve"> sitting in August </w:t>
      </w:r>
      <w:r w:rsidR="00DF4B58">
        <w:rPr>
          <w:rFonts w:asciiTheme="minorHAnsi" w:hAnsiTheme="minorHAnsi" w:cstheme="minorHAnsi"/>
          <w:sz w:val="22"/>
        </w:rPr>
        <w:t>2024</w:t>
      </w:r>
      <w:r w:rsidR="00DF4B58" w:rsidRPr="00065E9A">
        <w:rPr>
          <w:rFonts w:asciiTheme="minorHAnsi" w:hAnsiTheme="minorHAnsi" w:cstheme="minorHAnsi"/>
          <w:sz w:val="22"/>
        </w:rPr>
        <w:t xml:space="preserve"> </w:t>
      </w:r>
      <w:r w:rsidRPr="00065E9A">
        <w:rPr>
          <w:rFonts w:asciiTheme="minorHAnsi" w:hAnsiTheme="minorHAnsi" w:cstheme="minorHAnsi"/>
          <w:sz w:val="22"/>
        </w:rPr>
        <w:t>or as a 1</w:t>
      </w:r>
      <w:r w:rsidRPr="00065E9A">
        <w:rPr>
          <w:rFonts w:asciiTheme="minorHAnsi" w:hAnsiTheme="minorHAnsi" w:cstheme="minorHAnsi"/>
          <w:sz w:val="22"/>
          <w:vertAlign w:val="superscript"/>
        </w:rPr>
        <w:t>st</w:t>
      </w:r>
      <w:r w:rsidRPr="00065E9A">
        <w:rPr>
          <w:rFonts w:asciiTheme="minorHAnsi" w:hAnsiTheme="minorHAnsi" w:cstheme="minorHAnsi"/>
          <w:sz w:val="22"/>
        </w:rPr>
        <w:t xml:space="preserve"> sitting in Session </w:t>
      </w:r>
      <w:r w:rsidR="00DF4B58">
        <w:rPr>
          <w:rFonts w:asciiTheme="minorHAnsi" w:hAnsiTheme="minorHAnsi" w:cstheme="minorHAnsi"/>
          <w:sz w:val="22"/>
        </w:rPr>
        <w:t>202425</w:t>
      </w:r>
      <w:r w:rsidRPr="00065E9A">
        <w:rPr>
          <w:rFonts w:asciiTheme="minorHAnsi" w:hAnsiTheme="minorHAnsi" w:cstheme="minorHAnsi"/>
          <w:sz w:val="22"/>
        </w:rPr>
        <w:t xml:space="preserve">.  Your module marks will </w:t>
      </w:r>
      <w:r w:rsidR="003C406B" w:rsidRPr="00065E9A">
        <w:rPr>
          <w:rFonts w:asciiTheme="minorHAnsi" w:hAnsiTheme="minorHAnsi" w:cstheme="minorHAnsi"/>
          <w:sz w:val="22"/>
        </w:rPr>
        <w:t xml:space="preserve">usually </w:t>
      </w:r>
      <w:r w:rsidRPr="00065E9A">
        <w:rPr>
          <w:rFonts w:asciiTheme="minorHAnsi" w:hAnsiTheme="minorHAnsi" w:cstheme="minorHAnsi"/>
          <w:sz w:val="22"/>
        </w:rPr>
        <w:t xml:space="preserve">be uncapped. </w:t>
      </w:r>
    </w:p>
    <w:p w14:paraId="37B6519A"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016CA8B5" w14:textId="4E35D79F" w:rsidR="003C406B" w:rsidRPr="00065E9A" w:rsidRDefault="003C406B" w:rsidP="003C406B">
      <w:pPr>
        <w:ind w:left="-5"/>
        <w:rPr>
          <w:rFonts w:asciiTheme="minorHAnsi" w:hAnsiTheme="minorHAnsi" w:cstheme="minorHAnsi"/>
          <w:sz w:val="22"/>
        </w:rPr>
      </w:pPr>
      <w:r w:rsidRPr="00065E9A">
        <w:rPr>
          <w:rFonts w:asciiTheme="minorHAnsi" w:hAnsiTheme="minorHAnsi" w:cstheme="minorHAnsi"/>
          <w:sz w:val="22"/>
        </w:rPr>
        <w:lastRenderedPageBreak/>
        <w:t xml:space="preserve">If you wish to re-take passed assessments in August </w:t>
      </w:r>
      <w:r w:rsidR="00F763B2">
        <w:rPr>
          <w:rFonts w:asciiTheme="minorHAnsi" w:hAnsiTheme="minorHAnsi" w:cstheme="minorHAnsi"/>
          <w:sz w:val="22"/>
        </w:rPr>
        <w:t>2024</w:t>
      </w:r>
      <w:r w:rsidRPr="00065E9A">
        <w:rPr>
          <w:rFonts w:asciiTheme="minorHAnsi" w:hAnsiTheme="minorHAnsi" w:cstheme="minorHAnsi"/>
          <w:sz w:val="22"/>
        </w:rPr>
        <w:t xml:space="preserve">, you must complete and submit the Final Year Re-sit Form 10 days after receiving your results (for results released on </w:t>
      </w:r>
      <w:r w:rsidR="00F763B2">
        <w:rPr>
          <w:rFonts w:asciiTheme="minorHAnsi" w:hAnsiTheme="minorHAnsi" w:cstheme="minorHAnsi"/>
          <w:sz w:val="22"/>
        </w:rPr>
        <w:t>1</w:t>
      </w:r>
      <w:r w:rsidR="00F763B2" w:rsidRPr="0092712A">
        <w:rPr>
          <w:rFonts w:asciiTheme="minorHAnsi" w:hAnsiTheme="minorHAnsi" w:cstheme="minorHAnsi"/>
          <w:sz w:val="22"/>
          <w:vertAlign w:val="superscript"/>
        </w:rPr>
        <w:t>st</w:t>
      </w:r>
      <w:r w:rsidR="00F763B2">
        <w:rPr>
          <w:rFonts w:asciiTheme="minorHAnsi" w:hAnsiTheme="minorHAnsi" w:cstheme="minorHAnsi"/>
          <w:sz w:val="22"/>
        </w:rPr>
        <w:t xml:space="preserve"> </w:t>
      </w:r>
      <w:r w:rsidRPr="00065E9A">
        <w:rPr>
          <w:rFonts w:asciiTheme="minorHAnsi" w:hAnsiTheme="minorHAnsi" w:cstheme="minorHAnsi"/>
          <w:sz w:val="22"/>
        </w:rPr>
        <w:t xml:space="preserve"> July </w:t>
      </w:r>
      <w:r w:rsidR="00F763B2">
        <w:rPr>
          <w:rFonts w:asciiTheme="minorHAnsi" w:hAnsiTheme="minorHAnsi" w:cstheme="minorHAnsi"/>
          <w:sz w:val="22"/>
        </w:rPr>
        <w:t>2024</w:t>
      </w:r>
      <w:r w:rsidR="00F763B2" w:rsidRPr="00065E9A">
        <w:rPr>
          <w:rFonts w:asciiTheme="minorHAnsi" w:hAnsiTheme="minorHAnsi" w:cstheme="minorHAnsi"/>
          <w:sz w:val="22"/>
        </w:rPr>
        <w:t xml:space="preserve"> </w:t>
      </w:r>
      <w:r w:rsidRPr="00065E9A">
        <w:rPr>
          <w:rFonts w:asciiTheme="minorHAnsi" w:hAnsiTheme="minorHAnsi" w:cstheme="minorHAnsi"/>
          <w:sz w:val="22"/>
        </w:rPr>
        <w:t xml:space="preserve">the deadline is 4pm on </w:t>
      </w:r>
      <w:r w:rsidR="00F763B2">
        <w:rPr>
          <w:rFonts w:asciiTheme="minorHAnsi" w:hAnsiTheme="minorHAnsi" w:cstheme="minorHAnsi"/>
          <w:sz w:val="22"/>
        </w:rPr>
        <w:t>Friday 12</w:t>
      </w:r>
      <w:r w:rsidRPr="00065E9A">
        <w:rPr>
          <w:rFonts w:asciiTheme="minorHAnsi" w:hAnsiTheme="minorHAnsi" w:cstheme="minorHAnsi"/>
          <w:sz w:val="22"/>
        </w:rPr>
        <w:t xml:space="preserve"> July </w:t>
      </w:r>
      <w:r w:rsidR="00F763B2">
        <w:rPr>
          <w:rFonts w:asciiTheme="minorHAnsi" w:hAnsiTheme="minorHAnsi" w:cstheme="minorHAnsi"/>
          <w:sz w:val="22"/>
        </w:rPr>
        <w:t>2024</w:t>
      </w:r>
      <w:r w:rsidR="0092039B">
        <w:rPr>
          <w:rFonts w:asciiTheme="minorHAnsi" w:hAnsiTheme="minorHAnsi" w:cstheme="minorHAnsi"/>
          <w:sz w:val="22"/>
        </w:rPr>
        <w:t>)</w:t>
      </w:r>
      <w:r w:rsidRPr="00065E9A">
        <w:rPr>
          <w:rFonts w:asciiTheme="minorHAnsi" w:hAnsiTheme="minorHAnsi" w:cstheme="minorHAnsi"/>
          <w:sz w:val="22"/>
        </w:rPr>
        <w:t xml:space="preserve">.  To access the online form please contact your school/ department. </w:t>
      </w:r>
      <w:r w:rsidRPr="00065E9A">
        <w:rPr>
          <w:rFonts w:asciiTheme="minorHAnsi" w:hAnsiTheme="minorHAnsi" w:cstheme="minorHAnsi"/>
          <w:b/>
          <w:sz w:val="22"/>
        </w:rPr>
        <w:t xml:space="preserve">Failure to submit this form by the deadline will prevent you from re-sitting your assessments.  Note that re-sitting assessments in August will mean you will be unable to graduate in July </w:t>
      </w:r>
      <w:r w:rsidR="00F763B2">
        <w:rPr>
          <w:rFonts w:asciiTheme="minorHAnsi" w:hAnsiTheme="minorHAnsi" w:cstheme="minorHAnsi"/>
          <w:b/>
          <w:sz w:val="22"/>
        </w:rPr>
        <w:t>2024</w:t>
      </w:r>
      <w:r w:rsidRPr="00065E9A">
        <w:rPr>
          <w:rFonts w:asciiTheme="minorHAnsi" w:hAnsiTheme="minorHAnsi" w:cstheme="minorHAnsi"/>
          <w:b/>
          <w:sz w:val="22"/>
        </w:rPr>
        <w:t>.</w:t>
      </w:r>
      <w:r w:rsidR="003D2D04" w:rsidRPr="00065E9A">
        <w:rPr>
          <w:rFonts w:asciiTheme="minorHAnsi" w:hAnsiTheme="minorHAnsi" w:cstheme="minorHAnsi"/>
          <w:b/>
          <w:sz w:val="22"/>
        </w:rPr>
        <w:t xml:space="preserve">  </w:t>
      </w:r>
      <w:r w:rsidR="00F763B2">
        <w:rPr>
          <w:rFonts w:asciiTheme="minorHAnsi" w:hAnsiTheme="minorHAnsi" w:cstheme="minorHAnsi"/>
          <w:sz w:val="22"/>
        </w:rPr>
        <w:br/>
      </w:r>
      <w:r w:rsidR="00F763B2">
        <w:rPr>
          <w:rFonts w:asciiTheme="minorHAnsi" w:hAnsiTheme="minorHAnsi" w:cstheme="minorHAnsi"/>
          <w:sz w:val="22"/>
        </w:rPr>
        <w:br/>
      </w:r>
      <w:r w:rsidR="003D2D04" w:rsidRPr="00065E9A">
        <w:rPr>
          <w:rFonts w:asciiTheme="minorHAnsi" w:hAnsiTheme="minorHAnsi" w:cstheme="minorHAnsi"/>
          <w:sz w:val="22"/>
        </w:rPr>
        <w:t xml:space="preserve">If you choose to re-sit the failed modules in </w:t>
      </w:r>
      <w:r w:rsidR="00F763B2">
        <w:rPr>
          <w:rFonts w:asciiTheme="minorHAnsi" w:hAnsiTheme="minorHAnsi" w:cstheme="minorHAnsi"/>
          <w:sz w:val="22"/>
        </w:rPr>
        <w:t>202425</w:t>
      </w:r>
      <w:r w:rsidR="003D2D04" w:rsidRPr="00065E9A">
        <w:rPr>
          <w:rFonts w:asciiTheme="minorHAnsi" w:hAnsiTheme="minorHAnsi" w:cstheme="minorHAnsi"/>
          <w:sz w:val="22"/>
        </w:rPr>
        <w:t xml:space="preserve"> academic session, you will incur fees and you should contact </w:t>
      </w:r>
      <w:hyperlink r:id="rId15" w:history="1">
        <w:r w:rsidR="0092039B" w:rsidRPr="00034D0E">
          <w:rPr>
            <w:rStyle w:val="Hyperlink"/>
            <w:rFonts w:asciiTheme="minorHAnsi" w:hAnsiTheme="minorHAnsi" w:cstheme="minorHAnsi"/>
            <w:sz w:val="22"/>
          </w:rPr>
          <w:t>feesenq@liverpool.ac.uk</w:t>
        </w:r>
      </w:hyperlink>
      <w:r w:rsidR="0092039B">
        <w:rPr>
          <w:rFonts w:asciiTheme="minorHAnsi" w:hAnsiTheme="minorHAnsi" w:cstheme="minorHAnsi"/>
          <w:sz w:val="22"/>
        </w:rPr>
        <w:t xml:space="preserve"> </w:t>
      </w:r>
      <w:r w:rsidR="003D2D04" w:rsidRPr="00065E9A">
        <w:rPr>
          <w:rFonts w:asciiTheme="minorHAnsi" w:hAnsiTheme="minorHAnsi" w:cstheme="minorHAnsi"/>
          <w:sz w:val="22"/>
        </w:rPr>
        <w:t>for further information.</w:t>
      </w:r>
    </w:p>
    <w:p w14:paraId="1C90FDFE" w14:textId="77777777" w:rsidR="003C406B" w:rsidRPr="00065E9A" w:rsidRDefault="003C406B" w:rsidP="00163BD3">
      <w:pPr>
        <w:ind w:left="-5"/>
        <w:rPr>
          <w:rFonts w:asciiTheme="minorHAnsi" w:hAnsiTheme="minorHAnsi" w:cstheme="minorHAnsi"/>
          <w:sz w:val="22"/>
        </w:rPr>
      </w:pPr>
    </w:p>
    <w:p w14:paraId="5D0DBD37" w14:textId="77777777" w:rsidR="0083613B" w:rsidRPr="00065E9A" w:rsidRDefault="009C5F68" w:rsidP="0092039B">
      <w:pPr>
        <w:numPr>
          <w:ilvl w:val="0"/>
          <w:numId w:val="5"/>
        </w:numPr>
        <w:spacing w:after="3" w:line="250" w:lineRule="auto"/>
        <w:rPr>
          <w:rFonts w:asciiTheme="minorHAnsi" w:hAnsiTheme="minorHAnsi" w:cstheme="minorHAnsi"/>
          <w:sz w:val="22"/>
        </w:rPr>
      </w:pPr>
      <w:r w:rsidRPr="00065E9A">
        <w:rPr>
          <w:rFonts w:asciiTheme="minorHAnsi" w:hAnsiTheme="minorHAnsi" w:cstheme="minorHAnsi"/>
          <w:b/>
          <w:sz w:val="22"/>
        </w:rPr>
        <w:t xml:space="preserve">You have prima facie met the criteria for a classified honours degree but have failed mandatory modules or failed to meet the overall learning outcomes of your degree programme and have extenuating circumstances for the modules concerned. </w:t>
      </w:r>
    </w:p>
    <w:p w14:paraId="7320D499" w14:textId="77777777" w:rsidR="0083613B" w:rsidRPr="00065E9A" w:rsidRDefault="009C5F68">
      <w:pPr>
        <w:spacing w:after="0" w:line="259" w:lineRule="auto"/>
        <w:ind w:left="361" w:firstLine="0"/>
        <w:rPr>
          <w:rFonts w:asciiTheme="minorHAnsi" w:hAnsiTheme="minorHAnsi" w:cstheme="minorHAnsi"/>
          <w:sz w:val="22"/>
        </w:rPr>
      </w:pPr>
      <w:r w:rsidRPr="00065E9A">
        <w:rPr>
          <w:rFonts w:asciiTheme="minorHAnsi" w:hAnsiTheme="minorHAnsi" w:cstheme="minorHAnsi"/>
          <w:b/>
          <w:i/>
          <w:sz w:val="22"/>
        </w:rPr>
        <w:t xml:space="preserve"> </w:t>
      </w:r>
    </w:p>
    <w:p w14:paraId="4D88E7D2" w14:textId="6D4F1DF0"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You have the option to either accept the exit award offered by the Board of Examiners or re-sit the failed modules in August </w:t>
      </w:r>
      <w:r w:rsidR="00992288">
        <w:rPr>
          <w:rFonts w:asciiTheme="minorHAnsi" w:hAnsiTheme="minorHAnsi" w:cstheme="minorHAnsi"/>
          <w:sz w:val="22"/>
        </w:rPr>
        <w:t>2024</w:t>
      </w:r>
      <w:r w:rsidR="00992288" w:rsidRPr="00065E9A">
        <w:rPr>
          <w:rFonts w:asciiTheme="minorHAnsi" w:hAnsiTheme="minorHAnsi" w:cstheme="minorHAnsi"/>
          <w:sz w:val="22"/>
        </w:rPr>
        <w:t xml:space="preserve"> </w:t>
      </w:r>
      <w:r w:rsidR="003D2D04" w:rsidRPr="00065E9A">
        <w:rPr>
          <w:rFonts w:asciiTheme="minorHAnsi" w:hAnsiTheme="minorHAnsi" w:cstheme="minorHAnsi"/>
          <w:sz w:val="22"/>
        </w:rPr>
        <w:t>or re-sit the failed modules in</w:t>
      </w:r>
      <w:r w:rsidR="003C406B" w:rsidRPr="00065E9A">
        <w:rPr>
          <w:rFonts w:asciiTheme="minorHAnsi" w:hAnsiTheme="minorHAnsi" w:cstheme="minorHAnsi"/>
          <w:sz w:val="22"/>
        </w:rPr>
        <w:t xml:space="preserve"> </w:t>
      </w:r>
      <w:r w:rsidR="00992288">
        <w:rPr>
          <w:rFonts w:asciiTheme="minorHAnsi" w:hAnsiTheme="minorHAnsi" w:cstheme="minorHAnsi"/>
          <w:sz w:val="22"/>
        </w:rPr>
        <w:t>202425</w:t>
      </w:r>
      <w:r w:rsidRPr="00065E9A">
        <w:rPr>
          <w:rFonts w:asciiTheme="minorHAnsi" w:hAnsiTheme="minorHAnsi" w:cstheme="minorHAnsi"/>
          <w:sz w:val="22"/>
        </w:rPr>
        <w:t xml:space="preserve">. The module marks will be uncapped.  </w:t>
      </w:r>
    </w:p>
    <w:p w14:paraId="18322F0B" w14:textId="2F4C1320"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357BA906" w14:textId="273D07B0" w:rsidR="00A252B6" w:rsidRPr="00065E9A" w:rsidRDefault="00A252B6" w:rsidP="00A252B6">
      <w:pPr>
        <w:ind w:left="-5"/>
        <w:rPr>
          <w:rFonts w:asciiTheme="minorHAnsi" w:hAnsiTheme="minorHAnsi" w:cstheme="minorHAnsi"/>
          <w:sz w:val="22"/>
        </w:rPr>
      </w:pPr>
      <w:bookmarkStart w:id="0" w:name="_Hlk138860163"/>
      <w:r w:rsidRPr="00065E9A">
        <w:rPr>
          <w:rFonts w:asciiTheme="minorHAnsi" w:hAnsiTheme="minorHAnsi" w:cstheme="minorHAnsi"/>
          <w:sz w:val="22"/>
        </w:rPr>
        <w:t>If you wish to re-</w:t>
      </w:r>
      <w:r>
        <w:rPr>
          <w:rFonts w:asciiTheme="minorHAnsi" w:hAnsiTheme="minorHAnsi" w:cstheme="minorHAnsi"/>
          <w:sz w:val="22"/>
        </w:rPr>
        <w:t>sit</w:t>
      </w:r>
      <w:r w:rsidRPr="00065E9A">
        <w:rPr>
          <w:rFonts w:asciiTheme="minorHAnsi" w:hAnsiTheme="minorHAnsi" w:cstheme="minorHAnsi"/>
          <w:sz w:val="22"/>
        </w:rPr>
        <w:t xml:space="preserve"> </w:t>
      </w:r>
      <w:r>
        <w:rPr>
          <w:rFonts w:asciiTheme="minorHAnsi" w:hAnsiTheme="minorHAnsi" w:cstheme="minorHAnsi"/>
          <w:sz w:val="22"/>
        </w:rPr>
        <w:t>failed</w:t>
      </w:r>
      <w:r w:rsidRPr="00065E9A">
        <w:rPr>
          <w:rFonts w:asciiTheme="minorHAnsi" w:hAnsiTheme="minorHAnsi" w:cstheme="minorHAnsi"/>
          <w:sz w:val="22"/>
        </w:rPr>
        <w:t xml:space="preserve"> assessments </w:t>
      </w:r>
      <w:r>
        <w:rPr>
          <w:rFonts w:asciiTheme="minorHAnsi" w:hAnsiTheme="minorHAnsi" w:cstheme="minorHAnsi"/>
          <w:sz w:val="22"/>
        </w:rPr>
        <w:t>next session</w:t>
      </w:r>
      <w:r w:rsidRPr="00065E9A">
        <w:rPr>
          <w:rFonts w:asciiTheme="minorHAnsi" w:hAnsiTheme="minorHAnsi" w:cstheme="minorHAnsi"/>
          <w:sz w:val="22"/>
        </w:rPr>
        <w:t xml:space="preserve">, you must complete and submit the Final Year Re-sit Form 10 days after receiving your results (for results released on </w:t>
      </w:r>
      <w:r>
        <w:rPr>
          <w:rFonts w:asciiTheme="minorHAnsi" w:hAnsiTheme="minorHAnsi" w:cstheme="minorHAnsi"/>
          <w:sz w:val="22"/>
        </w:rPr>
        <w:t>1</w:t>
      </w:r>
      <w:r w:rsidRPr="00290DE1">
        <w:rPr>
          <w:rFonts w:asciiTheme="minorHAnsi" w:hAnsiTheme="minorHAnsi" w:cstheme="minorHAnsi"/>
          <w:sz w:val="22"/>
          <w:vertAlign w:val="superscript"/>
        </w:rPr>
        <w:t>st</w:t>
      </w:r>
      <w:r>
        <w:rPr>
          <w:rFonts w:asciiTheme="minorHAnsi" w:hAnsiTheme="minorHAnsi" w:cstheme="minorHAnsi"/>
          <w:sz w:val="22"/>
        </w:rPr>
        <w:t xml:space="preserve"> </w:t>
      </w:r>
      <w:r w:rsidRPr="00065E9A">
        <w:rPr>
          <w:rFonts w:asciiTheme="minorHAnsi" w:hAnsiTheme="minorHAnsi" w:cstheme="minorHAnsi"/>
          <w:sz w:val="22"/>
        </w:rPr>
        <w:t xml:space="preserve">July </w:t>
      </w:r>
      <w:r>
        <w:rPr>
          <w:rFonts w:asciiTheme="minorHAnsi" w:hAnsiTheme="minorHAnsi" w:cstheme="minorHAnsi"/>
          <w:sz w:val="22"/>
        </w:rPr>
        <w:t>2024</w:t>
      </w:r>
      <w:r w:rsidRPr="00065E9A">
        <w:rPr>
          <w:rFonts w:asciiTheme="minorHAnsi" w:hAnsiTheme="minorHAnsi" w:cstheme="minorHAnsi"/>
          <w:sz w:val="22"/>
        </w:rPr>
        <w:t xml:space="preserve"> </w:t>
      </w:r>
      <w:r w:rsidRPr="00065E9A">
        <w:rPr>
          <w:rFonts w:asciiTheme="minorHAnsi" w:hAnsiTheme="minorHAnsi" w:cstheme="minorHAnsi"/>
          <w:sz w:val="22"/>
        </w:rPr>
        <w:t xml:space="preserve">the deadline is 4pm on </w:t>
      </w:r>
      <w:r>
        <w:rPr>
          <w:rFonts w:asciiTheme="minorHAnsi" w:hAnsiTheme="minorHAnsi" w:cstheme="minorHAnsi"/>
          <w:sz w:val="22"/>
        </w:rPr>
        <w:t>Friday</w:t>
      </w:r>
      <w:r w:rsidRPr="00065E9A">
        <w:rPr>
          <w:rFonts w:asciiTheme="minorHAnsi" w:hAnsiTheme="minorHAnsi" w:cstheme="minorHAnsi"/>
          <w:sz w:val="22"/>
        </w:rPr>
        <w:t xml:space="preserve"> </w:t>
      </w:r>
      <w:r w:rsidRPr="00065E9A">
        <w:rPr>
          <w:rFonts w:asciiTheme="minorHAnsi" w:hAnsiTheme="minorHAnsi" w:cstheme="minorHAnsi"/>
          <w:sz w:val="22"/>
        </w:rPr>
        <w:t>1</w:t>
      </w:r>
      <w:r>
        <w:rPr>
          <w:rFonts w:asciiTheme="minorHAnsi" w:hAnsiTheme="minorHAnsi" w:cstheme="minorHAnsi"/>
          <w:sz w:val="22"/>
        </w:rPr>
        <w:t>2</w:t>
      </w:r>
      <w:r w:rsidRPr="00065E9A">
        <w:rPr>
          <w:rFonts w:asciiTheme="minorHAnsi" w:hAnsiTheme="minorHAnsi" w:cstheme="minorHAnsi"/>
          <w:sz w:val="22"/>
        </w:rPr>
        <w:t xml:space="preserve"> July </w:t>
      </w:r>
      <w:r>
        <w:rPr>
          <w:rFonts w:asciiTheme="minorHAnsi" w:hAnsiTheme="minorHAnsi" w:cstheme="minorHAnsi"/>
          <w:sz w:val="22"/>
        </w:rPr>
        <w:t>2024)</w:t>
      </w:r>
      <w:r w:rsidRPr="00065E9A">
        <w:rPr>
          <w:rFonts w:asciiTheme="minorHAnsi" w:hAnsiTheme="minorHAnsi" w:cstheme="minorHAnsi"/>
          <w:sz w:val="22"/>
        </w:rPr>
        <w:t xml:space="preserve">.  To access the online form please contact your school/ department.  </w:t>
      </w:r>
      <w:r w:rsidRPr="00065E9A">
        <w:rPr>
          <w:rFonts w:asciiTheme="minorHAnsi" w:hAnsiTheme="minorHAnsi" w:cstheme="minorHAnsi"/>
          <w:b/>
          <w:sz w:val="22"/>
        </w:rPr>
        <w:t xml:space="preserve">Failure to submit this form by the deadline will prevent you from re-sitting your assessments.  Note that re-sitting assessments will mean you will be unable to graduate in July </w:t>
      </w:r>
      <w:r>
        <w:rPr>
          <w:rFonts w:asciiTheme="minorHAnsi" w:hAnsiTheme="minorHAnsi" w:cstheme="minorHAnsi"/>
          <w:b/>
          <w:sz w:val="22"/>
        </w:rPr>
        <w:t>2024</w:t>
      </w:r>
      <w:r w:rsidRPr="00065E9A">
        <w:rPr>
          <w:rFonts w:asciiTheme="minorHAnsi" w:hAnsiTheme="minorHAnsi" w:cstheme="minorHAnsi"/>
          <w:b/>
          <w:sz w:val="22"/>
        </w:rPr>
        <w:t>.</w:t>
      </w:r>
      <w:r w:rsidRPr="00065E9A">
        <w:rPr>
          <w:rFonts w:asciiTheme="minorHAnsi" w:hAnsiTheme="minorHAnsi" w:cstheme="minorHAnsi"/>
          <w:i/>
          <w:sz w:val="22"/>
        </w:rPr>
        <w:t xml:space="preserve"> </w:t>
      </w:r>
    </w:p>
    <w:p w14:paraId="08ED3C1B" w14:textId="77777777" w:rsidR="00A252B6" w:rsidRDefault="00A252B6" w:rsidP="00A252B6">
      <w:pPr>
        <w:ind w:left="-5"/>
        <w:rPr>
          <w:rFonts w:asciiTheme="minorHAnsi" w:hAnsiTheme="minorHAnsi" w:cstheme="minorHAnsi"/>
          <w:sz w:val="22"/>
        </w:rPr>
      </w:pPr>
    </w:p>
    <w:p w14:paraId="307A4F3C" w14:textId="4F624B3D" w:rsidR="00A252B6" w:rsidRPr="00065E9A" w:rsidRDefault="00A252B6" w:rsidP="00A252B6">
      <w:pPr>
        <w:ind w:left="-5"/>
        <w:rPr>
          <w:rFonts w:asciiTheme="minorHAnsi" w:hAnsiTheme="minorHAnsi" w:cstheme="minorHAnsi"/>
          <w:sz w:val="22"/>
        </w:rPr>
      </w:pPr>
      <w:r w:rsidRPr="00065E9A">
        <w:rPr>
          <w:rFonts w:asciiTheme="minorHAnsi" w:hAnsiTheme="minorHAnsi" w:cstheme="minorHAnsi"/>
          <w:sz w:val="22"/>
        </w:rPr>
        <w:t xml:space="preserve">If you choose to re-sit the failed modules in </w:t>
      </w:r>
      <w:r>
        <w:rPr>
          <w:rFonts w:asciiTheme="minorHAnsi" w:hAnsiTheme="minorHAnsi" w:cstheme="minorHAnsi"/>
          <w:sz w:val="22"/>
        </w:rPr>
        <w:t>202425</w:t>
      </w:r>
      <w:r w:rsidRPr="00065E9A">
        <w:rPr>
          <w:rFonts w:asciiTheme="minorHAnsi" w:hAnsiTheme="minorHAnsi" w:cstheme="minorHAnsi"/>
          <w:sz w:val="22"/>
        </w:rPr>
        <w:t xml:space="preserve"> academic session, you will incur fees and you should contact </w:t>
      </w:r>
      <w:hyperlink r:id="rId16" w:history="1">
        <w:r w:rsidRPr="00034D0E">
          <w:rPr>
            <w:rStyle w:val="Hyperlink"/>
            <w:rFonts w:asciiTheme="minorHAnsi" w:hAnsiTheme="minorHAnsi" w:cstheme="minorHAnsi"/>
            <w:sz w:val="22"/>
          </w:rPr>
          <w:t>feesenq@liverpool.ac.uk</w:t>
        </w:r>
      </w:hyperlink>
      <w:r>
        <w:rPr>
          <w:rFonts w:asciiTheme="minorHAnsi" w:hAnsiTheme="minorHAnsi" w:cstheme="minorHAnsi"/>
          <w:sz w:val="22"/>
        </w:rPr>
        <w:t xml:space="preserve"> </w:t>
      </w:r>
      <w:r w:rsidRPr="00065E9A">
        <w:rPr>
          <w:rFonts w:asciiTheme="minorHAnsi" w:hAnsiTheme="minorHAnsi" w:cstheme="minorHAnsi"/>
          <w:sz w:val="22"/>
        </w:rPr>
        <w:t>for further information.</w:t>
      </w:r>
    </w:p>
    <w:p w14:paraId="5F3E6F6F" w14:textId="77777777" w:rsidR="00A252B6" w:rsidRPr="00065E9A" w:rsidRDefault="00A252B6" w:rsidP="00A252B6">
      <w:pPr>
        <w:ind w:left="-5"/>
        <w:rPr>
          <w:rFonts w:asciiTheme="minorHAnsi" w:hAnsiTheme="minorHAnsi" w:cstheme="minorHAnsi"/>
          <w:sz w:val="22"/>
        </w:rPr>
      </w:pPr>
    </w:p>
    <w:bookmarkEnd w:id="0"/>
    <w:p w14:paraId="054DB36F" w14:textId="77777777" w:rsidR="0083613B" w:rsidRPr="00065E9A" w:rsidRDefault="009C5F68" w:rsidP="0092039B">
      <w:pPr>
        <w:numPr>
          <w:ilvl w:val="0"/>
          <w:numId w:val="5"/>
        </w:numPr>
        <w:spacing w:after="3" w:line="250" w:lineRule="auto"/>
        <w:rPr>
          <w:rFonts w:asciiTheme="minorHAnsi" w:hAnsiTheme="minorHAnsi" w:cstheme="minorHAnsi"/>
          <w:sz w:val="22"/>
        </w:rPr>
      </w:pPr>
      <w:r w:rsidRPr="00065E9A">
        <w:rPr>
          <w:rFonts w:asciiTheme="minorHAnsi" w:hAnsiTheme="minorHAnsi" w:cstheme="minorHAnsi"/>
          <w:b/>
          <w:sz w:val="22"/>
        </w:rPr>
        <w:t xml:space="preserve">You have prima facie met the criteria for a classified honours degree but have failed mandatory modules or failed to meet the overall learning outcomes of your degree programme and do </w:t>
      </w:r>
      <w:r w:rsidRPr="00065E9A">
        <w:rPr>
          <w:rFonts w:asciiTheme="minorHAnsi" w:hAnsiTheme="minorHAnsi" w:cstheme="minorHAnsi"/>
          <w:b/>
          <w:sz w:val="22"/>
          <w:u w:val="single" w:color="000000"/>
        </w:rPr>
        <w:t>not</w:t>
      </w:r>
      <w:r w:rsidRPr="00065E9A">
        <w:rPr>
          <w:rFonts w:asciiTheme="minorHAnsi" w:hAnsiTheme="minorHAnsi" w:cstheme="minorHAnsi"/>
          <w:b/>
          <w:sz w:val="22"/>
        </w:rPr>
        <w:t xml:space="preserve"> have extenuating circumstances for the modules concerned.</w:t>
      </w:r>
      <w:r w:rsidRPr="00065E9A">
        <w:rPr>
          <w:rFonts w:asciiTheme="minorHAnsi" w:hAnsiTheme="minorHAnsi" w:cstheme="minorHAnsi"/>
          <w:sz w:val="22"/>
        </w:rPr>
        <w:t xml:space="preserve"> </w:t>
      </w:r>
    </w:p>
    <w:p w14:paraId="10E962A6"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647A2C0E" w14:textId="77777777"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You have the option to either accept the exit award offered by the Board of Examiners or re-sit the failed modules in the next academic session.  Your module marks will be capped. </w:t>
      </w:r>
    </w:p>
    <w:p w14:paraId="3DF9064E"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5911DFBC" w14:textId="77777777" w:rsidR="0058096F" w:rsidRPr="00065E9A" w:rsidRDefault="0058096F" w:rsidP="0058096F">
      <w:pPr>
        <w:ind w:left="-5"/>
        <w:rPr>
          <w:rFonts w:asciiTheme="minorHAnsi" w:hAnsiTheme="minorHAnsi" w:cstheme="minorHAnsi"/>
          <w:sz w:val="22"/>
        </w:rPr>
      </w:pPr>
      <w:r w:rsidRPr="00065E9A">
        <w:rPr>
          <w:rFonts w:asciiTheme="minorHAnsi" w:hAnsiTheme="minorHAnsi" w:cstheme="minorHAnsi"/>
          <w:sz w:val="22"/>
        </w:rPr>
        <w:t>If you wish to re-</w:t>
      </w:r>
      <w:r>
        <w:rPr>
          <w:rFonts w:asciiTheme="minorHAnsi" w:hAnsiTheme="minorHAnsi" w:cstheme="minorHAnsi"/>
          <w:sz w:val="22"/>
        </w:rPr>
        <w:t>sit</w:t>
      </w:r>
      <w:r w:rsidRPr="00065E9A">
        <w:rPr>
          <w:rFonts w:asciiTheme="minorHAnsi" w:hAnsiTheme="minorHAnsi" w:cstheme="minorHAnsi"/>
          <w:sz w:val="22"/>
        </w:rPr>
        <w:t xml:space="preserve"> </w:t>
      </w:r>
      <w:r>
        <w:rPr>
          <w:rFonts w:asciiTheme="minorHAnsi" w:hAnsiTheme="minorHAnsi" w:cstheme="minorHAnsi"/>
          <w:sz w:val="22"/>
        </w:rPr>
        <w:t>failed</w:t>
      </w:r>
      <w:r w:rsidRPr="00065E9A">
        <w:rPr>
          <w:rFonts w:asciiTheme="minorHAnsi" w:hAnsiTheme="minorHAnsi" w:cstheme="minorHAnsi"/>
          <w:sz w:val="22"/>
        </w:rPr>
        <w:t xml:space="preserve"> assessments </w:t>
      </w:r>
      <w:r>
        <w:rPr>
          <w:rFonts w:asciiTheme="minorHAnsi" w:hAnsiTheme="minorHAnsi" w:cstheme="minorHAnsi"/>
          <w:sz w:val="22"/>
        </w:rPr>
        <w:t>next session</w:t>
      </w:r>
      <w:r w:rsidRPr="00065E9A">
        <w:rPr>
          <w:rFonts w:asciiTheme="minorHAnsi" w:hAnsiTheme="minorHAnsi" w:cstheme="minorHAnsi"/>
          <w:sz w:val="22"/>
        </w:rPr>
        <w:t xml:space="preserve">, you must complete and submit the Final Year Re-sit Form 10 days after receiving your results (for results released on </w:t>
      </w:r>
      <w:r>
        <w:rPr>
          <w:rFonts w:asciiTheme="minorHAnsi" w:hAnsiTheme="minorHAnsi" w:cstheme="minorHAnsi"/>
          <w:sz w:val="22"/>
        </w:rPr>
        <w:t>1</w:t>
      </w:r>
      <w:r w:rsidRPr="00290DE1">
        <w:rPr>
          <w:rFonts w:asciiTheme="minorHAnsi" w:hAnsiTheme="minorHAnsi" w:cstheme="minorHAnsi"/>
          <w:sz w:val="22"/>
          <w:vertAlign w:val="superscript"/>
        </w:rPr>
        <w:t>st</w:t>
      </w:r>
      <w:r>
        <w:rPr>
          <w:rFonts w:asciiTheme="minorHAnsi" w:hAnsiTheme="minorHAnsi" w:cstheme="minorHAnsi"/>
          <w:sz w:val="22"/>
        </w:rPr>
        <w:t xml:space="preserve"> </w:t>
      </w:r>
      <w:r w:rsidRPr="00065E9A">
        <w:rPr>
          <w:rFonts w:asciiTheme="minorHAnsi" w:hAnsiTheme="minorHAnsi" w:cstheme="minorHAnsi"/>
          <w:sz w:val="22"/>
        </w:rPr>
        <w:t xml:space="preserve">July </w:t>
      </w:r>
      <w:r>
        <w:rPr>
          <w:rFonts w:asciiTheme="minorHAnsi" w:hAnsiTheme="minorHAnsi" w:cstheme="minorHAnsi"/>
          <w:sz w:val="22"/>
        </w:rPr>
        <w:t>2024</w:t>
      </w:r>
      <w:r w:rsidRPr="00065E9A">
        <w:rPr>
          <w:rFonts w:asciiTheme="minorHAnsi" w:hAnsiTheme="minorHAnsi" w:cstheme="minorHAnsi"/>
          <w:sz w:val="22"/>
        </w:rPr>
        <w:t xml:space="preserve"> </w:t>
      </w:r>
      <w:r w:rsidRPr="00065E9A">
        <w:rPr>
          <w:rFonts w:asciiTheme="minorHAnsi" w:hAnsiTheme="minorHAnsi" w:cstheme="minorHAnsi"/>
          <w:sz w:val="22"/>
        </w:rPr>
        <w:t xml:space="preserve">the deadline is 4pm on </w:t>
      </w:r>
      <w:r>
        <w:rPr>
          <w:rFonts w:asciiTheme="minorHAnsi" w:hAnsiTheme="minorHAnsi" w:cstheme="minorHAnsi"/>
          <w:sz w:val="22"/>
        </w:rPr>
        <w:t>Friday</w:t>
      </w:r>
      <w:r w:rsidRPr="00065E9A">
        <w:rPr>
          <w:rFonts w:asciiTheme="minorHAnsi" w:hAnsiTheme="minorHAnsi" w:cstheme="minorHAnsi"/>
          <w:sz w:val="22"/>
        </w:rPr>
        <w:t xml:space="preserve"> </w:t>
      </w:r>
      <w:r w:rsidRPr="00065E9A">
        <w:rPr>
          <w:rFonts w:asciiTheme="minorHAnsi" w:hAnsiTheme="minorHAnsi" w:cstheme="minorHAnsi"/>
          <w:sz w:val="22"/>
        </w:rPr>
        <w:t>1</w:t>
      </w:r>
      <w:r>
        <w:rPr>
          <w:rFonts w:asciiTheme="minorHAnsi" w:hAnsiTheme="minorHAnsi" w:cstheme="minorHAnsi"/>
          <w:sz w:val="22"/>
        </w:rPr>
        <w:t>2</w:t>
      </w:r>
      <w:r w:rsidRPr="00065E9A">
        <w:rPr>
          <w:rFonts w:asciiTheme="minorHAnsi" w:hAnsiTheme="minorHAnsi" w:cstheme="minorHAnsi"/>
          <w:sz w:val="22"/>
        </w:rPr>
        <w:t xml:space="preserve"> July </w:t>
      </w:r>
      <w:r>
        <w:rPr>
          <w:rFonts w:asciiTheme="minorHAnsi" w:hAnsiTheme="minorHAnsi" w:cstheme="minorHAnsi"/>
          <w:sz w:val="22"/>
        </w:rPr>
        <w:t>2024)</w:t>
      </w:r>
      <w:r w:rsidRPr="00065E9A">
        <w:rPr>
          <w:rFonts w:asciiTheme="minorHAnsi" w:hAnsiTheme="minorHAnsi" w:cstheme="minorHAnsi"/>
          <w:sz w:val="22"/>
        </w:rPr>
        <w:t xml:space="preserve">.  To access the online form please contact your school/ department.  </w:t>
      </w:r>
      <w:r w:rsidRPr="00065E9A">
        <w:rPr>
          <w:rFonts w:asciiTheme="minorHAnsi" w:hAnsiTheme="minorHAnsi" w:cstheme="minorHAnsi"/>
          <w:b/>
          <w:sz w:val="22"/>
        </w:rPr>
        <w:t xml:space="preserve">Failure to submit this form by the deadline will prevent you from re-sitting your assessments.  Note that re-sitting assessments will mean you will be unable to graduate in July </w:t>
      </w:r>
      <w:r>
        <w:rPr>
          <w:rFonts w:asciiTheme="minorHAnsi" w:hAnsiTheme="minorHAnsi" w:cstheme="minorHAnsi"/>
          <w:b/>
          <w:sz w:val="22"/>
        </w:rPr>
        <w:t>2024</w:t>
      </w:r>
      <w:r w:rsidRPr="00065E9A">
        <w:rPr>
          <w:rFonts w:asciiTheme="minorHAnsi" w:hAnsiTheme="minorHAnsi" w:cstheme="minorHAnsi"/>
          <w:b/>
          <w:sz w:val="22"/>
        </w:rPr>
        <w:t>.</w:t>
      </w:r>
      <w:r w:rsidRPr="00065E9A">
        <w:rPr>
          <w:rFonts w:asciiTheme="minorHAnsi" w:hAnsiTheme="minorHAnsi" w:cstheme="minorHAnsi"/>
          <w:i/>
          <w:sz w:val="22"/>
        </w:rPr>
        <w:t xml:space="preserve"> </w:t>
      </w:r>
    </w:p>
    <w:p w14:paraId="1DC1186C" w14:textId="77777777" w:rsidR="0058096F" w:rsidRDefault="0058096F" w:rsidP="0058096F">
      <w:pPr>
        <w:ind w:left="-5"/>
        <w:rPr>
          <w:rFonts w:asciiTheme="minorHAnsi" w:hAnsiTheme="minorHAnsi" w:cstheme="minorHAnsi"/>
          <w:sz w:val="22"/>
        </w:rPr>
      </w:pPr>
    </w:p>
    <w:p w14:paraId="13D2BB02" w14:textId="77777777" w:rsidR="0058096F" w:rsidRPr="00065E9A" w:rsidRDefault="0058096F" w:rsidP="0058096F">
      <w:pPr>
        <w:ind w:left="-5"/>
        <w:rPr>
          <w:rFonts w:asciiTheme="minorHAnsi" w:hAnsiTheme="minorHAnsi" w:cstheme="minorHAnsi"/>
          <w:sz w:val="22"/>
        </w:rPr>
      </w:pPr>
      <w:r w:rsidRPr="00065E9A">
        <w:rPr>
          <w:rFonts w:asciiTheme="minorHAnsi" w:hAnsiTheme="minorHAnsi" w:cstheme="minorHAnsi"/>
          <w:sz w:val="22"/>
        </w:rPr>
        <w:t xml:space="preserve">If you choose to re-sit the failed modules in </w:t>
      </w:r>
      <w:r>
        <w:rPr>
          <w:rFonts w:asciiTheme="minorHAnsi" w:hAnsiTheme="minorHAnsi" w:cstheme="minorHAnsi"/>
          <w:sz w:val="22"/>
        </w:rPr>
        <w:t>202425</w:t>
      </w:r>
      <w:r w:rsidRPr="00065E9A">
        <w:rPr>
          <w:rFonts w:asciiTheme="minorHAnsi" w:hAnsiTheme="minorHAnsi" w:cstheme="minorHAnsi"/>
          <w:sz w:val="22"/>
        </w:rPr>
        <w:t xml:space="preserve"> academic session, you will incur fees and you should contact </w:t>
      </w:r>
      <w:hyperlink r:id="rId17" w:history="1">
        <w:r w:rsidRPr="00034D0E">
          <w:rPr>
            <w:rStyle w:val="Hyperlink"/>
            <w:rFonts w:asciiTheme="minorHAnsi" w:hAnsiTheme="minorHAnsi" w:cstheme="minorHAnsi"/>
            <w:sz w:val="22"/>
          </w:rPr>
          <w:t>feesenq@liverpool.ac.uk</w:t>
        </w:r>
      </w:hyperlink>
      <w:r>
        <w:rPr>
          <w:rFonts w:asciiTheme="minorHAnsi" w:hAnsiTheme="minorHAnsi" w:cstheme="minorHAnsi"/>
          <w:sz w:val="22"/>
        </w:rPr>
        <w:t xml:space="preserve"> </w:t>
      </w:r>
      <w:r w:rsidRPr="00065E9A">
        <w:rPr>
          <w:rFonts w:asciiTheme="minorHAnsi" w:hAnsiTheme="minorHAnsi" w:cstheme="minorHAnsi"/>
          <w:sz w:val="22"/>
        </w:rPr>
        <w:t>for further information.</w:t>
      </w:r>
    </w:p>
    <w:p w14:paraId="150BCD7F"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2E7C03C4"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b/>
          <w:sz w:val="22"/>
        </w:rPr>
        <w:t xml:space="preserve"> </w:t>
      </w:r>
    </w:p>
    <w:p w14:paraId="66A93F1B" w14:textId="24C562DE" w:rsidR="0083613B" w:rsidRPr="00065E9A" w:rsidRDefault="00261F77" w:rsidP="00261F77">
      <w:pPr>
        <w:pStyle w:val="Heading1"/>
        <w:rPr>
          <w:rFonts w:asciiTheme="minorHAnsi" w:hAnsiTheme="minorHAnsi" w:cstheme="minorHAnsi"/>
          <w:sz w:val="22"/>
        </w:rPr>
      </w:pPr>
      <w:r w:rsidRPr="00065E9A">
        <w:rPr>
          <w:rFonts w:asciiTheme="minorHAnsi" w:hAnsiTheme="minorHAnsi" w:cstheme="minorHAnsi"/>
          <w:sz w:val="22"/>
        </w:rPr>
        <w:t xml:space="preserve">General Information </w:t>
      </w:r>
    </w:p>
    <w:p w14:paraId="05E80939" w14:textId="77777777" w:rsidR="0083613B" w:rsidRPr="0092039B" w:rsidRDefault="009C5F68" w:rsidP="0092039B">
      <w:pPr>
        <w:ind w:left="0" w:firstLine="0"/>
      </w:pPr>
      <w:r w:rsidRPr="0092039B">
        <w:t xml:space="preserve"> </w:t>
      </w:r>
    </w:p>
    <w:p w14:paraId="31B695FE" w14:textId="50BFB095" w:rsidR="00163BD3" w:rsidRPr="0092039B" w:rsidRDefault="00036304" w:rsidP="0092039B">
      <w:pPr>
        <w:pStyle w:val="ListParagraph"/>
        <w:numPr>
          <w:ilvl w:val="0"/>
          <w:numId w:val="6"/>
        </w:numPr>
      </w:pPr>
      <w:r w:rsidRPr="008E2328">
        <w:rPr>
          <w:rFonts w:cstheme="minorHAnsi"/>
        </w:rPr>
        <w:t xml:space="preserve">The re-sit period will take place from Monday, </w:t>
      </w:r>
      <w:r>
        <w:rPr>
          <w:rFonts w:cstheme="minorHAnsi"/>
        </w:rPr>
        <w:t>5</w:t>
      </w:r>
      <w:r w:rsidRPr="008E2328">
        <w:rPr>
          <w:rFonts w:cstheme="minorHAnsi"/>
        </w:rPr>
        <w:t xml:space="preserve"> August </w:t>
      </w:r>
      <w:r>
        <w:rPr>
          <w:rFonts w:cstheme="minorHAnsi"/>
        </w:rPr>
        <w:t>2024</w:t>
      </w:r>
      <w:r w:rsidRPr="008E2328">
        <w:rPr>
          <w:rFonts w:cstheme="minorHAnsi"/>
        </w:rPr>
        <w:t xml:space="preserve"> until Friday, </w:t>
      </w:r>
      <w:r>
        <w:rPr>
          <w:rFonts w:cstheme="minorHAnsi"/>
        </w:rPr>
        <w:t>23</w:t>
      </w:r>
      <w:r w:rsidRPr="008E2328">
        <w:rPr>
          <w:rFonts w:cstheme="minorHAnsi"/>
        </w:rPr>
        <w:t xml:space="preserve"> August </w:t>
      </w:r>
      <w:r>
        <w:rPr>
          <w:rFonts w:cstheme="minorHAnsi"/>
        </w:rPr>
        <w:t>2024 (excluding weekends)</w:t>
      </w:r>
      <w:r w:rsidRPr="008E2328">
        <w:rPr>
          <w:rFonts w:cstheme="minorHAnsi"/>
        </w:rPr>
        <w:t xml:space="preserve">.  A re-sit timetable </w:t>
      </w:r>
      <w:r>
        <w:rPr>
          <w:rFonts w:cstheme="minorHAnsi"/>
        </w:rPr>
        <w:t xml:space="preserve">confirming the specific dates and times for re-sit examinations in the period, </w:t>
      </w:r>
      <w:r w:rsidRPr="008E2328">
        <w:rPr>
          <w:rFonts w:cstheme="minorHAnsi"/>
        </w:rPr>
        <w:t xml:space="preserve">will be published on </w:t>
      </w:r>
      <w:r>
        <w:rPr>
          <w:rFonts w:cstheme="minorHAnsi"/>
        </w:rPr>
        <w:t xml:space="preserve">Tuesday 16 </w:t>
      </w:r>
      <w:r w:rsidRPr="008E2328">
        <w:rPr>
          <w:rFonts w:cstheme="minorHAnsi"/>
        </w:rPr>
        <w:t xml:space="preserve"> July </w:t>
      </w:r>
      <w:r>
        <w:rPr>
          <w:rFonts w:cstheme="minorHAnsi"/>
        </w:rPr>
        <w:t xml:space="preserve">2024, </w:t>
      </w:r>
      <w:r w:rsidRPr="008E2328">
        <w:rPr>
          <w:rFonts w:cstheme="minorHAnsi"/>
        </w:rPr>
        <w:t xml:space="preserve">on </w:t>
      </w:r>
      <w:hyperlink r:id="rId18" w:history="1">
        <w:r w:rsidRPr="00465F6E">
          <w:rPr>
            <w:rStyle w:val="Hyperlink"/>
            <w:rFonts w:cstheme="minorHAnsi"/>
          </w:rPr>
          <w:t>the Re-sits and Re-takes web pages</w:t>
        </w:r>
      </w:hyperlink>
      <w:r>
        <w:rPr>
          <w:rFonts w:cstheme="minorHAnsi"/>
        </w:rPr>
        <w:t xml:space="preserve">.  </w:t>
      </w:r>
      <w:r>
        <w:rPr>
          <w:rFonts w:cstheme="minorHAnsi"/>
        </w:rPr>
        <w:br/>
      </w:r>
      <w:r>
        <w:rPr>
          <w:rFonts w:cstheme="minorHAnsi"/>
        </w:rPr>
        <w:br/>
      </w:r>
      <w:r>
        <w:rPr>
          <w:rFonts w:cs="Calibri"/>
        </w:rPr>
        <w:t xml:space="preserve">The final resit timetable, including locations, will be available to view via the </w:t>
      </w:r>
      <w:hyperlink r:id="rId19" w:history="1">
        <w:r w:rsidRPr="00804AD5">
          <w:rPr>
            <w:rStyle w:val="Hyperlink"/>
            <w:rFonts w:cs="Calibri"/>
          </w:rPr>
          <w:t xml:space="preserve">Exam Timetable </w:t>
        </w:r>
        <w:r w:rsidRPr="00804AD5">
          <w:rPr>
            <w:rStyle w:val="Hyperlink"/>
            <w:rFonts w:cs="Calibri"/>
          </w:rPr>
          <w:lastRenderedPageBreak/>
          <w:t>Portal</w:t>
        </w:r>
      </w:hyperlink>
      <w:r>
        <w:rPr>
          <w:rFonts w:cs="Calibri"/>
        </w:rPr>
        <w:t xml:space="preserve"> from Thursday 25 July 2024.</w:t>
      </w:r>
      <w:r>
        <w:rPr>
          <w:rFonts w:cs="Calibri"/>
        </w:rPr>
        <w:br/>
      </w:r>
      <w:r w:rsidR="00163BD3" w:rsidRPr="0092039B">
        <w:t xml:space="preserve">. </w:t>
      </w:r>
      <w:r>
        <w:br/>
      </w:r>
      <w:r>
        <w:br/>
      </w:r>
      <w:r w:rsidR="00163BD3" w:rsidRPr="0092039B">
        <w:t xml:space="preserve">Re-sit and re-take assessment information will be made available in Canvas. Details of coursework submission deadlines will be circulated by your School in due course. </w:t>
      </w:r>
    </w:p>
    <w:p w14:paraId="07161256" w14:textId="5E973B65" w:rsidR="0083613B" w:rsidRPr="0092039B" w:rsidRDefault="0083613B" w:rsidP="0092039B">
      <w:pPr>
        <w:ind w:left="0" w:firstLine="0"/>
      </w:pPr>
    </w:p>
    <w:p w14:paraId="74CA2669" w14:textId="6A664CC8" w:rsidR="0083613B" w:rsidRPr="0092039B" w:rsidRDefault="009C5F68" w:rsidP="0092039B">
      <w:pPr>
        <w:pStyle w:val="ListParagraph"/>
        <w:numPr>
          <w:ilvl w:val="0"/>
          <w:numId w:val="6"/>
        </w:numPr>
      </w:pPr>
      <w:r w:rsidRPr="0092039B">
        <w:t xml:space="preserve">The term dates for the </w:t>
      </w:r>
      <w:r w:rsidR="00036304">
        <w:t>202425</w:t>
      </w:r>
      <w:r w:rsidRPr="0092039B">
        <w:t xml:space="preserve"> academic session are </w:t>
      </w:r>
      <w:hyperlink r:id="rId20" w:anchor="twenty">
        <w:r w:rsidRPr="0092039B">
          <w:rPr>
            <w:rStyle w:val="Hyperlink"/>
          </w:rPr>
          <w:t>available here</w:t>
        </w:r>
      </w:hyperlink>
      <w:hyperlink r:id="rId21" w:anchor="twenty">
        <w:r w:rsidRPr="0092039B">
          <w:rPr>
            <w:rStyle w:val="Hyperlink"/>
          </w:rPr>
          <w:t>.</w:t>
        </w:r>
      </w:hyperlink>
      <w:r w:rsidRPr="0092039B">
        <w:t xml:space="preserve"> </w:t>
      </w:r>
    </w:p>
    <w:p w14:paraId="0A307AB1" w14:textId="20626C36" w:rsidR="0083613B" w:rsidRPr="0092039B" w:rsidRDefault="0083613B" w:rsidP="0092039B">
      <w:pPr>
        <w:ind w:left="0" w:firstLine="50"/>
      </w:pPr>
    </w:p>
    <w:p w14:paraId="00DF8530" w14:textId="719C875E" w:rsidR="0083613B" w:rsidRPr="0092039B" w:rsidRDefault="009C5F68" w:rsidP="0092039B">
      <w:pPr>
        <w:pStyle w:val="ListParagraph"/>
        <w:numPr>
          <w:ilvl w:val="0"/>
          <w:numId w:val="6"/>
        </w:numPr>
      </w:pPr>
      <w:r w:rsidRPr="0092039B">
        <w:t xml:space="preserve">Module marks affected by individual extenuating circumstances will be treated as a first attempt (uncapped). </w:t>
      </w:r>
    </w:p>
    <w:p w14:paraId="1A052E59" w14:textId="1385E5B4" w:rsidR="0083613B" w:rsidRPr="0092039B" w:rsidRDefault="0083613B" w:rsidP="0092039B">
      <w:pPr>
        <w:ind w:left="0" w:firstLine="50"/>
      </w:pPr>
    </w:p>
    <w:p w14:paraId="53CFD0BE" w14:textId="6DA4FF85" w:rsidR="0083613B" w:rsidRPr="0092039B" w:rsidRDefault="009C5F68" w:rsidP="0092039B">
      <w:pPr>
        <w:pStyle w:val="ListParagraph"/>
        <w:numPr>
          <w:ilvl w:val="0"/>
          <w:numId w:val="6"/>
        </w:numPr>
      </w:pPr>
      <w:r w:rsidRPr="0092039B">
        <w:t xml:space="preserve">Module marks </w:t>
      </w:r>
      <w:r w:rsidR="006F5210" w:rsidRPr="0092039B">
        <w:t>may be</w:t>
      </w:r>
      <w:r w:rsidRPr="0092039B">
        <w:t xml:space="preserve"> compensatory provided you have failed no more than 30 credits between 35</w:t>
      </w:r>
      <w:r w:rsidR="006F5210" w:rsidRPr="0092039B">
        <w:t xml:space="preserve"> per cent 39 percent</w:t>
      </w:r>
      <w:r w:rsidR="00946FDD" w:rsidRPr="0092039B">
        <w:t>.</w:t>
      </w:r>
    </w:p>
    <w:p w14:paraId="6687E825" w14:textId="77777777" w:rsidR="00946FDD" w:rsidRPr="0092039B" w:rsidRDefault="00946FDD" w:rsidP="0092039B">
      <w:pPr>
        <w:ind w:left="0" w:firstLine="0"/>
      </w:pPr>
    </w:p>
    <w:p w14:paraId="06E1B0CE" w14:textId="77777777" w:rsidR="0083613B" w:rsidRPr="0092039B" w:rsidRDefault="009C5F68" w:rsidP="0092039B">
      <w:pPr>
        <w:pStyle w:val="ListParagraph"/>
        <w:numPr>
          <w:ilvl w:val="0"/>
          <w:numId w:val="6"/>
        </w:numPr>
      </w:pPr>
      <w:r w:rsidRPr="0092039B">
        <w:t xml:space="preserve">To help support you with your re-sit or re-take assessments, you can access tips on effective revision and online exam preparation via </w:t>
      </w:r>
      <w:hyperlink r:id="rId22">
        <w:r w:rsidRPr="0092039B">
          <w:rPr>
            <w:rStyle w:val="Hyperlink"/>
          </w:rPr>
          <w:t>KnowHow</w:t>
        </w:r>
      </w:hyperlink>
      <w:hyperlink r:id="rId23">
        <w:r w:rsidRPr="0092039B">
          <w:rPr>
            <w:rStyle w:val="Hyperlink"/>
          </w:rPr>
          <w:t>.</w:t>
        </w:r>
      </w:hyperlink>
      <w:r w:rsidRPr="0092039B">
        <w:t xml:space="preserve">  </w:t>
      </w:r>
    </w:p>
    <w:p w14:paraId="1B488EC1" w14:textId="799A986C" w:rsidR="0083613B" w:rsidRPr="0092039B" w:rsidRDefault="0083613B" w:rsidP="0092039B">
      <w:pPr>
        <w:ind w:left="0" w:firstLine="50"/>
      </w:pPr>
    </w:p>
    <w:p w14:paraId="49993344" w14:textId="77777777" w:rsidR="0083613B" w:rsidRPr="0092039B" w:rsidRDefault="009C5F68" w:rsidP="0092039B">
      <w:pPr>
        <w:pStyle w:val="ListParagraph"/>
        <w:numPr>
          <w:ilvl w:val="0"/>
          <w:numId w:val="6"/>
        </w:numPr>
      </w:pPr>
      <w:r w:rsidRPr="0092039B">
        <w:t xml:space="preserve">If you are feeling particularly stressed or anxious about the re-assessment period, you can access support from </w:t>
      </w:r>
      <w:hyperlink r:id="rId24">
        <w:r w:rsidRPr="0092039B">
          <w:rPr>
            <w:rStyle w:val="Hyperlink"/>
          </w:rPr>
          <w:t>Student Services</w:t>
        </w:r>
      </w:hyperlink>
      <w:hyperlink r:id="rId25">
        <w:r w:rsidRPr="0092039B">
          <w:rPr>
            <w:rStyle w:val="Hyperlink"/>
          </w:rPr>
          <w:t>.</w:t>
        </w:r>
      </w:hyperlink>
      <w:r w:rsidRPr="0092039B">
        <w:t xml:space="preserve">  Support is also available from your School Learning and Teaching Support Officers (where applicable), your academic advisor and your module tutors. </w:t>
      </w:r>
    </w:p>
    <w:p w14:paraId="1550978A" w14:textId="590F5557" w:rsidR="0083613B" w:rsidRPr="0092039B" w:rsidRDefault="0083613B" w:rsidP="0092039B">
      <w:pPr>
        <w:ind w:left="0" w:firstLine="50"/>
      </w:pPr>
    </w:p>
    <w:p w14:paraId="4FD248D2" w14:textId="5645A121" w:rsidR="0083613B" w:rsidRPr="0092039B" w:rsidRDefault="009C5F68" w:rsidP="0092039B">
      <w:pPr>
        <w:pStyle w:val="ListParagraph"/>
        <w:numPr>
          <w:ilvl w:val="0"/>
          <w:numId w:val="6"/>
        </w:numPr>
      </w:pPr>
      <w:r w:rsidRPr="0092039B">
        <w:t xml:space="preserve">You have the right of appeal against a decision made by a Board of Examiners via the Assessment Appeals Procedures (see in the Appendix).  Please be aware that you may only appeal on grounds as cited in the policy. </w:t>
      </w:r>
      <w:r w:rsidR="006F5210" w:rsidRPr="0092039B">
        <w:t xml:space="preserve"> You may only appeal your final classification so must wait until you have received all missing marks to decide </w:t>
      </w:r>
      <w:r w:rsidR="0092712A" w:rsidRPr="0092039B">
        <w:t>whether</w:t>
      </w:r>
      <w:r w:rsidR="006F5210" w:rsidRPr="0092039B">
        <w:t xml:space="preserve"> to appeal.</w:t>
      </w:r>
    </w:p>
    <w:p w14:paraId="51408943" w14:textId="77777777" w:rsidR="004A4CB4" w:rsidRPr="0092039B" w:rsidRDefault="004A4CB4" w:rsidP="0092039B">
      <w:pPr>
        <w:ind w:left="0" w:firstLine="0"/>
      </w:pPr>
    </w:p>
    <w:p w14:paraId="33DEBB8A" w14:textId="6A5825D9" w:rsidR="004A4CB4" w:rsidRPr="0092039B" w:rsidRDefault="004A4CB4" w:rsidP="0092039B">
      <w:pPr>
        <w:pStyle w:val="ListParagraph"/>
        <w:numPr>
          <w:ilvl w:val="0"/>
          <w:numId w:val="6"/>
        </w:numPr>
      </w:pPr>
      <w:r w:rsidRPr="0092039B">
        <w:t xml:space="preserve">If you choose to re-sit the failed modules in the </w:t>
      </w:r>
      <w:r w:rsidR="00036304">
        <w:t>202425</w:t>
      </w:r>
      <w:r w:rsidRPr="0092039B">
        <w:t xml:space="preserve"> academic session, you will incur fees and you should contact </w:t>
      </w:r>
      <w:hyperlink r:id="rId26" w:history="1">
        <w:r w:rsidRPr="0092039B">
          <w:rPr>
            <w:rStyle w:val="Hyperlink"/>
          </w:rPr>
          <w:t>feesenq@liv.ac.uk</w:t>
        </w:r>
      </w:hyperlink>
      <w:r w:rsidRPr="0092039B">
        <w:t xml:space="preserve"> for further </w:t>
      </w:r>
      <w:r w:rsidR="0092712A" w:rsidRPr="0092039B">
        <w:t>information.</w:t>
      </w:r>
    </w:p>
    <w:p w14:paraId="02CD5BB4" w14:textId="16D1C462" w:rsidR="0083613B" w:rsidRPr="0092039B" w:rsidRDefault="0083613B" w:rsidP="0092039B">
      <w:pPr>
        <w:ind w:left="0" w:firstLine="50"/>
      </w:pPr>
    </w:p>
    <w:p w14:paraId="1B43AF35" w14:textId="77777777" w:rsidR="0083613B" w:rsidRPr="0092039B" w:rsidRDefault="009C5F68" w:rsidP="0092039B">
      <w:pPr>
        <w:pStyle w:val="ListParagraph"/>
        <w:numPr>
          <w:ilvl w:val="0"/>
          <w:numId w:val="6"/>
        </w:numPr>
      </w:pPr>
      <w:r w:rsidRPr="0092039B">
        <w:t xml:space="preserve">Please </w:t>
      </w:r>
      <w:hyperlink r:id="rId27">
        <w:r w:rsidRPr="0092039B">
          <w:rPr>
            <w:rStyle w:val="Hyperlink"/>
          </w:rPr>
          <w:t>click here</w:t>
        </w:r>
      </w:hyperlink>
      <w:hyperlink r:id="rId28">
        <w:r w:rsidRPr="0092039B">
          <w:rPr>
            <w:rStyle w:val="Hyperlink"/>
          </w:rPr>
          <w:t xml:space="preserve"> </w:t>
        </w:r>
      </w:hyperlink>
      <w:r w:rsidRPr="0092039B">
        <w:t xml:space="preserve">for more information about results, re-sits and re-takes. </w:t>
      </w:r>
    </w:p>
    <w:p w14:paraId="0EA53B2F" w14:textId="07D9FCF2" w:rsidR="0083613B" w:rsidRPr="0092039B" w:rsidRDefault="0083613B" w:rsidP="0092039B">
      <w:pPr>
        <w:ind w:left="0" w:firstLine="50"/>
      </w:pPr>
    </w:p>
    <w:p w14:paraId="73DC23A8" w14:textId="1E256C2D" w:rsidR="0083613B" w:rsidRPr="0092039B" w:rsidRDefault="006F5210" w:rsidP="0092039B">
      <w:pPr>
        <w:pStyle w:val="ListParagraph"/>
        <w:numPr>
          <w:ilvl w:val="0"/>
          <w:numId w:val="6"/>
        </w:numPr>
      </w:pPr>
      <w:r w:rsidRPr="0092039B">
        <w:t xml:space="preserve">The Guild Advice Centre can provide advice about the Assessment Appeals Procedure </w:t>
      </w:r>
      <w:r w:rsidR="0092039B" w:rsidRPr="0092039B">
        <w:t>can be</w:t>
      </w:r>
      <w:r w:rsidRPr="0092039B">
        <w:t xml:space="preserve"> contacted on </w:t>
      </w:r>
      <w:hyperlink r:id="rId29" w:history="1">
        <w:r w:rsidR="0092039B" w:rsidRPr="00034D0E">
          <w:rPr>
            <w:rStyle w:val="Hyperlink"/>
          </w:rPr>
          <w:t>guildadvice@liverpool.ac.uk</w:t>
        </w:r>
      </w:hyperlink>
      <w:r w:rsidR="0092039B">
        <w:t xml:space="preserve">. </w:t>
      </w:r>
    </w:p>
    <w:p w14:paraId="2D032161" w14:textId="77777777" w:rsidR="0092039B" w:rsidRDefault="0092039B" w:rsidP="0092039B">
      <w:pPr>
        <w:ind w:left="0" w:firstLine="0"/>
        <w:jc w:val="center"/>
      </w:pPr>
    </w:p>
    <w:p w14:paraId="5F50DCF7" w14:textId="6C244420" w:rsidR="0083613B" w:rsidRPr="0092039B" w:rsidRDefault="009C5F68" w:rsidP="0092039B">
      <w:pPr>
        <w:ind w:left="0" w:firstLine="0"/>
        <w:jc w:val="center"/>
      </w:pPr>
      <w:r w:rsidRPr="0092039B">
        <w:t>***</w:t>
      </w:r>
    </w:p>
    <w:p w14:paraId="3C39D02A"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eastAsia="Arial" w:hAnsiTheme="minorHAnsi" w:cstheme="minorHAnsi"/>
          <w:sz w:val="22"/>
        </w:rPr>
        <w:t xml:space="preserve"> </w:t>
      </w:r>
      <w:r w:rsidRPr="00065E9A">
        <w:rPr>
          <w:rFonts w:asciiTheme="minorHAnsi" w:eastAsia="Arial" w:hAnsiTheme="minorHAnsi" w:cstheme="minorHAnsi"/>
          <w:sz w:val="22"/>
        </w:rPr>
        <w:tab/>
      </w:r>
      <w:r w:rsidRPr="00065E9A">
        <w:rPr>
          <w:rFonts w:asciiTheme="minorHAnsi" w:hAnsiTheme="minorHAnsi" w:cstheme="minorHAnsi"/>
          <w:sz w:val="22"/>
        </w:rPr>
        <w:t xml:space="preserve"> </w:t>
      </w:r>
    </w:p>
    <w:p w14:paraId="34C701D3" w14:textId="77777777" w:rsidR="0092039B" w:rsidRDefault="0092039B">
      <w:pPr>
        <w:spacing w:after="160" w:line="259" w:lineRule="auto"/>
        <w:ind w:left="0" w:firstLine="0"/>
        <w:rPr>
          <w:rFonts w:asciiTheme="minorHAnsi" w:hAnsiTheme="minorHAnsi" w:cstheme="minorHAnsi"/>
          <w:b/>
          <w:sz w:val="22"/>
        </w:rPr>
      </w:pPr>
      <w:r>
        <w:rPr>
          <w:rFonts w:asciiTheme="minorHAnsi" w:hAnsiTheme="minorHAnsi" w:cstheme="minorHAnsi"/>
        </w:rPr>
        <w:br w:type="page"/>
      </w:r>
    </w:p>
    <w:p w14:paraId="10F3AC55" w14:textId="1CB3B22C" w:rsidR="0083613B" w:rsidRPr="00065E9A" w:rsidRDefault="009C5F68">
      <w:pPr>
        <w:pStyle w:val="Heading2"/>
        <w:ind w:left="-4"/>
        <w:rPr>
          <w:rFonts w:asciiTheme="minorHAnsi" w:hAnsiTheme="minorHAnsi" w:cstheme="minorHAnsi"/>
        </w:rPr>
      </w:pPr>
      <w:r w:rsidRPr="00065E9A">
        <w:rPr>
          <w:rFonts w:asciiTheme="minorHAnsi" w:hAnsiTheme="minorHAnsi" w:cstheme="minorHAnsi"/>
        </w:rPr>
        <w:lastRenderedPageBreak/>
        <w:t xml:space="preserve">APPENDIX School Student Support Centre Contact Details </w:t>
      </w:r>
    </w:p>
    <w:p w14:paraId="6F2700E2"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4659CD4C"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7E25A55C" w14:textId="77777777" w:rsidR="0083613B" w:rsidRPr="00065E9A" w:rsidRDefault="009C5F68">
      <w:pPr>
        <w:spacing w:line="250" w:lineRule="auto"/>
        <w:ind w:left="-4" w:hanging="10"/>
        <w:rPr>
          <w:rFonts w:asciiTheme="minorHAnsi" w:hAnsiTheme="minorHAnsi" w:cstheme="minorHAnsi"/>
          <w:sz w:val="22"/>
        </w:rPr>
      </w:pPr>
      <w:r w:rsidRPr="00065E9A">
        <w:rPr>
          <w:rFonts w:asciiTheme="minorHAnsi" w:hAnsiTheme="minorHAnsi" w:cstheme="minorHAnsi"/>
          <w:i/>
          <w:sz w:val="22"/>
        </w:rPr>
        <w:t xml:space="preserve">Faculty of Humanities and Social Sciences </w:t>
      </w:r>
    </w:p>
    <w:p w14:paraId="0545C8F0"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613A653E" w14:textId="77777777" w:rsidR="0083613B" w:rsidRPr="00065E9A" w:rsidRDefault="009C5F68">
      <w:pPr>
        <w:spacing w:line="250" w:lineRule="auto"/>
        <w:ind w:left="-4" w:hanging="10"/>
        <w:rPr>
          <w:rFonts w:asciiTheme="minorHAnsi" w:hAnsiTheme="minorHAnsi" w:cstheme="minorHAnsi"/>
          <w:sz w:val="22"/>
        </w:rPr>
      </w:pPr>
      <w:r w:rsidRPr="00065E9A">
        <w:rPr>
          <w:rFonts w:asciiTheme="minorHAnsi" w:hAnsiTheme="minorHAnsi" w:cstheme="minorHAnsi"/>
          <w:sz w:val="22"/>
        </w:rPr>
        <w:t xml:space="preserve">School of the Arts: </w:t>
      </w:r>
      <w:r w:rsidRPr="00065E9A">
        <w:rPr>
          <w:rFonts w:asciiTheme="minorHAnsi" w:hAnsiTheme="minorHAnsi" w:cstheme="minorHAnsi"/>
          <w:color w:val="0000FF"/>
          <w:sz w:val="22"/>
          <w:u w:val="single" w:color="0000FF"/>
        </w:rPr>
        <w:t>sscarts@liverpool.ac.uk</w:t>
      </w:r>
      <w:r w:rsidRPr="00065E9A">
        <w:rPr>
          <w:rFonts w:asciiTheme="minorHAnsi" w:hAnsiTheme="minorHAnsi" w:cstheme="minorHAnsi"/>
          <w:sz w:val="22"/>
        </w:rPr>
        <w:t xml:space="preserve"> </w:t>
      </w:r>
    </w:p>
    <w:p w14:paraId="184AF55C" w14:textId="77777777"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School of Histories, Languages and Cultures: </w:t>
      </w:r>
      <w:r w:rsidRPr="00065E9A">
        <w:rPr>
          <w:rFonts w:asciiTheme="minorHAnsi" w:hAnsiTheme="minorHAnsi" w:cstheme="minorHAnsi"/>
          <w:color w:val="0000FF"/>
          <w:sz w:val="22"/>
          <w:u w:val="single" w:color="0000FF"/>
        </w:rPr>
        <w:t>hlcasses@liverpool.ac.uk</w:t>
      </w:r>
      <w:r w:rsidRPr="00065E9A">
        <w:rPr>
          <w:rFonts w:asciiTheme="minorHAnsi" w:hAnsiTheme="minorHAnsi" w:cstheme="minorHAnsi"/>
          <w:sz w:val="22"/>
        </w:rPr>
        <w:t xml:space="preserve"> </w:t>
      </w:r>
    </w:p>
    <w:p w14:paraId="0EB38B3D" w14:textId="77777777" w:rsidR="007335EC" w:rsidRPr="00065E9A" w:rsidRDefault="009C5F68">
      <w:pPr>
        <w:ind w:left="-5" w:right="2188"/>
        <w:rPr>
          <w:rFonts w:asciiTheme="minorHAnsi" w:hAnsiTheme="minorHAnsi" w:cstheme="minorHAnsi"/>
          <w:sz w:val="22"/>
        </w:rPr>
      </w:pPr>
      <w:r w:rsidRPr="00065E9A">
        <w:rPr>
          <w:rFonts w:asciiTheme="minorHAnsi" w:hAnsiTheme="minorHAnsi" w:cstheme="minorHAnsi"/>
          <w:sz w:val="22"/>
        </w:rPr>
        <w:t xml:space="preserve">School of Law and Social Justice: </w:t>
      </w:r>
      <w:r w:rsidRPr="00065E9A">
        <w:rPr>
          <w:rFonts w:asciiTheme="minorHAnsi" w:hAnsiTheme="minorHAnsi" w:cstheme="minorHAnsi"/>
          <w:color w:val="0000FF"/>
          <w:sz w:val="22"/>
          <w:u w:val="single" w:color="0000FF"/>
        </w:rPr>
        <w:t>slsjexams@liverpool.ac.uk</w:t>
      </w:r>
      <w:r w:rsidRPr="00065E9A">
        <w:rPr>
          <w:rFonts w:asciiTheme="minorHAnsi" w:hAnsiTheme="minorHAnsi" w:cstheme="minorHAnsi"/>
          <w:sz w:val="22"/>
        </w:rPr>
        <w:t xml:space="preserve"> </w:t>
      </w:r>
    </w:p>
    <w:p w14:paraId="18F15B36" w14:textId="77777777" w:rsidR="0083613B" w:rsidRPr="00065E9A" w:rsidRDefault="009C5F68">
      <w:pPr>
        <w:ind w:left="-5" w:right="2188"/>
        <w:rPr>
          <w:rFonts w:asciiTheme="minorHAnsi" w:hAnsiTheme="minorHAnsi" w:cstheme="minorHAnsi"/>
          <w:sz w:val="22"/>
        </w:rPr>
      </w:pPr>
      <w:r w:rsidRPr="00065E9A">
        <w:rPr>
          <w:rFonts w:asciiTheme="minorHAnsi" w:hAnsiTheme="minorHAnsi" w:cstheme="minorHAnsi"/>
          <w:sz w:val="22"/>
        </w:rPr>
        <w:t xml:space="preserve">Management School: </w:t>
      </w:r>
      <w:r w:rsidRPr="00065E9A">
        <w:rPr>
          <w:rFonts w:asciiTheme="minorHAnsi" w:hAnsiTheme="minorHAnsi" w:cstheme="minorHAnsi"/>
          <w:color w:val="0000FF"/>
          <w:sz w:val="22"/>
          <w:u w:val="single" w:color="0000FF"/>
        </w:rPr>
        <w:t>ulmsugenq@liverpool.ac.uk</w:t>
      </w:r>
      <w:r w:rsidRPr="00065E9A">
        <w:rPr>
          <w:rFonts w:asciiTheme="minorHAnsi" w:hAnsiTheme="minorHAnsi" w:cstheme="minorHAnsi"/>
          <w:sz w:val="22"/>
        </w:rPr>
        <w:t xml:space="preserve"> (undergraduates) </w:t>
      </w:r>
    </w:p>
    <w:p w14:paraId="7E44D4FF"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31AC2530" w14:textId="77777777" w:rsidR="0083613B" w:rsidRPr="00065E9A" w:rsidRDefault="009C5F68">
      <w:pPr>
        <w:spacing w:line="250" w:lineRule="auto"/>
        <w:ind w:left="-4" w:hanging="10"/>
        <w:rPr>
          <w:rFonts w:asciiTheme="minorHAnsi" w:hAnsiTheme="minorHAnsi" w:cstheme="minorHAnsi"/>
          <w:sz w:val="22"/>
        </w:rPr>
      </w:pPr>
      <w:r w:rsidRPr="00065E9A">
        <w:rPr>
          <w:rFonts w:asciiTheme="minorHAnsi" w:hAnsiTheme="minorHAnsi" w:cstheme="minorHAnsi"/>
          <w:i/>
          <w:sz w:val="22"/>
        </w:rPr>
        <w:t xml:space="preserve">Faculty of Science and Engineering </w:t>
      </w:r>
    </w:p>
    <w:p w14:paraId="341B614E"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1970B006" w14:textId="77777777" w:rsidR="0083613B" w:rsidRPr="00065E9A" w:rsidRDefault="009C5F68">
      <w:pPr>
        <w:spacing w:line="250" w:lineRule="auto"/>
        <w:ind w:left="-4" w:hanging="10"/>
        <w:rPr>
          <w:rFonts w:asciiTheme="minorHAnsi" w:hAnsiTheme="minorHAnsi" w:cstheme="minorHAnsi"/>
          <w:sz w:val="22"/>
        </w:rPr>
      </w:pPr>
      <w:r w:rsidRPr="00065E9A">
        <w:rPr>
          <w:rFonts w:asciiTheme="minorHAnsi" w:hAnsiTheme="minorHAnsi" w:cstheme="minorHAnsi"/>
          <w:sz w:val="22"/>
        </w:rPr>
        <w:t xml:space="preserve">School of Engineering: </w:t>
      </w:r>
      <w:r w:rsidRPr="00065E9A">
        <w:rPr>
          <w:rFonts w:asciiTheme="minorHAnsi" w:hAnsiTheme="minorHAnsi" w:cstheme="minorHAnsi"/>
          <w:color w:val="0000FF"/>
          <w:sz w:val="22"/>
          <w:u w:val="single" w:color="0000FF"/>
        </w:rPr>
        <w:t>ugsupeng@liverpool.ac.uk</w:t>
      </w:r>
      <w:r w:rsidRPr="00065E9A">
        <w:rPr>
          <w:rFonts w:asciiTheme="minorHAnsi" w:hAnsiTheme="minorHAnsi" w:cstheme="minorHAnsi"/>
          <w:sz w:val="22"/>
        </w:rPr>
        <w:t xml:space="preserve"> </w:t>
      </w:r>
    </w:p>
    <w:p w14:paraId="131DA2FC" w14:textId="77777777"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Electrical Engineering: </w:t>
      </w:r>
      <w:r w:rsidRPr="00065E9A">
        <w:rPr>
          <w:rFonts w:asciiTheme="minorHAnsi" w:hAnsiTheme="minorHAnsi" w:cstheme="minorHAnsi"/>
          <w:color w:val="0000FF"/>
          <w:sz w:val="22"/>
          <w:u w:val="single" w:color="0000FF"/>
        </w:rPr>
        <w:t>Studyenq@liverpool.ac.uk</w:t>
      </w:r>
      <w:r w:rsidRPr="00065E9A">
        <w:rPr>
          <w:rFonts w:asciiTheme="minorHAnsi" w:hAnsiTheme="minorHAnsi" w:cstheme="minorHAnsi"/>
          <w:sz w:val="22"/>
        </w:rPr>
        <w:t xml:space="preserve"> </w:t>
      </w:r>
    </w:p>
    <w:p w14:paraId="730257FD" w14:textId="77777777" w:rsidR="0083613B" w:rsidRPr="00065E9A" w:rsidRDefault="009C5F68">
      <w:pPr>
        <w:spacing w:line="250" w:lineRule="auto"/>
        <w:ind w:left="-4" w:hanging="10"/>
        <w:rPr>
          <w:rFonts w:asciiTheme="minorHAnsi" w:hAnsiTheme="minorHAnsi" w:cstheme="minorHAnsi"/>
          <w:sz w:val="22"/>
        </w:rPr>
      </w:pPr>
      <w:r w:rsidRPr="00065E9A">
        <w:rPr>
          <w:rFonts w:asciiTheme="minorHAnsi" w:hAnsiTheme="minorHAnsi" w:cstheme="minorHAnsi"/>
          <w:sz w:val="22"/>
        </w:rPr>
        <w:t xml:space="preserve">Computer Science: </w:t>
      </w:r>
      <w:r w:rsidRPr="00065E9A">
        <w:rPr>
          <w:rFonts w:asciiTheme="minorHAnsi" w:hAnsiTheme="minorHAnsi" w:cstheme="minorHAnsi"/>
          <w:color w:val="0000FF"/>
          <w:sz w:val="22"/>
          <w:u w:val="single" w:color="0000FF"/>
        </w:rPr>
        <w:t>csstudy@liverpool.ac.uk</w:t>
      </w:r>
      <w:r w:rsidRPr="00065E9A">
        <w:rPr>
          <w:rFonts w:asciiTheme="minorHAnsi" w:hAnsiTheme="minorHAnsi" w:cstheme="minorHAnsi"/>
          <w:sz w:val="22"/>
        </w:rPr>
        <w:t xml:space="preserve"> </w:t>
      </w:r>
    </w:p>
    <w:p w14:paraId="3BF678D3" w14:textId="77777777" w:rsidR="0083613B" w:rsidRPr="00065E9A" w:rsidRDefault="008270F4">
      <w:pPr>
        <w:spacing w:line="250" w:lineRule="auto"/>
        <w:ind w:left="-4" w:hanging="10"/>
        <w:rPr>
          <w:rFonts w:asciiTheme="minorHAnsi" w:hAnsiTheme="minorHAnsi" w:cstheme="minorHAnsi"/>
          <w:sz w:val="22"/>
        </w:rPr>
      </w:pPr>
      <w:r w:rsidRPr="00065E9A">
        <w:rPr>
          <w:rFonts w:asciiTheme="minorHAnsi" w:hAnsiTheme="minorHAnsi" w:cstheme="minorHAnsi"/>
          <w:sz w:val="22"/>
        </w:rPr>
        <w:t xml:space="preserve">School of Environmental Sciences: </w:t>
      </w:r>
      <w:hyperlink r:id="rId30" w:history="1">
        <w:r w:rsidRPr="00065E9A">
          <w:rPr>
            <w:rFonts w:asciiTheme="minorHAnsi" w:hAnsiTheme="minorHAnsi" w:cstheme="minorHAnsi"/>
            <w:color w:val="0000FF"/>
            <w:sz w:val="22"/>
            <w:u w:color="0000FF"/>
          </w:rPr>
          <w:t>envsci@liverpool.ac.uk</w:t>
        </w:r>
      </w:hyperlink>
      <w:r w:rsidRPr="00065E9A">
        <w:rPr>
          <w:rFonts w:asciiTheme="minorHAnsi" w:hAnsiTheme="minorHAnsi" w:cstheme="minorHAnsi"/>
          <w:sz w:val="22"/>
        </w:rPr>
        <w:t xml:space="preserve"> </w:t>
      </w:r>
    </w:p>
    <w:p w14:paraId="7986107D" w14:textId="77777777" w:rsidR="0083613B" w:rsidRPr="00065E9A" w:rsidRDefault="009C5F68">
      <w:pPr>
        <w:spacing w:line="250" w:lineRule="auto"/>
        <w:ind w:left="-4" w:hanging="10"/>
        <w:rPr>
          <w:rFonts w:asciiTheme="minorHAnsi" w:hAnsiTheme="minorHAnsi" w:cstheme="minorHAnsi"/>
          <w:sz w:val="22"/>
        </w:rPr>
      </w:pPr>
      <w:r w:rsidRPr="00065E9A">
        <w:rPr>
          <w:rFonts w:asciiTheme="minorHAnsi" w:hAnsiTheme="minorHAnsi" w:cstheme="minorHAnsi"/>
          <w:sz w:val="22"/>
        </w:rPr>
        <w:t xml:space="preserve">Chemistry: </w:t>
      </w:r>
      <w:r w:rsidRPr="00065E9A">
        <w:rPr>
          <w:rFonts w:asciiTheme="minorHAnsi" w:hAnsiTheme="minorHAnsi" w:cstheme="minorHAnsi"/>
          <w:color w:val="0000FF"/>
          <w:sz w:val="22"/>
          <w:u w:val="single" w:color="0000FF"/>
        </w:rPr>
        <w:t>chemso@liverpool.ac.uk</w:t>
      </w:r>
      <w:r w:rsidRPr="00065E9A">
        <w:rPr>
          <w:rFonts w:asciiTheme="minorHAnsi" w:hAnsiTheme="minorHAnsi" w:cstheme="minorHAnsi"/>
          <w:sz w:val="22"/>
        </w:rPr>
        <w:t xml:space="preserve"> </w:t>
      </w:r>
    </w:p>
    <w:p w14:paraId="27338372" w14:textId="77777777" w:rsidR="0083613B" w:rsidRPr="00065E9A" w:rsidRDefault="009C5F68">
      <w:pPr>
        <w:spacing w:line="250" w:lineRule="auto"/>
        <w:ind w:left="-4" w:hanging="10"/>
        <w:rPr>
          <w:rFonts w:asciiTheme="minorHAnsi" w:hAnsiTheme="minorHAnsi" w:cstheme="minorHAnsi"/>
          <w:sz w:val="22"/>
        </w:rPr>
      </w:pPr>
      <w:r w:rsidRPr="00065E9A">
        <w:rPr>
          <w:rFonts w:asciiTheme="minorHAnsi" w:hAnsiTheme="minorHAnsi" w:cstheme="minorHAnsi"/>
          <w:sz w:val="22"/>
        </w:rPr>
        <w:t xml:space="preserve">Mathematical Sciences: </w:t>
      </w:r>
      <w:r w:rsidRPr="00065E9A">
        <w:rPr>
          <w:rFonts w:asciiTheme="minorHAnsi" w:hAnsiTheme="minorHAnsi" w:cstheme="minorHAnsi"/>
          <w:color w:val="0000FF"/>
          <w:sz w:val="22"/>
          <w:u w:val="single" w:color="0000FF"/>
        </w:rPr>
        <w:t>mathstudentsupport@liverpool.ac.uk</w:t>
      </w:r>
      <w:r w:rsidRPr="00065E9A">
        <w:rPr>
          <w:rFonts w:asciiTheme="minorHAnsi" w:hAnsiTheme="minorHAnsi" w:cstheme="minorHAnsi"/>
          <w:sz w:val="22"/>
        </w:rPr>
        <w:t xml:space="preserve"> </w:t>
      </w:r>
    </w:p>
    <w:p w14:paraId="7E4685F3" w14:textId="77777777" w:rsidR="0083613B" w:rsidRPr="00065E9A" w:rsidRDefault="009C5F68">
      <w:pPr>
        <w:spacing w:line="250" w:lineRule="auto"/>
        <w:ind w:left="-4" w:hanging="10"/>
        <w:rPr>
          <w:rFonts w:asciiTheme="minorHAnsi" w:hAnsiTheme="minorHAnsi" w:cstheme="minorHAnsi"/>
          <w:sz w:val="22"/>
        </w:rPr>
      </w:pPr>
      <w:r w:rsidRPr="00065E9A">
        <w:rPr>
          <w:rFonts w:asciiTheme="minorHAnsi" w:hAnsiTheme="minorHAnsi" w:cstheme="minorHAnsi"/>
          <w:sz w:val="22"/>
        </w:rPr>
        <w:t xml:space="preserve">Physics: </w:t>
      </w:r>
      <w:r w:rsidRPr="00065E9A">
        <w:rPr>
          <w:rFonts w:asciiTheme="minorHAnsi" w:hAnsiTheme="minorHAnsi" w:cstheme="minorHAnsi"/>
          <w:color w:val="0000FF"/>
          <w:sz w:val="22"/>
          <w:u w:val="single" w:color="0000FF"/>
        </w:rPr>
        <w:t>PSS13@liverpool.ac.uk</w:t>
      </w:r>
      <w:r w:rsidRPr="00065E9A">
        <w:rPr>
          <w:rFonts w:asciiTheme="minorHAnsi" w:hAnsiTheme="minorHAnsi" w:cstheme="minorHAnsi"/>
          <w:sz w:val="22"/>
        </w:rPr>
        <w:t xml:space="preserve"> </w:t>
      </w:r>
    </w:p>
    <w:p w14:paraId="728DBDCD"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42B74B7F" w14:textId="77777777" w:rsidR="0083613B" w:rsidRPr="00065E9A" w:rsidRDefault="009C5F68">
      <w:pPr>
        <w:spacing w:line="250" w:lineRule="auto"/>
        <w:ind w:left="-4" w:hanging="10"/>
        <w:rPr>
          <w:rFonts w:asciiTheme="minorHAnsi" w:hAnsiTheme="minorHAnsi" w:cstheme="minorHAnsi"/>
          <w:sz w:val="22"/>
        </w:rPr>
      </w:pPr>
      <w:r w:rsidRPr="00065E9A">
        <w:rPr>
          <w:rFonts w:asciiTheme="minorHAnsi" w:hAnsiTheme="minorHAnsi" w:cstheme="minorHAnsi"/>
          <w:i/>
          <w:sz w:val="22"/>
        </w:rPr>
        <w:t xml:space="preserve">Faculty of Health and Life Sciences </w:t>
      </w:r>
    </w:p>
    <w:p w14:paraId="0CD821E1"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5A9866F0" w14:textId="04D4E1E2"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School of Life Sciences: </w:t>
      </w:r>
      <w:hyperlink r:id="rId31" w:history="1">
        <w:r w:rsidR="00FE48FD" w:rsidRPr="00065E9A">
          <w:rPr>
            <w:rStyle w:val="Hyperlink"/>
            <w:rFonts w:asciiTheme="minorHAnsi" w:hAnsiTheme="minorHAnsi" w:cstheme="minorHAnsi"/>
            <w:sz w:val="22"/>
          </w:rPr>
          <w:t>SLS-Assessment@liverpool.ac.uk</w:t>
        </w:r>
      </w:hyperlink>
      <w:r w:rsidR="00FE48FD" w:rsidRPr="00065E9A">
        <w:rPr>
          <w:rFonts w:asciiTheme="minorHAnsi" w:hAnsiTheme="minorHAnsi" w:cstheme="minorHAnsi"/>
          <w:sz w:val="22"/>
        </w:rPr>
        <w:t xml:space="preserve"> </w:t>
      </w:r>
    </w:p>
    <w:p w14:paraId="23B1F9DA" w14:textId="77777777" w:rsidR="0083613B" w:rsidRPr="00065E9A" w:rsidRDefault="009C5F68" w:rsidP="008270F4">
      <w:pPr>
        <w:spacing w:line="250" w:lineRule="auto"/>
        <w:ind w:left="-4" w:hanging="10"/>
        <w:rPr>
          <w:rFonts w:asciiTheme="minorHAnsi" w:hAnsiTheme="minorHAnsi" w:cstheme="minorHAnsi"/>
          <w:sz w:val="22"/>
        </w:rPr>
      </w:pPr>
      <w:r w:rsidRPr="00065E9A">
        <w:rPr>
          <w:rFonts w:asciiTheme="minorHAnsi" w:hAnsiTheme="minorHAnsi" w:cstheme="minorHAnsi"/>
          <w:sz w:val="22"/>
        </w:rPr>
        <w:t xml:space="preserve">School of Psychology: </w:t>
      </w:r>
      <w:hyperlink r:id="rId32" w:history="1">
        <w:r w:rsidR="008270F4" w:rsidRPr="00065E9A">
          <w:rPr>
            <w:rStyle w:val="Hyperlink"/>
            <w:rFonts w:asciiTheme="minorHAnsi" w:hAnsiTheme="minorHAnsi" w:cstheme="minorHAnsi"/>
            <w:sz w:val="22"/>
          </w:rPr>
          <w:t>psycugo@liverpool.ac.uk</w:t>
        </w:r>
      </w:hyperlink>
      <w:r w:rsidR="008270F4" w:rsidRPr="00065E9A">
        <w:rPr>
          <w:rFonts w:asciiTheme="minorHAnsi" w:hAnsiTheme="minorHAnsi" w:cstheme="minorHAnsi"/>
          <w:sz w:val="22"/>
        </w:rPr>
        <w:t xml:space="preserve"> </w:t>
      </w:r>
    </w:p>
    <w:p w14:paraId="7DCAF2EA" w14:textId="77777777" w:rsidR="0083613B" w:rsidRPr="00065E9A" w:rsidRDefault="009C5F68">
      <w:pPr>
        <w:spacing w:after="0" w:line="259" w:lineRule="auto"/>
        <w:ind w:left="94" w:firstLine="0"/>
        <w:jc w:val="center"/>
        <w:rPr>
          <w:rFonts w:asciiTheme="minorHAnsi" w:hAnsiTheme="minorHAnsi" w:cstheme="minorHAnsi"/>
          <w:sz w:val="22"/>
        </w:rPr>
      </w:pPr>
      <w:r w:rsidRPr="00065E9A">
        <w:rPr>
          <w:rFonts w:asciiTheme="minorHAnsi" w:hAnsiTheme="minorHAnsi" w:cstheme="minorHAnsi"/>
          <w:sz w:val="22"/>
        </w:rPr>
        <w:t xml:space="preserve"> </w:t>
      </w:r>
    </w:p>
    <w:p w14:paraId="6DD5E93A" w14:textId="77777777" w:rsidR="0083613B" w:rsidRPr="00065E9A" w:rsidRDefault="009C5F68" w:rsidP="00261F77">
      <w:pPr>
        <w:pStyle w:val="Heading2"/>
        <w:rPr>
          <w:rFonts w:asciiTheme="minorHAnsi" w:hAnsiTheme="minorHAnsi" w:cstheme="minorHAnsi"/>
        </w:rPr>
      </w:pPr>
      <w:r w:rsidRPr="00065E9A">
        <w:rPr>
          <w:rFonts w:asciiTheme="minorHAnsi" w:hAnsiTheme="minorHAnsi" w:cstheme="minorHAnsi"/>
        </w:rPr>
        <w:t xml:space="preserve">Further information on University assessment policies </w:t>
      </w:r>
    </w:p>
    <w:p w14:paraId="42613767"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26974276" w14:textId="77777777"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Extenuating Circumstances Policy </w:t>
      </w:r>
    </w:p>
    <w:p w14:paraId="13DD6CC1" w14:textId="77777777" w:rsidR="0083613B" w:rsidRPr="00065E9A" w:rsidRDefault="0092712A">
      <w:pPr>
        <w:spacing w:line="250" w:lineRule="auto"/>
        <w:ind w:left="-4" w:hanging="10"/>
        <w:rPr>
          <w:rFonts w:asciiTheme="minorHAnsi" w:hAnsiTheme="minorHAnsi" w:cstheme="minorHAnsi"/>
          <w:sz w:val="22"/>
        </w:rPr>
      </w:pPr>
      <w:hyperlink r:id="rId33">
        <w:r w:rsidR="009C5F68" w:rsidRPr="00065E9A">
          <w:rPr>
            <w:rFonts w:asciiTheme="minorHAnsi" w:hAnsiTheme="minorHAnsi" w:cstheme="minorHAnsi"/>
            <w:color w:val="0000FF"/>
            <w:sz w:val="22"/>
            <w:u w:val="single" w:color="0000FF"/>
          </w:rPr>
          <w:t>https://www.liverpool.ac.uk/media/livacuk/tqsd/code-of-practice-on</w:t>
        </w:r>
      </w:hyperlink>
      <w:hyperlink r:id="rId34">
        <w:r w:rsidR="009C5F68" w:rsidRPr="00065E9A">
          <w:rPr>
            <w:rFonts w:asciiTheme="minorHAnsi" w:hAnsiTheme="minorHAnsi" w:cstheme="minorHAnsi"/>
            <w:color w:val="0000FF"/>
            <w:sz w:val="22"/>
            <w:u w:val="single" w:color="0000FF"/>
          </w:rPr>
          <w:t>assessment/appendix_M_cop_assess.pdf</w:t>
        </w:r>
      </w:hyperlink>
      <w:hyperlink r:id="rId35">
        <w:r w:rsidR="009C5F68" w:rsidRPr="00065E9A">
          <w:rPr>
            <w:rFonts w:asciiTheme="minorHAnsi" w:hAnsiTheme="minorHAnsi" w:cstheme="minorHAnsi"/>
            <w:sz w:val="22"/>
          </w:rPr>
          <w:t xml:space="preserve"> </w:t>
        </w:r>
      </w:hyperlink>
    </w:p>
    <w:p w14:paraId="30A1F152"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4FB39C06" w14:textId="77777777" w:rsidR="0083613B" w:rsidRPr="00065E9A" w:rsidRDefault="009C5F68">
      <w:pPr>
        <w:spacing w:line="250" w:lineRule="auto"/>
        <w:ind w:left="-4" w:hanging="10"/>
        <w:rPr>
          <w:rFonts w:asciiTheme="minorHAnsi" w:hAnsiTheme="minorHAnsi" w:cstheme="minorHAnsi"/>
          <w:sz w:val="22"/>
        </w:rPr>
      </w:pPr>
      <w:r w:rsidRPr="00065E9A">
        <w:rPr>
          <w:rFonts w:asciiTheme="minorHAnsi" w:hAnsiTheme="minorHAnsi" w:cstheme="minorHAnsi"/>
          <w:sz w:val="22"/>
        </w:rPr>
        <w:t xml:space="preserve">Extenuating Circumstances Policy Guidelines for Students and Staff </w:t>
      </w:r>
      <w:hyperlink r:id="rId36">
        <w:r w:rsidRPr="00065E9A">
          <w:rPr>
            <w:rFonts w:asciiTheme="minorHAnsi" w:hAnsiTheme="minorHAnsi" w:cstheme="minorHAnsi"/>
            <w:color w:val="0000FF"/>
            <w:sz w:val="22"/>
            <w:u w:val="single" w:color="0000FF"/>
          </w:rPr>
          <w:t>https://www.liverpool.ac.uk/media/livacuk/tqsd/code-of-practice-on</w:t>
        </w:r>
      </w:hyperlink>
      <w:hyperlink r:id="rId37">
        <w:r w:rsidRPr="00065E9A">
          <w:rPr>
            <w:rFonts w:asciiTheme="minorHAnsi" w:hAnsiTheme="minorHAnsi" w:cstheme="minorHAnsi"/>
            <w:color w:val="0000FF"/>
            <w:sz w:val="22"/>
            <w:u w:val="single" w:color="0000FF"/>
          </w:rPr>
          <w:t>assessment/appendix_M_Annex1_cop_assess.pdf</w:t>
        </w:r>
      </w:hyperlink>
      <w:hyperlink r:id="rId38">
        <w:r w:rsidRPr="00065E9A">
          <w:rPr>
            <w:rFonts w:asciiTheme="minorHAnsi" w:hAnsiTheme="minorHAnsi" w:cstheme="minorHAnsi"/>
            <w:sz w:val="22"/>
          </w:rPr>
          <w:t xml:space="preserve"> </w:t>
        </w:r>
      </w:hyperlink>
    </w:p>
    <w:p w14:paraId="387565BA"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0ACC585B" w14:textId="77777777" w:rsidR="0083613B" w:rsidRPr="00065E9A" w:rsidRDefault="009C5F68">
      <w:pPr>
        <w:spacing w:line="250" w:lineRule="auto"/>
        <w:ind w:left="-4" w:hanging="10"/>
        <w:rPr>
          <w:rFonts w:asciiTheme="minorHAnsi" w:hAnsiTheme="minorHAnsi" w:cstheme="minorHAnsi"/>
          <w:sz w:val="22"/>
        </w:rPr>
      </w:pPr>
      <w:r w:rsidRPr="00065E9A">
        <w:rPr>
          <w:rFonts w:asciiTheme="minorHAnsi" w:hAnsiTheme="minorHAnsi" w:cstheme="minorHAnsi"/>
          <w:sz w:val="22"/>
        </w:rPr>
        <w:t>Guide on the Progress of Students on Taught Programmes of Study</w:t>
      </w:r>
      <w:r w:rsidRPr="00065E9A">
        <w:rPr>
          <w:rFonts w:asciiTheme="minorHAnsi" w:hAnsiTheme="minorHAnsi" w:cstheme="minorHAnsi"/>
          <w:b/>
          <w:sz w:val="22"/>
        </w:rPr>
        <w:t xml:space="preserve"> </w:t>
      </w:r>
      <w:hyperlink r:id="rId39">
        <w:r w:rsidRPr="00065E9A">
          <w:rPr>
            <w:rFonts w:asciiTheme="minorHAnsi" w:hAnsiTheme="minorHAnsi" w:cstheme="minorHAnsi"/>
            <w:color w:val="0000FF"/>
            <w:sz w:val="22"/>
            <w:u w:val="single" w:color="0000FF"/>
          </w:rPr>
          <w:t>https://www.liverpool.ac.uk/media/livacuk/tqsd/code-of-practice-on</w:t>
        </w:r>
      </w:hyperlink>
      <w:hyperlink r:id="rId40">
        <w:r w:rsidRPr="00065E9A">
          <w:rPr>
            <w:rFonts w:asciiTheme="minorHAnsi" w:hAnsiTheme="minorHAnsi" w:cstheme="minorHAnsi"/>
            <w:color w:val="0000FF"/>
            <w:sz w:val="22"/>
            <w:u w:val="single" w:color="0000FF"/>
          </w:rPr>
          <w:t>assessment/appendix_E_cop_assess.pdf</w:t>
        </w:r>
      </w:hyperlink>
      <w:hyperlink r:id="rId41">
        <w:r w:rsidRPr="00065E9A">
          <w:rPr>
            <w:rFonts w:asciiTheme="minorHAnsi" w:hAnsiTheme="minorHAnsi" w:cstheme="minorHAnsi"/>
            <w:sz w:val="22"/>
          </w:rPr>
          <w:t xml:space="preserve"> </w:t>
        </w:r>
      </w:hyperlink>
    </w:p>
    <w:p w14:paraId="5C664EFC"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5BF0EEAA" w14:textId="77777777" w:rsidR="0083613B" w:rsidRPr="00065E9A" w:rsidRDefault="009C5F68">
      <w:pPr>
        <w:ind w:left="-5"/>
        <w:rPr>
          <w:rFonts w:asciiTheme="minorHAnsi" w:hAnsiTheme="minorHAnsi" w:cstheme="minorHAnsi"/>
          <w:sz w:val="22"/>
        </w:rPr>
      </w:pPr>
      <w:r w:rsidRPr="00065E9A">
        <w:rPr>
          <w:rFonts w:asciiTheme="minorHAnsi" w:hAnsiTheme="minorHAnsi" w:cstheme="minorHAnsi"/>
          <w:sz w:val="22"/>
        </w:rPr>
        <w:t xml:space="preserve">Assessment Appeals Procedure </w:t>
      </w:r>
    </w:p>
    <w:p w14:paraId="4500D6C9" w14:textId="77777777" w:rsidR="0083613B" w:rsidRPr="00065E9A" w:rsidRDefault="0092712A">
      <w:pPr>
        <w:spacing w:line="250" w:lineRule="auto"/>
        <w:ind w:left="-4" w:hanging="10"/>
        <w:rPr>
          <w:rFonts w:asciiTheme="minorHAnsi" w:hAnsiTheme="minorHAnsi" w:cstheme="minorHAnsi"/>
          <w:sz w:val="22"/>
        </w:rPr>
      </w:pPr>
      <w:hyperlink r:id="rId42">
        <w:r w:rsidR="009C5F68" w:rsidRPr="00065E9A">
          <w:rPr>
            <w:rFonts w:asciiTheme="minorHAnsi" w:hAnsiTheme="minorHAnsi" w:cstheme="minorHAnsi"/>
            <w:color w:val="0000FF"/>
            <w:sz w:val="22"/>
            <w:u w:val="single" w:color="0000FF"/>
          </w:rPr>
          <w:t>https://www.liverpool.ac.uk/media/livacuk/tqsd/code-of-practice-on</w:t>
        </w:r>
      </w:hyperlink>
      <w:hyperlink r:id="rId43">
        <w:r w:rsidR="009C5F68" w:rsidRPr="00065E9A">
          <w:rPr>
            <w:rFonts w:asciiTheme="minorHAnsi" w:hAnsiTheme="minorHAnsi" w:cstheme="minorHAnsi"/>
            <w:color w:val="0000FF"/>
            <w:sz w:val="22"/>
            <w:u w:val="single" w:color="0000FF"/>
          </w:rPr>
          <w:t>assessment/appendix_F_cop_assess.pdf</w:t>
        </w:r>
      </w:hyperlink>
      <w:hyperlink r:id="rId44">
        <w:r w:rsidR="009C5F68" w:rsidRPr="00065E9A">
          <w:rPr>
            <w:rFonts w:asciiTheme="minorHAnsi" w:hAnsiTheme="minorHAnsi" w:cstheme="minorHAnsi"/>
            <w:sz w:val="22"/>
          </w:rPr>
          <w:t xml:space="preserve"> </w:t>
        </w:r>
      </w:hyperlink>
    </w:p>
    <w:p w14:paraId="4C3CAD7E" w14:textId="77777777" w:rsidR="0083613B" w:rsidRPr="00065E9A" w:rsidRDefault="009C5F68">
      <w:pPr>
        <w:spacing w:after="0" w:line="259" w:lineRule="auto"/>
        <w:ind w:left="1" w:firstLine="0"/>
        <w:rPr>
          <w:rFonts w:asciiTheme="minorHAnsi" w:hAnsiTheme="minorHAnsi" w:cstheme="minorHAnsi"/>
          <w:sz w:val="22"/>
        </w:rPr>
      </w:pPr>
      <w:r w:rsidRPr="00065E9A">
        <w:rPr>
          <w:rFonts w:asciiTheme="minorHAnsi" w:hAnsiTheme="minorHAnsi" w:cstheme="minorHAnsi"/>
          <w:sz w:val="22"/>
        </w:rPr>
        <w:t xml:space="preserve"> </w:t>
      </w:r>
    </w:p>
    <w:p w14:paraId="4ED897C2" w14:textId="77777777" w:rsidR="0083613B" w:rsidRPr="00065E9A" w:rsidRDefault="009C5F68">
      <w:pPr>
        <w:spacing w:line="250" w:lineRule="auto"/>
        <w:ind w:left="-4" w:hanging="10"/>
        <w:rPr>
          <w:rFonts w:asciiTheme="minorHAnsi" w:hAnsiTheme="minorHAnsi" w:cstheme="minorHAnsi"/>
          <w:sz w:val="22"/>
        </w:rPr>
      </w:pPr>
      <w:r w:rsidRPr="00065E9A">
        <w:rPr>
          <w:rFonts w:asciiTheme="minorHAnsi" w:hAnsiTheme="minorHAnsi" w:cstheme="minorHAnsi"/>
          <w:sz w:val="22"/>
        </w:rPr>
        <w:t xml:space="preserve">Procedures for Protecting the Interests of Students in the Event of Major Disruption </w:t>
      </w:r>
      <w:hyperlink r:id="rId45">
        <w:r w:rsidRPr="00065E9A">
          <w:rPr>
            <w:rFonts w:asciiTheme="minorHAnsi" w:hAnsiTheme="minorHAnsi" w:cstheme="minorHAnsi"/>
            <w:color w:val="0000FF"/>
            <w:sz w:val="22"/>
            <w:u w:val="single" w:color="0000FF"/>
          </w:rPr>
          <w:t>https://www.liverpool.ac.uk/media/livacuk/tqsd/code-of-practice-on</w:t>
        </w:r>
      </w:hyperlink>
      <w:hyperlink r:id="rId46">
        <w:r w:rsidRPr="00065E9A">
          <w:rPr>
            <w:rFonts w:asciiTheme="minorHAnsi" w:hAnsiTheme="minorHAnsi" w:cstheme="minorHAnsi"/>
            <w:color w:val="0000FF"/>
            <w:sz w:val="22"/>
            <w:u w:val="single" w:color="0000FF"/>
          </w:rPr>
          <w:t>assessment/appendix_D_annex2_cop_assess.pdf</w:t>
        </w:r>
      </w:hyperlink>
      <w:hyperlink r:id="rId47">
        <w:r w:rsidRPr="00065E9A">
          <w:rPr>
            <w:rFonts w:asciiTheme="minorHAnsi" w:hAnsiTheme="minorHAnsi" w:cstheme="minorHAnsi"/>
            <w:sz w:val="22"/>
          </w:rPr>
          <w:t xml:space="preserve"> </w:t>
        </w:r>
      </w:hyperlink>
    </w:p>
    <w:sectPr w:rsidR="0083613B" w:rsidRPr="00065E9A">
      <w:headerReference w:type="even" r:id="rId48"/>
      <w:headerReference w:type="default" r:id="rId49"/>
      <w:footerReference w:type="even" r:id="rId50"/>
      <w:footerReference w:type="default" r:id="rId51"/>
      <w:headerReference w:type="first" r:id="rId52"/>
      <w:footerReference w:type="first" r:id="rId53"/>
      <w:pgSz w:w="11906" w:h="16838"/>
      <w:pgMar w:top="878" w:right="1158" w:bottom="1344" w:left="1132"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99F09" w14:textId="77777777" w:rsidR="00EC5D5D" w:rsidRDefault="00EC5D5D">
      <w:pPr>
        <w:spacing w:after="0" w:line="240" w:lineRule="auto"/>
      </w:pPr>
      <w:r>
        <w:separator/>
      </w:r>
    </w:p>
  </w:endnote>
  <w:endnote w:type="continuationSeparator" w:id="0">
    <w:p w14:paraId="04C14E44" w14:textId="77777777" w:rsidR="00EC5D5D" w:rsidRDefault="00EC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4D746" w14:textId="77777777" w:rsidR="0083613B" w:rsidRDefault="009C5F68">
    <w:pPr>
      <w:spacing w:after="0" w:line="259" w:lineRule="auto"/>
      <w:ind w:left="1" w:firstLine="0"/>
    </w:pPr>
    <w:r>
      <w:rPr>
        <w:rFonts w:eastAsia="Calibri" w:cs="Calibri"/>
      </w:rPr>
      <w:t xml:space="preserve">Page </w:t>
    </w:r>
    <w:r>
      <w:rPr>
        <w:rFonts w:ascii="Verdana" w:hAnsi="Verdana"/>
      </w:rPr>
      <w:fldChar w:fldCharType="begin"/>
    </w:r>
    <w:r>
      <w:instrText xml:space="preserve"> PAGE   \* MERGEFORMAT </w:instrText>
    </w:r>
    <w:r>
      <w:rPr>
        <w:rFonts w:ascii="Verdana" w:hAnsi="Verdana"/>
      </w:rPr>
      <w:fldChar w:fldCharType="separate"/>
    </w:r>
    <w:r>
      <w:rPr>
        <w:rFonts w:eastAsia="Calibri" w:cs="Calibri"/>
        <w:b/>
      </w:rPr>
      <w:t>1</w:t>
    </w:r>
    <w:r>
      <w:rPr>
        <w:rFonts w:eastAsia="Calibri" w:cs="Calibri"/>
        <w:b/>
      </w:rPr>
      <w:fldChar w:fldCharType="end"/>
    </w:r>
    <w:r>
      <w:rPr>
        <w:rFonts w:eastAsia="Calibri" w:cs="Calibri"/>
      </w:rPr>
      <w:t xml:space="preserve"> of </w:t>
    </w:r>
    <w:fldSimple w:instr=" NUMPAGES   \* MERGEFORMAT ">
      <w:r>
        <w:rPr>
          <w:rFonts w:eastAsia="Calibri" w:cs="Calibri"/>
          <w:b/>
        </w:rPr>
        <w:t>5</w:t>
      </w:r>
    </w:fldSimple>
    <w:r>
      <w:rPr>
        <w:rFonts w:eastAsia="Calibri" w:cs="Calibri"/>
      </w:rPr>
      <w:t xml:space="preserve"> </w:t>
    </w:r>
  </w:p>
  <w:p w14:paraId="5093423D" w14:textId="77777777" w:rsidR="0083613B" w:rsidRDefault="009C5F68">
    <w:pPr>
      <w:spacing w:after="0" w:line="259" w:lineRule="auto"/>
      <w:ind w:left="1" w:firstLine="0"/>
    </w:pPr>
    <w:r>
      <w:rPr>
        <w:rFonts w:eastAsia="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21222" w14:textId="77777777" w:rsidR="0083613B" w:rsidRDefault="009C5F68">
    <w:pPr>
      <w:spacing w:after="0" w:line="259" w:lineRule="auto"/>
      <w:ind w:left="1" w:firstLine="0"/>
    </w:pPr>
    <w:r>
      <w:rPr>
        <w:rFonts w:eastAsia="Calibri" w:cs="Calibri"/>
      </w:rPr>
      <w:t xml:space="preserve">Page </w:t>
    </w:r>
    <w:r>
      <w:rPr>
        <w:rFonts w:ascii="Verdana" w:hAnsi="Verdana"/>
      </w:rPr>
      <w:fldChar w:fldCharType="begin"/>
    </w:r>
    <w:r>
      <w:instrText xml:space="preserve"> PAGE   \* MERGEFORMAT </w:instrText>
    </w:r>
    <w:r>
      <w:rPr>
        <w:rFonts w:ascii="Verdana" w:hAnsi="Verdana"/>
      </w:rPr>
      <w:fldChar w:fldCharType="separate"/>
    </w:r>
    <w:r>
      <w:rPr>
        <w:rFonts w:eastAsia="Calibri" w:cs="Calibri"/>
        <w:b/>
      </w:rPr>
      <w:t>1</w:t>
    </w:r>
    <w:r>
      <w:rPr>
        <w:rFonts w:eastAsia="Calibri" w:cs="Calibri"/>
        <w:b/>
      </w:rPr>
      <w:fldChar w:fldCharType="end"/>
    </w:r>
    <w:r>
      <w:rPr>
        <w:rFonts w:eastAsia="Calibri" w:cs="Calibri"/>
      </w:rPr>
      <w:t xml:space="preserve"> of </w:t>
    </w:r>
    <w:fldSimple w:instr=" NUMPAGES   \* MERGEFORMAT ">
      <w:r>
        <w:rPr>
          <w:rFonts w:eastAsia="Calibri" w:cs="Calibri"/>
          <w:b/>
        </w:rPr>
        <w:t>5</w:t>
      </w:r>
    </w:fldSimple>
    <w:r>
      <w:rPr>
        <w:rFonts w:eastAsia="Calibri" w:cs="Calibri"/>
      </w:rPr>
      <w:t xml:space="preserve"> </w:t>
    </w:r>
  </w:p>
  <w:p w14:paraId="431E8CFA" w14:textId="77777777" w:rsidR="0083613B" w:rsidRDefault="009C5F68">
    <w:pPr>
      <w:spacing w:after="0" w:line="259" w:lineRule="auto"/>
      <w:ind w:left="1" w:firstLine="0"/>
    </w:pPr>
    <w:r>
      <w:rPr>
        <w:rFonts w:eastAsia="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82C8F" w14:textId="77777777" w:rsidR="0083613B" w:rsidRDefault="009C5F68">
    <w:pPr>
      <w:spacing w:after="0" w:line="259" w:lineRule="auto"/>
      <w:ind w:left="1" w:firstLine="0"/>
    </w:pPr>
    <w:r>
      <w:rPr>
        <w:rFonts w:eastAsia="Calibri" w:cs="Calibri"/>
      </w:rPr>
      <w:t xml:space="preserve">Page </w:t>
    </w:r>
    <w:r>
      <w:rPr>
        <w:rFonts w:ascii="Verdana" w:hAnsi="Verdana"/>
      </w:rPr>
      <w:fldChar w:fldCharType="begin"/>
    </w:r>
    <w:r>
      <w:instrText xml:space="preserve"> PAGE   \* MERGEFORMAT </w:instrText>
    </w:r>
    <w:r>
      <w:rPr>
        <w:rFonts w:ascii="Verdana" w:hAnsi="Verdana"/>
      </w:rPr>
      <w:fldChar w:fldCharType="separate"/>
    </w:r>
    <w:r>
      <w:rPr>
        <w:rFonts w:eastAsia="Calibri" w:cs="Calibri"/>
        <w:b/>
      </w:rPr>
      <w:t>1</w:t>
    </w:r>
    <w:r>
      <w:rPr>
        <w:rFonts w:eastAsia="Calibri" w:cs="Calibri"/>
        <w:b/>
      </w:rPr>
      <w:fldChar w:fldCharType="end"/>
    </w:r>
    <w:r>
      <w:rPr>
        <w:rFonts w:eastAsia="Calibri" w:cs="Calibri"/>
      </w:rPr>
      <w:t xml:space="preserve"> of </w:t>
    </w:r>
    <w:fldSimple w:instr=" NUMPAGES   \* MERGEFORMAT ">
      <w:r>
        <w:rPr>
          <w:rFonts w:eastAsia="Calibri" w:cs="Calibri"/>
          <w:b/>
        </w:rPr>
        <w:t>5</w:t>
      </w:r>
    </w:fldSimple>
    <w:r>
      <w:rPr>
        <w:rFonts w:eastAsia="Calibri" w:cs="Calibri"/>
      </w:rPr>
      <w:t xml:space="preserve"> </w:t>
    </w:r>
  </w:p>
  <w:p w14:paraId="1E324CC8" w14:textId="77777777" w:rsidR="0083613B" w:rsidRDefault="009C5F68">
    <w:pPr>
      <w:spacing w:after="0" w:line="259" w:lineRule="auto"/>
      <w:ind w:left="1" w:firstLine="0"/>
    </w:pPr>
    <w:r>
      <w:rPr>
        <w:rFonts w:eastAsia="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C4567" w14:textId="77777777" w:rsidR="00EC5D5D" w:rsidRDefault="00EC5D5D">
      <w:pPr>
        <w:spacing w:after="0" w:line="240" w:lineRule="auto"/>
      </w:pPr>
      <w:r>
        <w:separator/>
      </w:r>
    </w:p>
  </w:footnote>
  <w:footnote w:type="continuationSeparator" w:id="0">
    <w:p w14:paraId="5AB0062B" w14:textId="77777777" w:rsidR="00EC5D5D" w:rsidRDefault="00EC5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2B2D3" w14:textId="77777777" w:rsidR="009C5F68" w:rsidRDefault="009C5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6A3BE" w14:textId="77777777" w:rsidR="009C5F68" w:rsidRDefault="009C5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2C3BA" w14:textId="77777777" w:rsidR="009C5F68" w:rsidRDefault="009C5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D0443"/>
    <w:multiLevelType w:val="hybridMultilevel"/>
    <w:tmpl w:val="39A61EAC"/>
    <w:lvl w:ilvl="0" w:tplc="0640070C">
      <w:start w:val="3"/>
      <w:numFmt w:val="decimal"/>
      <w:lvlText w:val="%1."/>
      <w:lvlJc w:val="left"/>
      <w:pPr>
        <w:ind w:left="36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1" w:tplc="CB4CB174">
      <w:start w:val="1"/>
      <w:numFmt w:val="lowerLetter"/>
      <w:lvlText w:val="%2"/>
      <w:lvlJc w:val="left"/>
      <w:pPr>
        <w:ind w:left="10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2" w:tplc="24CCF86C">
      <w:start w:val="1"/>
      <w:numFmt w:val="lowerRoman"/>
      <w:lvlText w:val="%3"/>
      <w:lvlJc w:val="left"/>
      <w:pPr>
        <w:ind w:left="18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3" w:tplc="04127A64">
      <w:start w:val="1"/>
      <w:numFmt w:val="decimal"/>
      <w:lvlText w:val="%4"/>
      <w:lvlJc w:val="left"/>
      <w:pPr>
        <w:ind w:left="25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4" w:tplc="CBAADBCE">
      <w:start w:val="1"/>
      <w:numFmt w:val="lowerLetter"/>
      <w:lvlText w:val="%5"/>
      <w:lvlJc w:val="left"/>
      <w:pPr>
        <w:ind w:left="324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5" w:tplc="03F41CE6">
      <w:start w:val="1"/>
      <w:numFmt w:val="lowerRoman"/>
      <w:lvlText w:val="%6"/>
      <w:lvlJc w:val="left"/>
      <w:pPr>
        <w:ind w:left="396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6" w:tplc="E9C251A6">
      <w:start w:val="1"/>
      <w:numFmt w:val="decimal"/>
      <w:lvlText w:val="%7"/>
      <w:lvlJc w:val="left"/>
      <w:pPr>
        <w:ind w:left="46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7" w:tplc="C0CAA1BE">
      <w:start w:val="1"/>
      <w:numFmt w:val="lowerLetter"/>
      <w:lvlText w:val="%8"/>
      <w:lvlJc w:val="left"/>
      <w:pPr>
        <w:ind w:left="54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8" w:tplc="5F500576">
      <w:start w:val="1"/>
      <w:numFmt w:val="lowerRoman"/>
      <w:lvlText w:val="%9"/>
      <w:lvlJc w:val="left"/>
      <w:pPr>
        <w:ind w:left="61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B84769"/>
    <w:multiLevelType w:val="hybridMultilevel"/>
    <w:tmpl w:val="C0786008"/>
    <w:lvl w:ilvl="0" w:tplc="66007C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B6EC6"/>
    <w:multiLevelType w:val="hybridMultilevel"/>
    <w:tmpl w:val="F31407B8"/>
    <w:lvl w:ilvl="0" w:tplc="83BC2FD6">
      <w:start w:val="1"/>
      <w:numFmt w:val="decimal"/>
      <w:lvlText w:val="%1."/>
      <w:lvlJc w:val="left"/>
      <w:pPr>
        <w:ind w:left="36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1" w:tplc="9272C8B6">
      <w:start w:val="1"/>
      <w:numFmt w:val="lowerLetter"/>
      <w:lvlText w:val="%2"/>
      <w:lvlJc w:val="left"/>
      <w:pPr>
        <w:ind w:left="10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2" w:tplc="7996CD36">
      <w:start w:val="1"/>
      <w:numFmt w:val="lowerRoman"/>
      <w:lvlText w:val="%3"/>
      <w:lvlJc w:val="left"/>
      <w:pPr>
        <w:ind w:left="18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3" w:tplc="3B62953A">
      <w:start w:val="1"/>
      <w:numFmt w:val="decimal"/>
      <w:lvlText w:val="%4"/>
      <w:lvlJc w:val="left"/>
      <w:pPr>
        <w:ind w:left="25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4" w:tplc="7184745C">
      <w:start w:val="1"/>
      <w:numFmt w:val="lowerLetter"/>
      <w:lvlText w:val="%5"/>
      <w:lvlJc w:val="left"/>
      <w:pPr>
        <w:ind w:left="324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5" w:tplc="7D84A250">
      <w:start w:val="1"/>
      <w:numFmt w:val="lowerRoman"/>
      <w:lvlText w:val="%6"/>
      <w:lvlJc w:val="left"/>
      <w:pPr>
        <w:ind w:left="396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6" w:tplc="8348DCC6">
      <w:start w:val="1"/>
      <w:numFmt w:val="decimal"/>
      <w:lvlText w:val="%7"/>
      <w:lvlJc w:val="left"/>
      <w:pPr>
        <w:ind w:left="46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7" w:tplc="3F40D95C">
      <w:start w:val="1"/>
      <w:numFmt w:val="lowerLetter"/>
      <w:lvlText w:val="%8"/>
      <w:lvlJc w:val="left"/>
      <w:pPr>
        <w:ind w:left="54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8" w:tplc="265635D2">
      <w:start w:val="1"/>
      <w:numFmt w:val="lowerRoman"/>
      <w:lvlText w:val="%9"/>
      <w:lvlJc w:val="left"/>
      <w:pPr>
        <w:ind w:left="61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557FA5"/>
    <w:multiLevelType w:val="hybridMultilevel"/>
    <w:tmpl w:val="60807E34"/>
    <w:lvl w:ilvl="0" w:tplc="51942D3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033AD1"/>
    <w:multiLevelType w:val="hybridMultilevel"/>
    <w:tmpl w:val="544A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4037F"/>
    <w:multiLevelType w:val="hybridMultilevel"/>
    <w:tmpl w:val="80AA5A0E"/>
    <w:lvl w:ilvl="0" w:tplc="51942D3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3A8CE6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D5A533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754572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B8C00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522374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F30F35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6C4B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F1A23A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315106609">
    <w:abstractNumId w:val="2"/>
  </w:num>
  <w:num w:numId="2" w16cid:durableId="1056197807">
    <w:abstractNumId w:val="0"/>
  </w:num>
  <w:num w:numId="3" w16cid:durableId="26415053">
    <w:abstractNumId w:val="5"/>
  </w:num>
  <w:num w:numId="4" w16cid:durableId="1937320997">
    <w:abstractNumId w:val="4"/>
  </w:num>
  <w:num w:numId="5" w16cid:durableId="772824800">
    <w:abstractNumId w:val="1"/>
  </w:num>
  <w:num w:numId="6" w16cid:durableId="1344356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0F65B41-4269-47BB-B079-1F955F51DCA5}"/>
    <w:docVar w:name="dgnword-eventsink" w:val="2519796166336"/>
  </w:docVars>
  <w:rsids>
    <w:rsidRoot w:val="0083613B"/>
    <w:rsid w:val="00013493"/>
    <w:rsid w:val="00036304"/>
    <w:rsid w:val="00065E9A"/>
    <w:rsid w:val="000C0641"/>
    <w:rsid w:val="000C388B"/>
    <w:rsid w:val="000D6E17"/>
    <w:rsid w:val="000E283E"/>
    <w:rsid w:val="0011182B"/>
    <w:rsid w:val="00125A26"/>
    <w:rsid w:val="0016106B"/>
    <w:rsid w:val="00163BD3"/>
    <w:rsid w:val="001868AC"/>
    <w:rsid w:val="0019395D"/>
    <w:rsid w:val="001C6F3C"/>
    <w:rsid w:val="001D532B"/>
    <w:rsid w:val="00205C7B"/>
    <w:rsid w:val="00255D2A"/>
    <w:rsid w:val="00261F77"/>
    <w:rsid w:val="0031307E"/>
    <w:rsid w:val="003573DA"/>
    <w:rsid w:val="003772CC"/>
    <w:rsid w:val="003A692F"/>
    <w:rsid w:val="003C406B"/>
    <w:rsid w:val="003D2D04"/>
    <w:rsid w:val="00424791"/>
    <w:rsid w:val="00433F83"/>
    <w:rsid w:val="004A4CB4"/>
    <w:rsid w:val="004D27D7"/>
    <w:rsid w:val="0058096F"/>
    <w:rsid w:val="005D55DB"/>
    <w:rsid w:val="0061727A"/>
    <w:rsid w:val="00622F7E"/>
    <w:rsid w:val="0064135C"/>
    <w:rsid w:val="00672C38"/>
    <w:rsid w:val="006F5210"/>
    <w:rsid w:val="00711F72"/>
    <w:rsid w:val="00713F66"/>
    <w:rsid w:val="00714A4C"/>
    <w:rsid w:val="007335EC"/>
    <w:rsid w:val="00757715"/>
    <w:rsid w:val="007E02F4"/>
    <w:rsid w:val="007E4C40"/>
    <w:rsid w:val="008241C4"/>
    <w:rsid w:val="008270F4"/>
    <w:rsid w:val="00827D52"/>
    <w:rsid w:val="0083613B"/>
    <w:rsid w:val="00847EF5"/>
    <w:rsid w:val="008A3E76"/>
    <w:rsid w:val="008B3608"/>
    <w:rsid w:val="0092039B"/>
    <w:rsid w:val="0092712A"/>
    <w:rsid w:val="00942C00"/>
    <w:rsid w:val="00946FDD"/>
    <w:rsid w:val="00972E54"/>
    <w:rsid w:val="00992288"/>
    <w:rsid w:val="00993705"/>
    <w:rsid w:val="009C5F68"/>
    <w:rsid w:val="009D58EF"/>
    <w:rsid w:val="00A252B6"/>
    <w:rsid w:val="00A56BF4"/>
    <w:rsid w:val="00AB1320"/>
    <w:rsid w:val="00B4186F"/>
    <w:rsid w:val="00B51795"/>
    <w:rsid w:val="00BC39D0"/>
    <w:rsid w:val="00BE4FE2"/>
    <w:rsid w:val="00C657E2"/>
    <w:rsid w:val="00C940E2"/>
    <w:rsid w:val="00DF4B58"/>
    <w:rsid w:val="00E46B42"/>
    <w:rsid w:val="00EC5D5D"/>
    <w:rsid w:val="00F4035C"/>
    <w:rsid w:val="00F763B2"/>
    <w:rsid w:val="00FA0D41"/>
    <w:rsid w:val="00FE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9F8E34"/>
  <w15:docId w15:val="{D232D09D-5CA7-445C-B920-F196D5C7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F77"/>
    <w:pPr>
      <w:spacing w:after="4" w:line="249" w:lineRule="auto"/>
      <w:ind w:left="9" w:hanging="9"/>
    </w:pPr>
    <w:rPr>
      <w:rFonts w:ascii="Calibri" w:eastAsia="Verdana" w:hAnsi="Calibri" w:cs="Verdana"/>
      <w:color w:val="000000"/>
      <w:sz w:val="24"/>
    </w:rPr>
  </w:style>
  <w:style w:type="paragraph" w:styleId="Heading1">
    <w:name w:val="heading 1"/>
    <w:next w:val="Normal"/>
    <w:link w:val="Heading1Char"/>
    <w:uiPriority w:val="9"/>
    <w:qFormat/>
    <w:rsid w:val="00261F77"/>
    <w:pPr>
      <w:keepNext/>
      <w:keepLines/>
      <w:spacing w:after="0"/>
      <w:ind w:left="11" w:hanging="10"/>
      <w:outlineLvl w:val="0"/>
    </w:pPr>
    <w:rPr>
      <w:rFonts w:ascii="Calibri" w:eastAsia="Verdana" w:hAnsi="Calibri" w:cs="Verdana"/>
      <w:b/>
      <w:color w:val="000000"/>
      <w:sz w:val="28"/>
    </w:rPr>
  </w:style>
  <w:style w:type="paragraph" w:styleId="Heading2">
    <w:name w:val="heading 2"/>
    <w:next w:val="Normal"/>
    <w:link w:val="Heading2Char"/>
    <w:uiPriority w:val="9"/>
    <w:unhideWhenUsed/>
    <w:qFormat/>
    <w:rsid w:val="00261F77"/>
    <w:pPr>
      <w:keepNext/>
      <w:keepLines/>
      <w:spacing w:after="0"/>
      <w:ind w:left="11" w:hanging="10"/>
      <w:outlineLvl w:val="1"/>
    </w:pPr>
    <w:rPr>
      <w:rFonts w:ascii="Calibri" w:eastAsia="Verdana" w:hAnsi="Calibri"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1F77"/>
    <w:rPr>
      <w:rFonts w:ascii="Calibri" w:eastAsia="Verdana" w:hAnsi="Calibri" w:cs="Verdana"/>
      <w:b/>
      <w:color w:val="000000"/>
      <w:sz w:val="28"/>
    </w:rPr>
  </w:style>
  <w:style w:type="character" w:customStyle="1" w:styleId="Heading2Char">
    <w:name w:val="Heading 2 Char"/>
    <w:link w:val="Heading2"/>
    <w:uiPriority w:val="9"/>
    <w:rsid w:val="00261F77"/>
    <w:rPr>
      <w:rFonts w:ascii="Calibri" w:eastAsia="Verdana" w:hAnsi="Calibri" w:cs="Verdana"/>
      <w:b/>
      <w:color w:val="000000"/>
    </w:rPr>
  </w:style>
  <w:style w:type="paragraph" w:styleId="Header">
    <w:name w:val="header"/>
    <w:basedOn w:val="Normal"/>
    <w:link w:val="HeaderChar"/>
    <w:uiPriority w:val="99"/>
    <w:unhideWhenUsed/>
    <w:rsid w:val="009C5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F68"/>
    <w:rPr>
      <w:rFonts w:ascii="Verdana" w:eastAsia="Verdana" w:hAnsi="Verdana" w:cs="Verdana"/>
      <w:color w:val="000000"/>
      <w:sz w:val="20"/>
    </w:rPr>
  </w:style>
  <w:style w:type="paragraph" w:styleId="BalloonText">
    <w:name w:val="Balloon Text"/>
    <w:basedOn w:val="Normal"/>
    <w:link w:val="BalloonTextChar"/>
    <w:uiPriority w:val="99"/>
    <w:semiHidden/>
    <w:unhideWhenUsed/>
    <w:rsid w:val="009C5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68"/>
    <w:rPr>
      <w:rFonts w:ascii="Segoe UI" w:eastAsia="Verdana" w:hAnsi="Segoe UI" w:cs="Segoe UI"/>
      <w:color w:val="000000"/>
      <w:sz w:val="18"/>
      <w:szCs w:val="18"/>
    </w:rPr>
  </w:style>
  <w:style w:type="paragraph" w:styleId="ListParagraph">
    <w:name w:val="List Paragraph"/>
    <w:basedOn w:val="Normal"/>
    <w:uiPriority w:val="34"/>
    <w:qFormat/>
    <w:rsid w:val="004A4CB4"/>
    <w:pPr>
      <w:ind w:left="720"/>
      <w:contextualSpacing/>
    </w:pPr>
  </w:style>
  <w:style w:type="character" w:styleId="Hyperlink">
    <w:name w:val="Hyperlink"/>
    <w:basedOn w:val="DefaultParagraphFont"/>
    <w:uiPriority w:val="99"/>
    <w:unhideWhenUsed/>
    <w:rsid w:val="004A4CB4"/>
    <w:rPr>
      <w:color w:val="0563C1"/>
      <w:u w:val="single"/>
    </w:rPr>
  </w:style>
  <w:style w:type="character" w:styleId="UnresolvedMention">
    <w:name w:val="Unresolved Mention"/>
    <w:basedOn w:val="DefaultParagraphFont"/>
    <w:uiPriority w:val="99"/>
    <w:semiHidden/>
    <w:unhideWhenUsed/>
    <w:rsid w:val="008270F4"/>
    <w:rPr>
      <w:color w:val="605E5C"/>
      <w:shd w:val="clear" w:color="auto" w:fill="E1DFDD"/>
    </w:rPr>
  </w:style>
  <w:style w:type="paragraph" w:styleId="Revision">
    <w:name w:val="Revision"/>
    <w:hidden/>
    <w:uiPriority w:val="99"/>
    <w:semiHidden/>
    <w:rsid w:val="007E02F4"/>
    <w:pPr>
      <w:spacing w:after="0" w:line="240" w:lineRule="auto"/>
    </w:pPr>
    <w:rPr>
      <w:rFonts w:ascii="Verdana" w:eastAsia="Verdana" w:hAnsi="Verdana" w:cs="Verdana"/>
      <w:color w:val="000000"/>
      <w:sz w:val="20"/>
    </w:rPr>
  </w:style>
  <w:style w:type="paragraph" w:styleId="NormalWeb">
    <w:name w:val="Normal (Web)"/>
    <w:basedOn w:val="Normal"/>
    <w:uiPriority w:val="99"/>
    <w:semiHidden/>
    <w:unhideWhenUsed/>
    <w:rsid w:val="007E02F4"/>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CommentReference">
    <w:name w:val="annotation reference"/>
    <w:basedOn w:val="DefaultParagraphFont"/>
    <w:uiPriority w:val="99"/>
    <w:semiHidden/>
    <w:unhideWhenUsed/>
    <w:rsid w:val="00B51795"/>
    <w:rPr>
      <w:sz w:val="16"/>
      <w:szCs w:val="16"/>
    </w:rPr>
  </w:style>
  <w:style w:type="paragraph" w:styleId="CommentText">
    <w:name w:val="annotation text"/>
    <w:basedOn w:val="Normal"/>
    <w:link w:val="CommentTextChar"/>
    <w:uiPriority w:val="99"/>
    <w:semiHidden/>
    <w:unhideWhenUsed/>
    <w:rsid w:val="00B51795"/>
    <w:pPr>
      <w:spacing w:line="240" w:lineRule="auto"/>
    </w:pPr>
    <w:rPr>
      <w:szCs w:val="20"/>
    </w:rPr>
  </w:style>
  <w:style w:type="character" w:customStyle="1" w:styleId="CommentTextChar">
    <w:name w:val="Comment Text Char"/>
    <w:basedOn w:val="DefaultParagraphFont"/>
    <w:link w:val="CommentText"/>
    <w:uiPriority w:val="99"/>
    <w:semiHidden/>
    <w:rsid w:val="00B51795"/>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B51795"/>
    <w:rPr>
      <w:b/>
      <w:bCs/>
    </w:rPr>
  </w:style>
  <w:style w:type="character" w:customStyle="1" w:styleId="CommentSubjectChar">
    <w:name w:val="Comment Subject Char"/>
    <w:basedOn w:val="CommentTextChar"/>
    <w:link w:val="CommentSubject"/>
    <w:uiPriority w:val="99"/>
    <w:semiHidden/>
    <w:rsid w:val="00B51795"/>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student.liverpool.ac.uk/" TargetMode="External"/><Relationship Id="rId18" Type="http://schemas.openxmlformats.org/officeDocument/2006/relationships/hyperlink" Target="https://www.liverpool.ac.uk/student-administration/examinations-assessments-and-results/ug-and-pgt/re-sitsandre-takes/" TargetMode="External"/><Relationship Id="rId26" Type="http://schemas.openxmlformats.org/officeDocument/2006/relationships/hyperlink" Target="mailto:feesenq@liv.ac.uk" TargetMode="External"/><Relationship Id="rId39" Type="http://schemas.openxmlformats.org/officeDocument/2006/relationships/hyperlink" Target="https://www.liverpool.ac.uk/media/livacuk/tqsd/code-of-practice-on-assessment/appendix_E_cop_assess.pdf" TargetMode="External"/><Relationship Id="rId21" Type="http://schemas.openxmlformats.org/officeDocument/2006/relationships/hyperlink" Target="https://www.liverpool.ac.uk/term-dates/" TargetMode="External"/><Relationship Id="rId34" Type="http://schemas.openxmlformats.org/officeDocument/2006/relationships/hyperlink" Target="https://www.liverpool.ac.uk/media/livacuk/tqsd/code-of-practice-on-assessment/appendix_M_cop_assess.pdf" TargetMode="External"/><Relationship Id="rId42" Type="http://schemas.openxmlformats.org/officeDocument/2006/relationships/hyperlink" Target="https://www.liverpool.ac.uk/media/livacuk/tqsd/code-of-practice-on-assessment/appendix_F_cop_assess.pdf" TargetMode="External"/><Relationship Id="rId47" Type="http://schemas.openxmlformats.org/officeDocument/2006/relationships/hyperlink" Target="https://www.liverpool.ac.uk/media/livacuk/tqsd/code-of-practice-on-assessment/appendix_D_annex2_cop_assess.pd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feesenq@liverpool.ac.uk" TargetMode="External"/><Relationship Id="rId29" Type="http://schemas.openxmlformats.org/officeDocument/2006/relationships/hyperlink" Target="mailto:guildadvice@liverpool.ac.uk" TargetMode="External"/><Relationship Id="rId11" Type="http://schemas.openxmlformats.org/officeDocument/2006/relationships/image" Target="media/image1.jpg"/><Relationship Id="rId24" Type="http://schemas.openxmlformats.org/officeDocument/2006/relationships/hyperlink" Target="http://www.liverpool.ac.uk/studentsupport" TargetMode="External"/><Relationship Id="rId32" Type="http://schemas.openxmlformats.org/officeDocument/2006/relationships/hyperlink" Target="mailto:psycugo@liverpool.ac.uk" TargetMode="External"/><Relationship Id="rId37" Type="http://schemas.openxmlformats.org/officeDocument/2006/relationships/hyperlink" Target="https://www.liverpool.ac.uk/media/livacuk/tqsd/code-of-practice-on-assessment/appendix_M_Annex1_cop_assess.pdf" TargetMode="External"/><Relationship Id="rId40" Type="http://schemas.openxmlformats.org/officeDocument/2006/relationships/hyperlink" Target="https://www.liverpool.ac.uk/media/livacuk/tqsd/code-of-practice-on-assessment/appendix_E_cop_assess.pdf" TargetMode="External"/><Relationship Id="rId45" Type="http://schemas.openxmlformats.org/officeDocument/2006/relationships/hyperlink" Target="https://www.liverpool.ac.uk/media/livacuk/tqsd/code-of-practice-on-assessment/appendix_D_annex2_cop_assess.pdf"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student.liverpool.ac.uk/examtimetable/select" TargetMode="External"/><Relationship Id="rId31" Type="http://schemas.openxmlformats.org/officeDocument/2006/relationships/hyperlink" Target="mailto:SLS-Assessment@liverpool.ac.uk" TargetMode="External"/><Relationship Id="rId44" Type="http://schemas.openxmlformats.org/officeDocument/2006/relationships/hyperlink" Target="https://www.liverpool.ac.uk/media/livacuk/tqsd/code-of-practice-on-assessment/appendix_F_cop_assess.pdf"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esenq@liverpool.ac.uk" TargetMode="External"/><Relationship Id="rId22" Type="http://schemas.openxmlformats.org/officeDocument/2006/relationships/hyperlink" Target="https://libguides.liverpool.ac.uk/KnowHow" TargetMode="External"/><Relationship Id="rId27" Type="http://schemas.openxmlformats.org/officeDocument/2006/relationships/hyperlink" Target="https://www.liverpool.ac.uk/student-administration/examinations-assessments-and-results/ug-and-pgt/re-sitsandre-takes/" TargetMode="External"/><Relationship Id="rId30" Type="http://schemas.openxmlformats.org/officeDocument/2006/relationships/hyperlink" Target="mailto:envsci@liverpool.ac.uk" TargetMode="External"/><Relationship Id="rId35" Type="http://schemas.openxmlformats.org/officeDocument/2006/relationships/hyperlink" Target="https://www.liverpool.ac.uk/media/livacuk/tqsd/code-of-practice-on-assessment/appendix_M_cop_assess.pdf" TargetMode="External"/><Relationship Id="rId43" Type="http://schemas.openxmlformats.org/officeDocument/2006/relationships/hyperlink" Target="https://www.liverpool.ac.uk/media/livacuk/tqsd/code-of-practice-on-assessment/appendix_F_cop_assess.pdf"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student.liverpool.ac.uk/" TargetMode="External"/><Relationship Id="rId17" Type="http://schemas.openxmlformats.org/officeDocument/2006/relationships/hyperlink" Target="mailto:feesenq@liverpool.ac.uk" TargetMode="External"/><Relationship Id="rId25" Type="http://schemas.openxmlformats.org/officeDocument/2006/relationships/hyperlink" Target="http://www.liverpool.ac.uk/studentsupport" TargetMode="External"/><Relationship Id="rId33" Type="http://schemas.openxmlformats.org/officeDocument/2006/relationships/hyperlink" Target="https://www.liverpool.ac.uk/media/livacuk/tqsd/code-of-practice-on-assessment/appendix_M_cop_assess.pdf" TargetMode="External"/><Relationship Id="rId38" Type="http://schemas.openxmlformats.org/officeDocument/2006/relationships/hyperlink" Target="https://www.liverpool.ac.uk/media/livacuk/tqsd/code-of-practice-on-assessment/appendix_M_Annex1_cop_assess.pdf" TargetMode="External"/><Relationship Id="rId46" Type="http://schemas.openxmlformats.org/officeDocument/2006/relationships/hyperlink" Target="https://www.liverpool.ac.uk/media/livacuk/tqsd/code-of-practice-on-assessment/appendix_D_annex2_cop_assess.pdf" TargetMode="External"/><Relationship Id="rId20" Type="http://schemas.openxmlformats.org/officeDocument/2006/relationships/hyperlink" Target="https://www.liverpool.ac.uk/term-dates/" TargetMode="External"/><Relationship Id="rId41" Type="http://schemas.openxmlformats.org/officeDocument/2006/relationships/hyperlink" Target="https://www.liverpool.ac.uk/media/livacuk/tqsd/code-of-practice-on-assessment/appendix_E_cop_assess.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feesenq@liverpool.ac.uk" TargetMode="External"/><Relationship Id="rId23" Type="http://schemas.openxmlformats.org/officeDocument/2006/relationships/hyperlink" Target="https://libguides.liverpool.ac.uk/KnowHow" TargetMode="External"/><Relationship Id="rId28" Type="http://schemas.openxmlformats.org/officeDocument/2006/relationships/hyperlink" Target="https://www.liverpool.ac.uk/student-administration/exams/results/" TargetMode="External"/><Relationship Id="rId36" Type="http://schemas.openxmlformats.org/officeDocument/2006/relationships/hyperlink" Target="https://www.liverpool.ac.uk/media/livacuk/tqsd/code-of-practice-on-assessment/appendix_M_Annex1_cop_assess.pdf"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A24050CF6484E89CD2C4B0DA41BAA" ma:contentTypeVersion="4" ma:contentTypeDescription="Create a new document." ma:contentTypeScope="" ma:versionID="591067879c9228383848ed4d9ba088cf">
  <xsd:schema xmlns:xsd="http://www.w3.org/2001/XMLSchema" xmlns:xs="http://www.w3.org/2001/XMLSchema" xmlns:p="http://schemas.microsoft.com/office/2006/metadata/properties" xmlns:ns2="ceecfcc6-2ca4-489a-ac9a-e4da3b05435d" targetNamespace="http://schemas.microsoft.com/office/2006/metadata/properties" ma:root="true" ma:fieldsID="75f61f1995e8baf20e4184915103c4e0" ns2:_="">
    <xsd:import namespace="ceecfcc6-2ca4-489a-ac9a-e4da3b0543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cfcc6-2ca4-489a-ac9a-e4da3b054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1760-64A7-4CB3-AC16-4572F360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cfcc6-2ca4-489a-ac9a-e4da3b05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6D515-91B7-427B-87B6-0498D1461389}">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ceecfcc6-2ca4-489a-ac9a-e4da3b05435d"/>
    <ds:schemaRef ds:uri="http://www.w3.org/XML/1998/namespace"/>
    <ds:schemaRef ds:uri="http://purl.org/dc/elements/1.1/"/>
  </ds:schemaRefs>
</ds:datastoreItem>
</file>

<file path=customXml/itemProps3.xml><?xml version="1.0" encoding="utf-8"?>
<ds:datastoreItem xmlns:ds="http://schemas.openxmlformats.org/officeDocument/2006/customXml" ds:itemID="{B6BD52D2-929D-42E1-A6F3-F0EF7D4924FA}">
  <ds:schemaRefs>
    <ds:schemaRef ds:uri="http://schemas.microsoft.com/sharepoint/v3/contenttype/forms"/>
  </ds:schemaRefs>
</ds:datastoreItem>
</file>

<file path=customXml/itemProps4.xml><?xml version="1.0" encoding="utf-8"?>
<ds:datastoreItem xmlns:ds="http://schemas.openxmlformats.org/officeDocument/2006/customXml" ds:itemID="{327810C8-7C00-4FF7-A174-A05C3509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Valerie</dc:creator>
  <cp:keywords/>
  <cp:lastModifiedBy>Burns, Rebecca</cp:lastModifiedBy>
  <cp:revision>2</cp:revision>
  <dcterms:created xsi:type="dcterms:W3CDTF">2024-06-26T21:48:00Z</dcterms:created>
  <dcterms:modified xsi:type="dcterms:W3CDTF">2024-06-26T21:48:00Z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0x010100EDAA24050CF6484E89CD2C4B0DA41BAA</vt:lpwstr>
  </property>
</Properties>
</file>