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B252F" w14:textId="0D74F0F8" w:rsidR="0077746A" w:rsidRPr="004111DE" w:rsidRDefault="0077746A" w:rsidP="00A532E2">
      <w:pPr>
        <w:spacing w:line="0" w:lineRule="atLeast"/>
        <w:ind w:left="-1134" w:right="-1481" w:firstLine="6663"/>
        <w:jc w:val="both"/>
        <w:rPr>
          <w:rFonts w:ascii="Montserrat" w:eastAsia="Arial" w:hAnsi="Montserrat"/>
          <w:b/>
          <w:color w:val="000061"/>
        </w:rPr>
      </w:pPr>
    </w:p>
    <w:p w14:paraId="1F310ADD" w14:textId="77777777" w:rsidR="00C87312" w:rsidRPr="00C87312" w:rsidRDefault="00C87312" w:rsidP="00C87312">
      <w:pPr>
        <w:ind w:left="-1134"/>
        <w:rPr>
          <w:rFonts w:ascii="Montserrat" w:hAnsi="Montserrat" w:cstheme="majorHAnsi"/>
        </w:rPr>
      </w:pPr>
      <w:r w:rsidRPr="00C87312">
        <w:rPr>
          <w:rFonts w:ascii="Montserrat" w:hAnsi="Montserrat" w:cstheme="majorHAnsi"/>
          <w:b/>
          <w:bCs/>
        </w:rPr>
        <w:t>Please read before submitting this form</w:t>
      </w:r>
    </w:p>
    <w:p w14:paraId="3DF034E6" w14:textId="77777777" w:rsidR="0003340A" w:rsidRDefault="0003340A" w:rsidP="00C5008E">
      <w:pPr>
        <w:ind w:left="-1134"/>
        <w:rPr>
          <w:rFonts w:ascii="Montserrat" w:hAnsi="Montserrat" w:cstheme="majorHAnsi"/>
        </w:rPr>
      </w:pPr>
    </w:p>
    <w:p w14:paraId="16B8DF59" w14:textId="77777777" w:rsidR="00C87312" w:rsidRDefault="00C87312" w:rsidP="00C5008E">
      <w:pPr>
        <w:ind w:left="-1134"/>
        <w:rPr>
          <w:rFonts w:ascii="Montserrat" w:hAnsi="Montserrat" w:cstheme="majorHAnsi"/>
        </w:rPr>
      </w:pPr>
    </w:p>
    <w:p w14:paraId="200526FA" w14:textId="39769EDA" w:rsidR="007F0977" w:rsidRDefault="008571F3" w:rsidP="00C5008E">
      <w:pPr>
        <w:ind w:left="-1134"/>
        <w:rPr>
          <w:rFonts w:ascii="Montserrat" w:hAnsi="Montserrat" w:cstheme="majorHAnsi"/>
        </w:rPr>
      </w:pPr>
      <w:r w:rsidRPr="008571F3">
        <w:rPr>
          <w:rFonts w:ascii="Montserrat" w:hAnsi="Montserrat" w:cstheme="majorHAnsi"/>
        </w:rPr>
        <w:t xml:space="preserve">Before submitting </w:t>
      </w:r>
      <w:r>
        <w:rPr>
          <w:rFonts w:ascii="Montserrat" w:hAnsi="Montserrat" w:cstheme="majorHAnsi"/>
        </w:rPr>
        <w:t>your PPI case study</w:t>
      </w:r>
      <w:r w:rsidRPr="008571F3">
        <w:rPr>
          <w:rFonts w:ascii="Montserrat" w:hAnsi="Montserrat" w:cstheme="majorHAnsi"/>
        </w:rPr>
        <w:t>, it is important to set out what personal information the University of Liverpool PPI case study form collects, why we collect it, and how long we will keep it. </w:t>
      </w:r>
      <w:r w:rsidRPr="008571F3">
        <w:rPr>
          <w:rFonts w:ascii="Montserrat" w:hAnsi="Montserrat" w:cstheme="majorHAnsi"/>
        </w:rPr>
        <w:br/>
      </w:r>
      <w:r w:rsidRPr="008571F3">
        <w:rPr>
          <w:rFonts w:ascii="Montserrat" w:hAnsi="Montserrat" w:cstheme="majorHAnsi"/>
        </w:rPr>
        <w:br/>
        <w:t>The University of Liverpool complies fully with the General Data Protection Regulations.</w:t>
      </w:r>
    </w:p>
    <w:p w14:paraId="0F31D920" w14:textId="77777777" w:rsidR="008571F3" w:rsidRDefault="008571F3" w:rsidP="00C5008E">
      <w:pPr>
        <w:ind w:left="-1134"/>
        <w:rPr>
          <w:rFonts w:ascii="Montserrat" w:hAnsi="Montserrat" w:cstheme="majorHAnsi"/>
        </w:rPr>
      </w:pPr>
    </w:p>
    <w:p w14:paraId="2DDA4162" w14:textId="77777777" w:rsidR="008571F3" w:rsidRDefault="008571F3" w:rsidP="00C5008E">
      <w:pPr>
        <w:ind w:left="-1134"/>
        <w:rPr>
          <w:rFonts w:ascii="Montserrat" w:hAnsi="Montserrat" w:cstheme="majorHAnsi"/>
        </w:rPr>
      </w:pPr>
    </w:p>
    <w:p w14:paraId="39A92D27" w14:textId="5962D215" w:rsidR="007F0977" w:rsidRPr="002E41F1" w:rsidRDefault="007F0977" w:rsidP="00C5008E">
      <w:pPr>
        <w:ind w:left="-1134"/>
        <w:rPr>
          <w:rFonts w:ascii="Montserrat" w:hAnsi="Montserrat" w:cstheme="majorHAnsi"/>
          <w:b/>
          <w:bCs/>
        </w:rPr>
      </w:pPr>
      <w:r w:rsidRPr="002E41F1">
        <w:rPr>
          <w:rFonts w:ascii="Montserrat" w:hAnsi="Montserrat" w:cstheme="majorHAnsi"/>
          <w:b/>
          <w:bCs/>
        </w:rPr>
        <w:t xml:space="preserve">Data </w:t>
      </w:r>
      <w:r w:rsidR="00BC0846" w:rsidRPr="002E41F1">
        <w:rPr>
          <w:rFonts w:ascii="Montserrat" w:hAnsi="Montserrat" w:cstheme="majorHAnsi"/>
          <w:b/>
          <w:bCs/>
        </w:rPr>
        <w:t>protection</w:t>
      </w:r>
    </w:p>
    <w:p w14:paraId="3B6C55D2" w14:textId="77777777" w:rsidR="00BC0846" w:rsidRDefault="00BC0846" w:rsidP="00C5008E">
      <w:pPr>
        <w:ind w:left="-1134"/>
        <w:rPr>
          <w:rFonts w:ascii="Montserrat" w:hAnsi="Montserrat" w:cstheme="majorHAnsi"/>
        </w:rPr>
      </w:pPr>
    </w:p>
    <w:p w14:paraId="06E4B16C" w14:textId="2683ACF0" w:rsidR="00821527" w:rsidRDefault="006A12B9" w:rsidP="00C5008E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All of t</w:t>
      </w:r>
      <w:r w:rsidR="00BC0846">
        <w:rPr>
          <w:rFonts w:ascii="Montserrat" w:hAnsi="Montserrat" w:cstheme="majorHAnsi"/>
        </w:rPr>
        <w:t>he information that you provide in the case study template</w:t>
      </w:r>
      <w:r>
        <w:rPr>
          <w:rFonts w:ascii="Montserrat" w:hAnsi="Montserrat" w:cstheme="majorHAnsi"/>
        </w:rPr>
        <w:t xml:space="preserve">, including contact details </w:t>
      </w:r>
      <w:r w:rsidR="00BC0846">
        <w:rPr>
          <w:rFonts w:ascii="Montserrat" w:hAnsi="Montserrat" w:cstheme="majorHAnsi"/>
        </w:rPr>
        <w:t xml:space="preserve">will be made available </w:t>
      </w:r>
      <w:r w:rsidR="00CD3474">
        <w:rPr>
          <w:rFonts w:ascii="Montserrat" w:hAnsi="Montserrat" w:cstheme="majorHAnsi"/>
        </w:rPr>
        <w:t xml:space="preserve">on the Faculty of Health and Life Sciences PPI website.  </w:t>
      </w:r>
      <w:r w:rsidR="00CD5301">
        <w:rPr>
          <w:rFonts w:ascii="Montserrat" w:hAnsi="Montserrat" w:cstheme="majorHAnsi"/>
        </w:rPr>
        <w:t xml:space="preserve">You should only provide personal information (i.e., contact details) </w:t>
      </w:r>
      <w:r w:rsidR="00E90F6F">
        <w:rPr>
          <w:rFonts w:ascii="Montserrat" w:hAnsi="Montserrat" w:cstheme="majorHAnsi"/>
        </w:rPr>
        <w:t xml:space="preserve">if you are happy to share </w:t>
      </w:r>
      <w:r>
        <w:rPr>
          <w:rFonts w:ascii="Montserrat" w:hAnsi="Montserrat" w:cstheme="majorHAnsi"/>
        </w:rPr>
        <w:t xml:space="preserve">these </w:t>
      </w:r>
      <w:r w:rsidR="00311754">
        <w:rPr>
          <w:rFonts w:ascii="Montserrat" w:hAnsi="Montserrat" w:cstheme="majorHAnsi"/>
        </w:rPr>
        <w:t xml:space="preserve">or have sought consent from the relevant individuals in advance of submitting the case study form. </w:t>
      </w:r>
    </w:p>
    <w:p w14:paraId="0F9BD1B4" w14:textId="77777777" w:rsidR="00821527" w:rsidRDefault="00821527" w:rsidP="00C5008E">
      <w:pPr>
        <w:ind w:left="-1134"/>
        <w:rPr>
          <w:rFonts w:ascii="Montserrat" w:hAnsi="Montserrat" w:cstheme="majorHAnsi"/>
        </w:rPr>
      </w:pPr>
    </w:p>
    <w:p w14:paraId="1861761E" w14:textId="0E773E40" w:rsidR="00BC0846" w:rsidRDefault="00CD3474" w:rsidP="00C5008E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>We will not publish any</w:t>
      </w:r>
      <w:r w:rsidR="002E41F1">
        <w:rPr>
          <w:rFonts w:ascii="Montserrat" w:hAnsi="Montserrat" w:cstheme="majorHAnsi"/>
        </w:rPr>
        <w:t>thing until we have received your consent to use the information provided.</w:t>
      </w:r>
    </w:p>
    <w:p w14:paraId="17249507" w14:textId="77777777" w:rsidR="007F0977" w:rsidRDefault="007F0977" w:rsidP="002E41F1">
      <w:pPr>
        <w:rPr>
          <w:rFonts w:ascii="Montserrat" w:hAnsi="Montserrat" w:cstheme="majorHAnsi"/>
        </w:rPr>
      </w:pPr>
    </w:p>
    <w:p w14:paraId="2662AC99" w14:textId="77777777" w:rsidR="00A532E2" w:rsidRDefault="00A532E2" w:rsidP="002E41F1">
      <w:pPr>
        <w:rPr>
          <w:rFonts w:ascii="Montserrat" w:hAnsi="Montserrat" w:cstheme="majorHAnsi"/>
        </w:rPr>
      </w:pPr>
    </w:p>
    <w:p w14:paraId="4B020AF9" w14:textId="1D4335FA" w:rsidR="00BF0D64" w:rsidRPr="00CC108B" w:rsidRDefault="00BF0D64" w:rsidP="00A532E2">
      <w:pPr>
        <w:ind w:left="-1134"/>
        <w:rPr>
          <w:rFonts w:ascii="Montserrat" w:hAnsi="Montserrat" w:cstheme="majorHAnsi"/>
          <w:b/>
          <w:bCs/>
        </w:rPr>
      </w:pPr>
      <w:r w:rsidRPr="00CC108B">
        <w:rPr>
          <w:rFonts w:ascii="Montserrat" w:hAnsi="Montserrat" w:cstheme="majorHAnsi"/>
          <w:b/>
          <w:bCs/>
        </w:rPr>
        <w:t>Data retention</w:t>
      </w:r>
    </w:p>
    <w:p w14:paraId="14BD4E64" w14:textId="77777777" w:rsidR="00BF0D64" w:rsidRDefault="00BF0D64" w:rsidP="00A532E2">
      <w:pPr>
        <w:ind w:left="-1134"/>
        <w:rPr>
          <w:rFonts w:ascii="Montserrat" w:hAnsi="Montserrat" w:cstheme="majorHAnsi"/>
        </w:rPr>
      </w:pPr>
    </w:p>
    <w:p w14:paraId="50607F7F" w14:textId="4990F8AB" w:rsidR="00BF0D64" w:rsidRDefault="00BF0D64" w:rsidP="00A532E2">
      <w:pPr>
        <w:ind w:left="-1134"/>
        <w:rPr>
          <w:rFonts w:ascii="Montserrat" w:hAnsi="Montserrat" w:cstheme="majorHAnsi"/>
        </w:rPr>
      </w:pPr>
      <w:r>
        <w:rPr>
          <w:rFonts w:ascii="Montserrat" w:hAnsi="Montserrat" w:cstheme="majorHAnsi"/>
        </w:rPr>
        <w:t xml:space="preserve">Any personal information you provide </w:t>
      </w:r>
      <w:r w:rsidR="002E41F1">
        <w:rPr>
          <w:rFonts w:ascii="Montserrat" w:hAnsi="Montserrat" w:cstheme="majorHAnsi"/>
        </w:rPr>
        <w:t xml:space="preserve">within the case study </w:t>
      </w:r>
      <w:r>
        <w:rPr>
          <w:rFonts w:ascii="Montserrat" w:hAnsi="Montserrat" w:cstheme="majorHAnsi"/>
        </w:rPr>
        <w:t xml:space="preserve">will be removed from our records, one year after the </w:t>
      </w:r>
      <w:r w:rsidR="002E41F1">
        <w:rPr>
          <w:rFonts w:ascii="Montserrat" w:hAnsi="Montserrat" w:cstheme="majorHAnsi"/>
        </w:rPr>
        <w:t>case study was submitted.</w:t>
      </w:r>
    </w:p>
    <w:p w14:paraId="48A66702" w14:textId="77777777" w:rsidR="00BF0D64" w:rsidRDefault="00BF0D64" w:rsidP="00A532E2">
      <w:pPr>
        <w:ind w:left="-1134"/>
        <w:rPr>
          <w:rFonts w:ascii="Montserrat" w:hAnsi="Montserrat" w:cstheme="majorHAnsi"/>
        </w:rPr>
      </w:pPr>
    </w:p>
    <w:p w14:paraId="2072F706" w14:textId="77777777" w:rsidR="00BF0D64" w:rsidRPr="004111DE" w:rsidRDefault="00BF0D64" w:rsidP="00A532E2">
      <w:pPr>
        <w:ind w:left="-1134"/>
        <w:rPr>
          <w:rFonts w:ascii="Montserrat" w:hAnsi="Montserrat" w:cstheme="majorHAnsi"/>
        </w:rPr>
      </w:pPr>
    </w:p>
    <w:p w14:paraId="32842E4B" w14:textId="60763151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What rights do I have when it comes to my data? </w:t>
      </w:r>
    </w:p>
    <w:p w14:paraId="13F0BC61" w14:textId="77777777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</w:p>
    <w:p w14:paraId="15779382" w14:textId="3896E40A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Under the </w:t>
      </w:r>
      <w:r w:rsidR="002A2EB1">
        <w:rPr>
          <w:rFonts w:ascii="Montserrat" w:hAnsi="Montserrat" w:cstheme="majorHAnsi"/>
        </w:rPr>
        <w:t xml:space="preserve">UK </w:t>
      </w:r>
      <w:r w:rsidRPr="004111DE">
        <w:rPr>
          <w:rFonts w:ascii="Montserrat" w:hAnsi="Montserrat" w:cstheme="majorHAnsi"/>
        </w:rPr>
        <w:t>General Data Protection Regulation, you may have the following rights with r</w:t>
      </w:r>
      <w:r w:rsidR="00EE5143" w:rsidRPr="004111DE">
        <w:rPr>
          <w:rFonts w:ascii="Montserrat" w:hAnsi="Montserrat" w:cstheme="majorHAnsi"/>
        </w:rPr>
        <w:t xml:space="preserve">egards to your personal data: </w:t>
      </w:r>
    </w:p>
    <w:p w14:paraId="27629388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0BC28FD1" w14:textId="015A46C8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subject access – you have the right to see a copy of the personal data that the University holds about you and find out what it is used for.</w:t>
      </w:r>
    </w:p>
    <w:p w14:paraId="4213FC5F" w14:textId="4B941493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>ght to rectification – you have the right to ask the University to correct or remove any inaccurate data that we hold about you.</w:t>
      </w:r>
    </w:p>
    <w:p w14:paraId="13C5B23D" w14:textId="0E6D6992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 xml:space="preserve">ight to erasure (right to be forgotten) you have the right to ask the University to remove data that we hold about you. </w:t>
      </w:r>
    </w:p>
    <w:p w14:paraId="22538CF4" w14:textId="73A84B2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restriction – you have the right to ask for your information to be restricted (locked down) on University systems</w:t>
      </w:r>
      <w:r w:rsidRPr="004111DE">
        <w:rPr>
          <w:rFonts w:ascii="Montserrat" w:hAnsi="Montserrat" w:cstheme="majorHAnsi"/>
        </w:rPr>
        <w:t>.</w:t>
      </w:r>
    </w:p>
    <w:p w14:paraId="7A53285B" w14:textId="7198F1CD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 xml:space="preserve">ght to data portability – you have the right to ask for your data to be transferred back to you or to a new provider at your request. </w:t>
      </w:r>
    </w:p>
    <w:p w14:paraId="63402258" w14:textId="73B8DD99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</w:t>
      </w:r>
      <w:r w:rsidR="00A532E2" w:rsidRPr="004111DE">
        <w:rPr>
          <w:rFonts w:ascii="Montserrat" w:hAnsi="Montserrat" w:cstheme="majorHAnsi"/>
        </w:rPr>
        <w:t>ight to object – you have the right to ask the University to stop using your personal data or to stop sending you marketing information, or complain about how your data is used.</w:t>
      </w:r>
    </w:p>
    <w:p w14:paraId="2E726A67" w14:textId="35680C30" w:rsidR="00A532E2" w:rsidRPr="004111DE" w:rsidRDefault="00EE5143" w:rsidP="00EE5143">
      <w:pPr>
        <w:pStyle w:val="ListParagraph"/>
        <w:numPr>
          <w:ilvl w:val="0"/>
          <w:numId w:val="8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Ri</w:t>
      </w:r>
      <w:r w:rsidR="00A532E2" w:rsidRPr="004111DE">
        <w:rPr>
          <w:rFonts w:ascii="Montserrat" w:hAnsi="Montserrat" w:cstheme="majorHAnsi"/>
        </w:rPr>
        <w:t>ght to prevent automated decision making – you have the right to ask the University to stop using your data to make automated decisions about you or to stop profiling your behaviour (where applicable)</w:t>
      </w:r>
      <w:r w:rsidRPr="004111DE">
        <w:rPr>
          <w:rFonts w:ascii="Montserrat" w:hAnsi="Montserrat" w:cstheme="majorHAnsi"/>
        </w:rPr>
        <w:t>.</w:t>
      </w:r>
    </w:p>
    <w:p w14:paraId="7668C27D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2BFA23C8" w14:textId="08339F32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Please note that not all rights apply in all situations. To find out more about </w:t>
      </w:r>
      <w:hyperlink r:id="rId7" w:history="1">
        <w:r w:rsidRPr="004111DE">
          <w:rPr>
            <w:rStyle w:val="Hyperlink"/>
            <w:rFonts w:ascii="Montserrat" w:hAnsi="Montserrat" w:cstheme="majorHAnsi"/>
          </w:rPr>
          <w:t xml:space="preserve">your rights under the </w:t>
        </w:r>
        <w:r w:rsidR="002A2EB1">
          <w:rPr>
            <w:rStyle w:val="Hyperlink"/>
            <w:rFonts w:ascii="Montserrat" w:hAnsi="Montserrat" w:cstheme="majorHAnsi"/>
          </w:rPr>
          <w:t xml:space="preserve">UK </w:t>
        </w:r>
        <w:r w:rsidRPr="004111DE">
          <w:rPr>
            <w:rStyle w:val="Hyperlink"/>
            <w:rFonts w:ascii="Montserrat" w:hAnsi="Montserrat" w:cstheme="majorHAnsi"/>
          </w:rPr>
          <w:t>GDPR</w:t>
        </w:r>
      </w:hyperlink>
      <w:r w:rsidRPr="004111DE">
        <w:rPr>
          <w:rFonts w:ascii="Montserrat" w:hAnsi="Montserrat" w:cstheme="majorHAnsi"/>
        </w:rPr>
        <w:t xml:space="preserve">, please visit the Information Commissioner’s website. </w:t>
      </w:r>
    </w:p>
    <w:p w14:paraId="363B7890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16D6550" w14:textId="1C6B81E7" w:rsidR="00EE5143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To request a copy of your data or ask questions about</w:t>
      </w:r>
      <w:r w:rsidR="00EE5143" w:rsidRPr="004111DE">
        <w:rPr>
          <w:rFonts w:ascii="Montserrat" w:hAnsi="Montserrat" w:cstheme="majorHAnsi"/>
        </w:rPr>
        <w:t xml:space="preserve"> how it is used, contact</w:t>
      </w:r>
      <w:r w:rsidR="009131A4">
        <w:rPr>
          <w:rFonts w:ascii="Montserrat" w:hAnsi="Montserrat" w:cstheme="majorHAnsi"/>
        </w:rPr>
        <w:t xml:space="preserve"> the University</w:t>
      </w:r>
      <w:r w:rsidR="00EE5143" w:rsidRPr="004111DE">
        <w:rPr>
          <w:rFonts w:ascii="Montserrat" w:hAnsi="Montserrat" w:cstheme="majorHAnsi"/>
        </w:rPr>
        <w:t xml:space="preserve"> Data Protection Officer</w:t>
      </w:r>
      <w:r w:rsidR="009131A4">
        <w:rPr>
          <w:rFonts w:ascii="Montserrat" w:hAnsi="Montserrat" w:cstheme="majorHAnsi"/>
        </w:rPr>
        <w:t>.</w:t>
      </w:r>
    </w:p>
    <w:p w14:paraId="6EBB4D14" w14:textId="77777777" w:rsidR="009131A4" w:rsidRPr="004111DE" w:rsidRDefault="009131A4" w:rsidP="00A532E2">
      <w:pPr>
        <w:ind w:left="-1134"/>
        <w:rPr>
          <w:rFonts w:ascii="Montserrat" w:hAnsi="Montserrat" w:cstheme="majorHAnsi"/>
        </w:rPr>
      </w:pPr>
    </w:p>
    <w:p w14:paraId="297E5C52" w14:textId="72EFC0B0" w:rsidR="00A532E2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E</w:t>
      </w:r>
      <w:r w:rsidR="00A532E2" w:rsidRPr="004111DE">
        <w:rPr>
          <w:rFonts w:ascii="Montserrat" w:hAnsi="Montserrat" w:cstheme="majorHAnsi"/>
        </w:rPr>
        <w:t xml:space="preserve">mail: </w:t>
      </w:r>
      <w:hyperlink r:id="rId8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="00A532E2" w:rsidRPr="004111DE">
        <w:rPr>
          <w:rFonts w:ascii="Montserrat" w:hAnsi="Montserrat" w:cstheme="majorHAnsi"/>
        </w:rPr>
        <w:t xml:space="preserve"> </w:t>
      </w:r>
    </w:p>
    <w:p w14:paraId="6E510FF3" w14:textId="230264C7" w:rsidR="00EE5143" w:rsidRPr="004111DE" w:rsidRDefault="00EE5143" w:rsidP="00EE5143">
      <w:pPr>
        <w:pStyle w:val="ListParagraph"/>
        <w:numPr>
          <w:ilvl w:val="0"/>
          <w:numId w:val="10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lastRenderedPageBreak/>
        <w:t>Post: Legal &amp; Governance, University of Liverpool, Foundation Building, 765 Brownlow Hill, Liverpool L69 7ZX</w:t>
      </w:r>
    </w:p>
    <w:p w14:paraId="5D466037" w14:textId="11E3E190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6FA8897B" w14:textId="3A940CE8" w:rsidR="00A532E2" w:rsidRPr="004111DE" w:rsidRDefault="00A532E2" w:rsidP="00A532E2">
      <w:pPr>
        <w:ind w:left="-1134"/>
        <w:rPr>
          <w:rFonts w:ascii="Montserrat" w:hAnsi="Montserrat" w:cstheme="majorHAnsi"/>
          <w:b/>
        </w:rPr>
      </w:pPr>
      <w:r w:rsidRPr="004111DE">
        <w:rPr>
          <w:rFonts w:ascii="Montserrat" w:hAnsi="Montserrat" w:cstheme="majorHAnsi"/>
          <w:b/>
        </w:rPr>
        <w:t xml:space="preserve">Who can I complain to if I am unhappy about how my data is used? </w:t>
      </w:r>
    </w:p>
    <w:p w14:paraId="019C14C3" w14:textId="77777777" w:rsidR="009131A4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You can complain directly to the Data Protection Team by writing to</w:t>
      </w:r>
      <w:r w:rsidR="009131A4">
        <w:rPr>
          <w:rFonts w:ascii="Montserrat" w:hAnsi="Montserrat" w:cstheme="majorHAnsi"/>
        </w:rPr>
        <w:t xml:space="preserve"> the University Data Protection Officer. </w:t>
      </w:r>
    </w:p>
    <w:p w14:paraId="2FAF2FC4" w14:textId="39D37E2B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 </w:t>
      </w:r>
    </w:p>
    <w:p w14:paraId="40D42223" w14:textId="77777777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By email: </w:t>
      </w:r>
      <w:hyperlink r:id="rId9" w:history="1">
        <w:r w:rsidRPr="004111DE">
          <w:rPr>
            <w:rStyle w:val="Hyperlink"/>
            <w:rFonts w:ascii="Montserrat" w:hAnsi="Montserrat" w:cstheme="majorHAnsi"/>
          </w:rPr>
          <w:t>legal@liverpool.ac.uk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52E7C55" w14:textId="3D616E2E" w:rsidR="00EE5143" w:rsidRPr="004111DE" w:rsidRDefault="00EE5143" w:rsidP="00EE5143">
      <w:pPr>
        <w:pStyle w:val="ListParagraph"/>
        <w:numPr>
          <w:ilvl w:val="0"/>
          <w:numId w:val="11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Post: Legal &amp; Governance, University of Liverpool, Foundation Building, 765 Brownlow Hill, Liverpool L69 7ZX</w:t>
      </w:r>
    </w:p>
    <w:p w14:paraId="1AC4151F" w14:textId="77777777" w:rsidR="00A532E2" w:rsidRPr="004111DE" w:rsidRDefault="00A532E2" w:rsidP="00A532E2">
      <w:pPr>
        <w:ind w:left="-1134"/>
        <w:rPr>
          <w:rFonts w:ascii="Montserrat" w:hAnsi="Montserrat" w:cstheme="majorHAnsi"/>
        </w:rPr>
      </w:pPr>
    </w:p>
    <w:p w14:paraId="6F6B04AD" w14:textId="06B3F9DF" w:rsidR="00A532E2" w:rsidRPr="004111DE" w:rsidRDefault="00A532E2" w:rsidP="00A532E2">
      <w:pPr>
        <w:ind w:left="-1134"/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You also have the right to complain to the Information Commissioner’s Office using the following details: </w:t>
      </w:r>
    </w:p>
    <w:p w14:paraId="418598F5" w14:textId="77777777" w:rsidR="00EE5143" w:rsidRPr="004111DE" w:rsidRDefault="00EE5143" w:rsidP="00A532E2">
      <w:pPr>
        <w:ind w:left="-1134"/>
        <w:rPr>
          <w:rFonts w:ascii="Montserrat" w:hAnsi="Montserrat" w:cstheme="majorHAnsi"/>
        </w:rPr>
      </w:pPr>
    </w:p>
    <w:p w14:paraId="06DA8736" w14:textId="388FFB99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>The Information Commissioner's Office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Wycliffe House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Water Lane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Wilmslow</w:t>
      </w:r>
      <w:r w:rsidR="00EE5143" w:rsidRPr="004111DE">
        <w:rPr>
          <w:rFonts w:ascii="Montserrat" w:hAnsi="Montserrat" w:cstheme="majorHAnsi"/>
        </w:rPr>
        <w:t xml:space="preserve">, </w:t>
      </w:r>
      <w:r w:rsidRPr="004111DE">
        <w:rPr>
          <w:rFonts w:ascii="Montserrat" w:hAnsi="Montserrat" w:cstheme="majorHAnsi"/>
        </w:rPr>
        <w:t>Cheshire SK9 5AF</w:t>
      </w:r>
    </w:p>
    <w:p w14:paraId="0881E276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Telephone: 08456 30 60 60 or 01625 54 57 45 </w:t>
      </w:r>
    </w:p>
    <w:p w14:paraId="79D9730C" w14:textId="77777777" w:rsidR="00A532E2" w:rsidRPr="004111DE" w:rsidRDefault="00A532E2" w:rsidP="00EE5143">
      <w:pPr>
        <w:pStyle w:val="ListParagraph"/>
        <w:numPr>
          <w:ilvl w:val="0"/>
          <w:numId w:val="9"/>
        </w:numPr>
        <w:rPr>
          <w:rFonts w:ascii="Montserrat" w:hAnsi="Montserrat" w:cstheme="majorHAnsi"/>
        </w:rPr>
      </w:pPr>
      <w:r w:rsidRPr="004111DE">
        <w:rPr>
          <w:rFonts w:ascii="Montserrat" w:hAnsi="Montserrat" w:cstheme="majorHAnsi"/>
        </w:rPr>
        <w:t xml:space="preserve">Website: </w:t>
      </w:r>
      <w:hyperlink r:id="rId10" w:history="1">
        <w:r w:rsidRPr="004111DE">
          <w:rPr>
            <w:rStyle w:val="Hyperlink"/>
            <w:rFonts w:ascii="Montserrat" w:hAnsi="Montserrat" w:cstheme="majorHAnsi"/>
          </w:rPr>
          <w:t>www.ico.org.uk</w:t>
        </w:r>
      </w:hyperlink>
      <w:r w:rsidRPr="004111DE">
        <w:rPr>
          <w:rFonts w:ascii="Montserrat" w:hAnsi="Montserrat" w:cstheme="majorHAnsi"/>
        </w:rPr>
        <w:t xml:space="preserve"> </w:t>
      </w:r>
    </w:p>
    <w:p w14:paraId="261F9DAE" w14:textId="77777777" w:rsidR="00A532E2" w:rsidRDefault="00A532E2" w:rsidP="00A532E2">
      <w:pPr>
        <w:ind w:left="-1134"/>
        <w:rPr>
          <w:rFonts w:ascii="Montserrat" w:hAnsi="Montserrat" w:cstheme="majorHAnsi"/>
        </w:rPr>
      </w:pPr>
    </w:p>
    <w:p w14:paraId="1C554D93" w14:textId="607573E5" w:rsidR="00B52704" w:rsidRPr="004111DE" w:rsidRDefault="00B52704" w:rsidP="00B52704">
      <w:pPr>
        <w:rPr>
          <w:rFonts w:ascii="Montserrat" w:hAnsi="Montserrat" w:cstheme="majorHAnsi"/>
        </w:rPr>
      </w:pPr>
    </w:p>
    <w:p w14:paraId="5A4D11FD" w14:textId="77777777" w:rsidR="00A532E2" w:rsidRDefault="00A532E2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p w14:paraId="7B107A8E" w14:textId="77777777" w:rsidR="006F6FB6" w:rsidRDefault="006F6FB6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p w14:paraId="5D27CC55" w14:textId="77777777" w:rsidR="006F6FB6" w:rsidRDefault="006F6FB6" w:rsidP="00A532E2">
      <w:pPr>
        <w:spacing w:line="0" w:lineRule="atLeast"/>
        <w:ind w:left="-1134" w:right="-1481" w:firstLine="6663"/>
        <w:rPr>
          <w:rFonts w:ascii="Montserrat" w:eastAsia="Arial" w:hAnsi="Montserrat"/>
          <w:b/>
          <w:color w:val="000061"/>
        </w:rPr>
      </w:pPr>
    </w:p>
    <w:p w14:paraId="7C36901F" w14:textId="77777777" w:rsidR="006F6FB6" w:rsidRPr="004111DE" w:rsidRDefault="006F6FB6" w:rsidP="006F6FB6">
      <w:pPr>
        <w:spacing w:line="0" w:lineRule="atLeast"/>
        <w:ind w:right="-1481" w:firstLine="6663"/>
        <w:rPr>
          <w:rFonts w:ascii="Montserrat" w:eastAsia="Arial" w:hAnsi="Montserrat"/>
          <w:b/>
          <w:color w:val="000061"/>
        </w:rPr>
      </w:pPr>
    </w:p>
    <w:sectPr w:rsidR="006F6FB6" w:rsidRPr="004111DE" w:rsidSect="00D95758">
      <w:headerReference w:type="default" r:id="rId11"/>
      <w:footerReference w:type="default" r:id="rId12"/>
      <w:pgSz w:w="11900" w:h="16840"/>
      <w:pgMar w:top="1440" w:right="985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3CB4E" w14:textId="77777777" w:rsidR="005361FE" w:rsidRDefault="005361FE" w:rsidP="0077746A">
      <w:r>
        <w:separator/>
      </w:r>
    </w:p>
  </w:endnote>
  <w:endnote w:type="continuationSeparator" w:id="0">
    <w:p w14:paraId="6E9765C6" w14:textId="77777777" w:rsidR="005361FE" w:rsidRDefault="005361FE" w:rsidP="0077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D44B2" w14:textId="6DE71D0D" w:rsidR="0077746A" w:rsidRPr="001B3BA4" w:rsidRDefault="008F0EFD" w:rsidP="008F0EFD">
    <w:pPr>
      <w:pStyle w:val="Footer"/>
      <w:ind w:left="142" w:right="43" w:hanging="1843"/>
      <w:jc w:val="right"/>
      <w:rPr>
        <w:rFonts w:ascii="Montserrat" w:hAnsi="Montserrat" w:cstheme="majorHAnsi"/>
        <w:sz w:val="20"/>
        <w:szCs w:val="20"/>
      </w:rPr>
    </w:pPr>
    <w:r w:rsidRPr="001B3BA4">
      <w:rPr>
        <w:rFonts w:ascii="Montserrat" w:hAnsi="Montserrat" w:cstheme="majorHAnsi"/>
        <w:sz w:val="20"/>
        <w:szCs w:val="20"/>
      </w:rPr>
      <w:t xml:space="preserve">University of Liverpool | </w:t>
    </w:r>
    <w:r w:rsidR="008242E0" w:rsidRPr="001B3BA4">
      <w:rPr>
        <w:rFonts w:ascii="Montserrat" w:hAnsi="Montserrat" w:cstheme="majorHAnsi"/>
        <w:sz w:val="20"/>
        <w:szCs w:val="20"/>
      </w:rPr>
      <w:t xml:space="preserve">Data </w:t>
    </w:r>
    <w:r w:rsidR="00A532E2" w:rsidRPr="001B3BA4">
      <w:rPr>
        <w:rFonts w:ascii="Montserrat" w:hAnsi="Montserrat" w:cstheme="majorHAnsi"/>
        <w:sz w:val="20"/>
        <w:szCs w:val="20"/>
      </w:rPr>
      <w:t>Privacy Notice</w:t>
    </w:r>
  </w:p>
  <w:p w14:paraId="2D455562" w14:textId="57E95B4E" w:rsidR="008F0EFD" w:rsidRDefault="008F0EFD" w:rsidP="008F0EFD">
    <w:pPr>
      <w:pStyle w:val="Footer"/>
      <w:ind w:left="142" w:right="43" w:hanging="1843"/>
      <w:jc w:val="right"/>
    </w:pPr>
  </w:p>
  <w:p w14:paraId="2E609CD9" w14:textId="77777777" w:rsidR="008F0EFD" w:rsidRDefault="008F0EFD" w:rsidP="008F0EFD">
    <w:pPr>
      <w:pStyle w:val="Footer"/>
      <w:ind w:left="142" w:right="43" w:hanging="184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3A639" w14:textId="77777777" w:rsidR="005361FE" w:rsidRDefault="005361FE" w:rsidP="0077746A">
      <w:r>
        <w:separator/>
      </w:r>
    </w:p>
  </w:footnote>
  <w:footnote w:type="continuationSeparator" w:id="0">
    <w:p w14:paraId="7F393D74" w14:textId="77777777" w:rsidR="005361FE" w:rsidRDefault="005361FE" w:rsidP="0077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363F" w14:textId="4C2CC893" w:rsidR="008242E0" w:rsidRDefault="00EF6632" w:rsidP="0058083B">
    <w:pPr>
      <w:ind w:left="-1134"/>
      <w:jc w:val="center"/>
      <w:rPr>
        <w:noProof/>
        <w:sz w:val="6"/>
      </w:rPr>
    </w:pPr>
    <w:r w:rsidRPr="0058083B">
      <w:rPr>
        <w:rStyle w:val="SubtleEmphasis"/>
        <w:noProof/>
        <w:sz w:val="6"/>
      </w:rPr>
      <w:drawing>
        <wp:anchor distT="0" distB="0" distL="114300" distR="114300" simplePos="0" relativeHeight="251658240" behindDoc="1" locked="0" layoutInCell="1" allowOverlap="1" wp14:anchorId="016749BB" wp14:editId="2BCD87B6">
          <wp:simplePos x="0" y="0"/>
          <wp:positionH relativeFrom="column">
            <wp:posOffset>-800100</wp:posOffset>
          </wp:positionH>
          <wp:positionV relativeFrom="paragraph">
            <wp:posOffset>-5080</wp:posOffset>
          </wp:positionV>
          <wp:extent cx="2033905" cy="521970"/>
          <wp:effectExtent l="0" t="0" r="0" b="1143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 - Logo - 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521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3DF8D852" w14:textId="66EA77DA" w:rsidR="0058083B" w:rsidRPr="00525066" w:rsidRDefault="00A56EA9" w:rsidP="0058083B">
    <w:pPr>
      <w:ind w:left="720"/>
      <w:jc w:val="center"/>
      <w:rPr>
        <w:rFonts w:ascii="Montserrat" w:eastAsia="Times New Roman" w:hAnsi="Montserrat" w:cs="Times New Roman"/>
        <w:b/>
        <w:sz w:val="24"/>
        <w:szCs w:val="22"/>
      </w:rPr>
    </w:pPr>
    <w:r>
      <w:rPr>
        <w:rFonts w:ascii="Montserrat" w:hAnsi="Montserrat"/>
        <w:b/>
        <w:sz w:val="32"/>
        <w:szCs w:val="22"/>
      </w:rPr>
      <w:t xml:space="preserve">               </w:t>
    </w:r>
    <w:r w:rsidR="008242E0" w:rsidRPr="00525066">
      <w:rPr>
        <w:rFonts w:ascii="Montserrat" w:hAnsi="Montserrat"/>
        <w:b/>
        <w:sz w:val="32"/>
        <w:szCs w:val="22"/>
      </w:rPr>
      <w:t xml:space="preserve">Data </w:t>
    </w:r>
    <w:r w:rsidR="00A532E2" w:rsidRPr="00525066">
      <w:rPr>
        <w:rFonts w:ascii="Montserrat" w:hAnsi="Montserrat"/>
        <w:b/>
        <w:sz w:val="32"/>
        <w:szCs w:val="22"/>
      </w:rPr>
      <w:t xml:space="preserve">Privacy Notice </w:t>
    </w:r>
    <w:r>
      <w:rPr>
        <w:rFonts w:ascii="Montserrat" w:hAnsi="Montserrat"/>
        <w:b/>
        <w:sz w:val="32"/>
        <w:szCs w:val="22"/>
      </w:rPr>
      <w:t xml:space="preserve">– PPI </w:t>
    </w:r>
    <w:r w:rsidR="004A1202">
      <w:rPr>
        <w:rFonts w:ascii="Montserrat" w:hAnsi="Montserrat"/>
        <w:b/>
        <w:sz w:val="32"/>
        <w:szCs w:val="22"/>
      </w:rPr>
      <w:t>Case Study</w:t>
    </w:r>
  </w:p>
  <w:p w14:paraId="11D143F7" w14:textId="33500BAE" w:rsidR="00051902" w:rsidRDefault="00051902" w:rsidP="009B1CC2">
    <w:pPr>
      <w:pStyle w:val="Header"/>
      <w:ind w:left="-1134" w:firstLine="1134"/>
    </w:pPr>
  </w:p>
  <w:p w14:paraId="20DCDAD2" w14:textId="77777777" w:rsidR="00A532E2" w:rsidRDefault="00A532E2" w:rsidP="009B1CC2">
    <w:pPr>
      <w:pStyle w:val="Header"/>
      <w:ind w:left="-1134" w:firstLine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252"/>
    <w:multiLevelType w:val="hybridMultilevel"/>
    <w:tmpl w:val="613822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632AA"/>
    <w:multiLevelType w:val="hybridMultilevel"/>
    <w:tmpl w:val="CDCE074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2C60156E"/>
    <w:multiLevelType w:val="multilevel"/>
    <w:tmpl w:val="AF9A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74389"/>
    <w:multiLevelType w:val="hybridMultilevel"/>
    <w:tmpl w:val="4D4CE530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35326EFF"/>
    <w:multiLevelType w:val="hybridMultilevel"/>
    <w:tmpl w:val="D6FAC78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39A34EDF"/>
    <w:multiLevelType w:val="hybridMultilevel"/>
    <w:tmpl w:val="27B4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952EF"/>
    <w:multiLevelType w:val="hybridMultilevel"/>
    <w:tmpl w:val="AB964D6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6626159F"/>
    <w:multiLevelType w:val="hybridMultilevel"/>
    <w:tmpl w:val="79341A5E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737F2AB2"/>
    <w:multiLevelType w:val="hybridMultilevel"/>
    <w:tmpl w:val="5C4AD6B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75D66F54"/>
    <w:multiLevelType w:val="hybridMultilevel"/>
    <w:tmpl w:val="50F06B4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417677095">
    <w:abstractNumId w:val="2"/>
  </w:num>
  <w:num w:numId="2" w16cid:durableId="1598444315">
    <w:abstractNumId w:val="8"/>
  </w:num>
  <w:num w:numId="3" w16cid:durableId="1201897055">
    <w:abstractNumId w:val="4"/>
  </w:num>
  <w:num w:numId="4" w16cid:durableId="1816095773">
    <w:abstractNumId w:val="7"/>
  </w:num>
  <w:num w:numId="5" w16cid:durableId="105258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5324667">
    <w:abstractNumId w:val="5"/>
  </w:num>
  <w:num w:numId="7" w16cid:durableId="1499808330">
    <w:abstractNumId w:val="0"/>
  </w:num>
  <w:num w:numId="8" w16cid:durableId="1272007947">
    <w:abstractNumId w:val="3"/>
  </w:num>
  <w:num w:numId="9" w16cid:durableId="2118284493">
    <w:abstractNumId w:val="6"/>
  </w:num>
  <w:num w:numId="10" w16cid:durableId="473068386">
    <w:abstractNumId w:val="1"/>
  </w:num>
  <w:num w:numId="11" w16cid:durableId="1963874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yNTEyMjI3MzI2MbBQ0lEKTi0uzszPAykwrAUAppxMbSwAAAA="/>
  </w:docVars>
  <w:rsids>
    <w:rsidRoot w:val="0077746A"/>
    <w:rsid w:val="00011436"/>
    <w:rsid w:val="0003340A"/>
    <w:rsid w:val="00051902"/>
    <w:rsid w:val="00087C35"/>
    <w:rsid w:val="00096D92"/>
    <w:rsid w:val="00097B74"/>
    <w:rsid w:val="000A26B0"/>
    <w:rsid w:val="00111C46"/>
    <w:rsid w:val="00130753"/>
    <w:rsid w:val="001B3BA4"/>
    <w:rsid w:val="001D6B42"/>
    <w:rsid w:val="001E6221"/>
    <w:rsid w:val="002240C3"/>
    <w:rsid w:val="00231A26"/>
    <w:rsid w:val="00286B69"/>
    <w:rsid w:val="002A2EB1"/>
    <w:rsid w:val="002B2046"/>
    <w:rsid w:val="002E41F1"/>
    <w:rsid w:val="00311754"/>
    <w:rsid w:val="00350FA0"/>
    <w:rsid w:val="00375305"/>
    <w:rsid w:val="003E0457"/>
    <w:rsid w:val="004111DE"/>
    <w:rsid w:val="004211F1"/>
    <w:rsid w:val="004A1202"/>
    <w:rsid w:val="004B54AE"/>
    <w:rsid w:val="00525066"/>
    <w:rsid w:val="005361FE"/>
    <w:rsid w:val="00561306"/>
    <w:rsid w:val="0058083B"/>
    <w:rsid w:val="005B13DF"/>
    <w:rsid w:val="006240BD"/>
    <w:rsid w:val="00654E5C"/>
    <w:rsid w:val="00662985"/>
    <w:rsid w:val="00665B1D"/>
    <w:rsid w:val="006A12B9"/>
    <w:rsid w:val="006E748B"/>
    <w:rsid w:val="006F6FB6"/>
    <w:rsid w:val="0077746A"/>
    <w:rsid w:val="007B7A75"/>
    <w:rsid w:val="007E2BE5"/>
    <w:rsid w:val="007F0977"/>
    <w:rsid w:val="00821527"/>
    <w:rsid w:val="008242E0"/>
    <w:rsid w:val="008571F3"/>
    <w:rsid w:val="008A091C"/>
    <w:rsid w:val="008C4A5A"/>
    <w:rsid w:val="008C5B65"/>
    <w:rsid w:val="008F0EFD"/>
    <w:rsid w:val="009131A4"/>
    <w:rsid w:val="009612CB"/>
    <w:rsid w:val="0096790A"/>
    <w:rsid w:val="009A21A1"/>
    <w:rsid w:val="009B1CC2"/>
    <w:rsid w:val="00A14535"/>
    <w:rsid w:val="00A172F8"/>
    <w:rsid w:val="00A532E2"/>
    <w:rsid w:val="00A56EA9"/>
    <w:rsid w:val="00A66872"/>
    <w:rsid w:val="00AB4FC3"/>
    <w:rsid w:val="00AE2233"/>
    <w:rsid w:val="00B25ADC"/>
    <w:rsid w:val="00B35AA3"/>
    <w:rsid w:val="00B52704"/>
    <w:rsid w:val="00BC0846"/>
    <w:rsid w:val="00BF0D64"/>
    <w:rsid w:val="00C030BA"/>
    <w:rsid w:val="00C21FAD"/>
    <w:rsid w:val="00C5008E"/>
    <w:rsid w:val="00C504D6"/>
    <w:rsid w:val="00C87312"/>
    <w:rsid w:val="00CC108B"/>
    <w:rsid w:val="00CD3474"/>
    <w:rsid w:val="00CD5301"/>
    <w:rsid w:val="00CE4B1F"/>
    <w:rsid w:val="00CE5E49"/>
    <w:rsid w:val="00D139D3"/>
    <w:rsid w:val="00D57843"/>
    <w:rsid w:val="00D749F6"/>
    <w:rsid w:val="00D81CE0"/>
    <w:rsid w:val="00D95758"/>
    <w:rsid w:val="00E00702"/>
    <w:rsid w:val="00E75833"/>
    <w:rsid w:val="00E84291"/>
    <w:rsid w:val="00E85790"/>
    <w:rsid w:val="00E90F6F"/>
    <w:rsid w:val="00EE5143"/>
    <w:rsid w:val="00EF6632"/>
    <w:rsid w:val="00F66EDA"/>
    <w:rsid w:val="00FC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55033"/>
  <w14:defaultImageDpi w14:val="300"/>
  <w15:docId w15:val="{9A2ADC4E-C8FA-4B62-898F-9BEAF404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46A"/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746A"/>
  </w:style>
  <w:style w:type="paragraph" w:styleId="Footer">
    <w:name w:val="footer"/>
    <w:basedOn w:val="Normal"/>
    <w:link w:val="FooterChar"/>
    <w:uiPriority w:val="99"/>
    <w:unhideWhenUsed/>
    <w:rsid w:val="0077746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746A"/>
  </w:style>
  <w:style w:type="paragraph" w:styleId="BalloonText">
    <w:name w:val="Balloon Text"/>
    <w:basedOn w:val="Normal"/>
    <w:link w:val="BalloonTextChar"/>
    <w:uiPriority w:val="99"/>
    <w:semiHidden/>
    <w:unhideWhenUsed/>
    <w:rsid w:val="0077746A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6A"/>
    <w:rPr>
      <w:rFonts w:ascii="Lucida Grande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F6632"/>
    <w:rPr>
      <w:i/>
      <w:iCs/>
      <w:color w:val="404040" w:themeColor="text1" w:themeTint="BF"/>
    </w:rPr>
  </w:style>
  <w:style w:type="character" w:styleId="Hyperlink">
    <w:name w:val="Hyperlink"/>
    <w:basedOn w:val="DefaultParagraphFont"/>
    <w:unhideWhenUsed/>
    <w:rsid w:val="00D9575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57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9575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95758"/>
    <w:rPr>
      <w:b/>
      <w:bCs/>
    </w:rPr>
  </w:style>
  <w:style w:type="table" w:styleId="TableGrid">
    <w:name w:val="Table Grid"/>
    <w:basedOn w:val="TableNormal"/>
    <w:uiPriority w:val="59"/>
    <w:rsid w:val="00D9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42E0"/>
    <w:rPr>
      <w:rFonts w:ascii="Calibri" w:eastAsia="Calibri" w:hAnsi="Calibri" w:cs="Arial"/>
      <w:sz w:val="20"/>
      <w:szCs w:val="20"/>
      <w:lang w:eastAsia="en-GB"/>
    </w:rPr>
  </w:style>
  <w:style w:type="paragraph" w:styleId="NoSpacing">
    <w:name w:val="No Spacing"/>
    <w:uiPriority w:val="1"/>
    <w:qFormat/>
    <w:rsid w:val="00A532E2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@liverpool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the-general-data-protection-regulation-gdpr/individual-right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o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gal@liverpool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Jennifer.Preston</cp:lastModifiedBy>
  <cp:revision>47</cp:revision>
  <cp:lastPrinted>2020-01-23T10:49:00Z</cp:lastPrinted>
  <dcterms:created xsi:type="dcterms:W3CDTF">2024-10-08T08:54:00Z</dcterms:created>
  <dcterms:modified xsi:type="dcterms:W3CDTF">2024-10-22T13:15:00Z</dcterms:modified>
</cp:coreProperties>
</file>