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A27" w:rsidRDefault="00111F6B" w:rsidP="00CC3A27">
      <w:pPr>
        <w:jc w:val="center"/>
        <w:rPr>
          <w:b/>
          <w:sz w:val="28"/>
          <w:szCs w:val="28"/>
        </w:rPr>
      </w:pPr>
      <w:bookmarkStart w:id="0" w:name="_GoBack"/>
      <w:bookmarkEnd w:id="0"/>
      <w:r>
        <w:rPr>
          <w:b/>
          <w:sz w:val="28"/>
          <w:szCs w:val="28"/>
        </w:rPr>
        <w:t>Clinical Directorate Clinical Research Governance Team</w:t>
      </w:r>
    </w:p>
    <w:p w:rsidR="000E6707" w:rsidRPr="000E6707" w:rsidRDefault="00111F6B" w:rsidP="000E6707">
      <w:pPr>
        <w:jc w:val="center"/>
        <w:rPr>
          <w:rFonts w:eastAsia="Times New Roman" w:cstheme="minorHAnsi"/>
          <w:b/>
          <w:color w:val="000000" w:themeColor="text1"/>
          <w:sz w:val="28"/>
          <w:szCs w:val="28"/>
          <w:lang w:val="de-DE"/>
        </w:rPr>
      </w:pPr>
      <w:bookmarkStart w:id="1" w:name="_Hlk94797502"/>
      <w:r w:rsidRPr="00B80DAA">
        <w:rPr>
          <w:rFonts w:cstheme="minorHAnsi"/>
          <w:b/>
          <w:color w:val="000000" w:themeColor="text1"/>
          <w:sz w:val="28"/>
          <w:szCs w:val="28"/>
          <w:highlight w:val="yellow"/>
          <w:lang w:val="de-DE"/>
        </w:rPr>
        <w:t xml:space="preserve">Trial </w:t>
      </w:r>
      <w:r w:rsidRPr="00B80DAA">
        <w:rPr>
          <w:rFonts w:cstheme="minorHAnsi"/>
          <w:b/>
          <w:color w:val="000000" w:themeColor="text1"/>
          <w:sz w:val="28"/>
          <w:szCs w:val="28"/>
          <w:highlight w:val="yellow"/>
          <w:lang w:val="de-DE"/>
        </w:rPr>
        <w:t>name</w:t>
      </w:r>
    </w:p>
    <w:p w:rsidR="000E6707" w:rsidRPr="000E6707" w:rsidRDefault="00111F6B" w:rsidP="000E6707">
      <w:pPr>
        <w:jc w:val="center"/>
        <w:rPr>
          <w:rFonts w:eastAsia="Times New Roman" w:cstheme="minorHAnsi"/>
          <w:b/>
          <w:color w:val="000000" w:themeColor="text1"/>
          <w:sz w:val="28"/>
          <w:szCs w:val="28"/>
          <w:lang w:val="de-DE"/>
        </w:rPr>
      </w:pPr>
      <w:r w:rsidRPr="00B80DAA">
        <w:rPr>
          <w:rFonts w:cstheme="minorHAnsi"/>
          <w:b/>
          <w:color w:val="000000" w:themeColor="text1"/>
          <w:sz w:val="28"/>
          <w:szCs w:val="28"/>
          <w:lang w:val="de-DE"/>
        </w:rPr>
        <w:t>Trial</w:t>
      </w:r>
      <w:r w:rsidRPr="000E6707">
        <w:rPr>
          <w:rFonts w:cstheme="minorHAnsi"/>
          <w:b/>
          <w:color w:val="000000" w:themeColor="text1"/>
          <w:sz w:val="28"/>
          <w:szCs w:val="28"/>
          <w:lang w:val="de-DE"/>
        </w:rPr>
        <w:t xml:space="preserve"> Management Group</w:t>
      </w:r>
    </w:p>
    <w:p w:rsidR="000E6707" w:rsidRPr="000E6707" w:rsidRDefault="00111F6B" w:rsidP="000E6707">
      <w:pPr>
        <w:jc w:val="center"/>
        <w:rPr>
          <w:rFonts w:cstheme="minorHAnsi"/>
          <w:b/>
          <w:color w:val="000000" w:themeColor="text1"/>
          <w:sz w:val="28"/>
          <w:szCs w:val="28"/>
          <w:lang w:val="de-DE"/>
        </w:rPr>
      </w:pPr>
      <w:r>
        <w:rPr>
          <w:rFonts w:cstheme="minorHAnsi"/>
          <w:b/>
          <w:color w:val="000000" w:themeColor="text1"/>
          <w:sz w:val="28"/>
          <w:szCs w:val="28"/>
          <w:lang w:val="de-DE"/>
        </w:rPr>
        <w:t>Terms of Reference</w:t>
      </w:r>
    </w:p>
    <w:p w:rsidR="000E6707" w:rsidRDefault="00111F6B" w:rsidP="000E6707">
      <w:pPr>
        <w:jc w:val="center"/>
        <w:rPr>
          <w:rFonts w:cstheme="minorHAnsi"/>
          <w:b/>
          <w:color w:val="000000" w:themeColor="text1"/>
          <w:sz w:val="28"/>
          <w:highlight w:val="cyan"/>
          <w:lang w:val="de-DE"/>
        </w:rPr>
      </w:pPr>
      <w:r>
        <w:rPr>
          <w:rFonts w:cstheme="minorHAnsi"/>
          <w:b/>
          <w:color w:val="000000" w:themeColor="text1"/>
          <w:sz w:val="28"/>
          <w:lang w:val="de-DE"/>
        </w:rPr>
        <w:t xml:space="preserve">Version </w:t>
      </w:r>
      <w:r w:rsidRPr="00B80DAA">
        <w:rPr>
          <w:rFonts w:cstheme="minorHAnsi"/>
          <w:b/>
          <w:color w:val="000000" w:themeColor="text1"/>
          <w:sz w:val="28"/>
          <w:highlight w:val="yellow"/>
          <w:lang w:val="de-DE"/>
        </w:rPr>
        <w:t>X.Y - dd/mm/yyyy</w:t>
      </w:r>
    </w:p>
    <w:p w:rsidR="000E6707" w:rsidRPr="00680216" w:rsidRDefault="00111F6B" w:rsidP="000E6707">
      <w:pPr>
        <w:spacing w:line="240" w:lineRule="auto"/>
        <w:ind w:right="-20"/>
        <w:rPr>
          <w:rFonts w:eastAsia="Lucida Sans" w:cs="Lucida Sans"/>
          <w:b/>
          <w:sz w:val="24"/>
          <w:szCs w:val="28"/>
        </w:rPr>
      </w:pPr>
      <w:r w:rsidRPr="00B80DAA">
        <w:rPr>
          <w:rFonts w:eastAsia="Lucida Sans" w:cs="Lucida Sans"/>
          <w:b/>
          <w:sz w:val="24"/>
          <w:szCs w:val="28"/>
          <w:highlight w:val="yellow"/>
        </w:rPr>
        <w:t>Guidance notes [delete before finalisation of the terms of reference].</w:t>
      </w:r>
    </w:p>
    <w:p w:rsidR="000E6707" w:rsidRPr="00680216" w:rsidRDefault="00111F6B" w:rsidP="000E6707">
      <w:pPr>
        <w:spacing w:line="240" w:lineRule="auto"/>
        <w:ind w:right="-20"/>
      </w:pPr>
      <w:r w:rsidRPr="00680216">
        <w:t xml:space="preserve">Please take care when completing this template and ensure all text is relevant to your proposed </w:t>
      </w:r>
      <w:r>
        <w:t>trial</w:t>
      </w:r>
      <w:r w:rsidRPr="00680216">
        <w:t>.</w:t>
      </w:r>
    </w:p>
    <w:p w:rsidR="000E6707" w:rsidRPr="00680216" w:rsidRDefault="00111F6B" w:rsidP="000E6707">
      <w:pPr>
        <w:spacing w:line="240" w:lineRule="auto"/>
        <w:ind w:right="-20"/>
      </w:pPr>
      <w:r w:rsidRPr="00680216">
        <w:t>Some sections will not be applicable to all studies and some studies will require extra sections. The template has been provided with the below;</w:t>
      </w:r>
    </w:p>
    <w:tbl>
      <w:tblPr>
        <w:tblStyle w:val="TableGrid"/>
        <w:tblW w:w="0" w:type="auto"/>
        <w:tblLook w:val="04A0" w:firstRow="1" w:lastRow="0" w:firstColumn="1" w:lastColumn="0" w:noHBand="0" w:noVBand="1"/>
      </w:tblPr>
      <w:tblGrid>
        <w:gridCol w:w="2209"/>
        <w:gridCol w:w="3736"/>
        <w:gridCol w:w="3683"/>
      </w:tblGrid>
      <w:tr w:rsidR="00DF55F5" w:rsidTr="00B80DAA">
        <w:tc>
          <w:tcPr>
            <w:tcW w:w="2209" w:type="dxa"/>
          </w:tcPr>
          <w:p w:rsidR="000E6707" w:rsidRPr="00680216" w:rsidRDefault="00111F6B" w:rsidP="00D33DCB">
            <w:pPr>
              <w:ind w:right="-20"/>
              <w:rPr>
                <w:b/>
              </w:rPr>
            </w:pPr>
            <w:r w:rsidRPr="00680216">
              <w:rPr>
                <w:b/>
              </w:rPr>
              <w:t>Text</w:t>
            </w:r>
          </w:p>
        </w:tc>
        <w:tc>
          <w:tcPr>
            <w:tcW w:w="3736" w:type="dxa"/>
          </w:tcPr>
          <w:p w:rsidR="000E6707" w:rsidRPr="00680216" w:rsidRDefault="00111F6B" w:rsidP="00D33DCB">
            <w:pPr>
              <w:ind w:right="-20"/>
              <w:rPr>
                <w:b/>
              </w:rPr>
            </w:pPr>
            <w:r w:rsidRPr="00680216">
              <w:rPr>
                <w:b/>
              </w:rPr>
              <w:t>Pur</w:t>
            </w:r>
            <w:r w:rsidRPr="00680216">
              <w:rPr>
                <w:b/>
              </w:rPr>
              <w:t>pose</w:t>
            </w:r>
          </w:p>
        </w:tc>
        <w:tc>
          <w:tcPr>
            <w:tcW w:w="3683" w:type="dxa"/>
          </w:tcPr>
          <w:p w:rsidR="000E6707" w:rsidRPr="00680216" w:rsidRDefault="00111F6B" w:rsidP="00D33DCB">
            <w:pPr>
              <w:ind w:right="-20"/>
              <w:rPr>
                <w:b/>
              </w:rPr>
            </w:pPr>
            <w:r w:rsidRPr="00680216">
              <w:rPr>
                <w:b/>
              </w:rPr>
              <w:t>Action to be taken</w:t>
            </w:r>
          </w:p>
        </w:tc>
      </w:tr>
      <w:tr w:rsidR="00DF55F5" w:rsidTr="00B80DAA">
        <w:tc>
          <w:tcPr>
            <w:tcW w:w="2209" w:type="dxa"/>
          </w:tcPr>
          <w:p w:rsidR="000E6707" w:rsidRPr="00680216" w:rsidRDefault="00111F6B" w:rsidP="00D33DCB">
            <w:pPr>
              <w:ind w:right="-20"/>
            </w:pPr>
            <w:r w:rsidRPr="00680216">
              <w:t>Standardised Text</w:t>
            </w:r>
          </w:p>
        </w:tc>
        <w:tc>
          <w:tcPr>
            <w:tcW w:w="3736" w:type="dxa"/>
          </w:tcPr>
          <w:p w:rsidR="000E6707" w:rsidRPr="00680216" w:rsidRDefault="00111F6B" w:rsidP="00D33DCB">
            <w:pPr>
              <w:ind w:right="-20"/>
            </w:pPr>
            <w:r w:rsidRPr="00680216">
              <w:t xml:space="preserve">Provided by the University of Liverpool for organisational compliance </w:t>
            </w:r>
          </w:p>
        </w:tc>
        <w:tc>
          <w:tcPr>
            <w:tcW w:w="3683" w:type="dxa"/>
          </w:tcPr>
          <w:p w:rsidR="000E6707" w:rsidRPr="00680216" w:rsidRDefault="00111F6B" w:rsidP="00D33DCB">
            <w:pPr>
              <w:ind w:right="-20"/>
            </w:pPr>
            <w:r w:rsidRPr="00680216">
              <w:t>Review and ensure it applies to your study. Delete if not applicable and rewrite for your study.</w:t>
            </w:r>
          </w:p>
        </w:tc>
      </w:tr>
      <w:tr w:rsidR="00DF55F5" w:rsidTr="00B80DAA">
        <w:tc>
          <w:tcPr>
            <w:tcW w:w="2209" w:type="dxa"/>
          </w:tcPr>
          <w:p w:rsidR="000E6707" w:rsidRPr="00680216" w:rsidRDefault="00111F6B" w:rsidP="00D33DCB">
            <w:pPr>
              <w:ind w:right="-20"/>
            </w:pPr>
            <w:r w:rsidRPr="00680216">
              <w:rPr>
                <w:highlight w:val="yellow"/>
              </w:rPr>
              <w:t>Guidance notes</w:t>
            </w:r>
          </w:p>
        </w:tc>
        <w:tc>
          <w:tcPr>
            <w:tcW w:w="3736" w:type="dxa"/>
          </w:tcPr>
          <w:p w:rsidR="000E6707" w:rsidRPr="00680216" w:rsidRDefault="00111F6B" w:rsidP="00D33DCB">
            <w:pPr>
              <w:ind w:right="-20"/>
            </w:pPr>
            <w:r w:rsidRPr="00680216">
              <w:t>Provided for specific support</w:t>
            </w:r>
            <w:r w:rsidRPr="00680216">
              <w:t xml:space="preserve">, and where study specific information needs to be completed/updated </w:t>
            </w:r>
          </w:p>
        </w:tc>
        <w:tc>
          <w:tcPr>
            <w:tcW w:w="3683" w:type="dxa"/>
          </w:tcPr>
          <w:p w:rsidR="000E6707" w:rsidRPr="00680216" w:rsidRDefault="00111F6B" w:rsidP="00D33DCB">
            <w:pPr>
              <w:ind w:right="-20"/>
            </w:pPr>
            <w:r w:rsidRPr="00680216">
              <w:t xml:space="preserve">Reviewed and deleted once </w:t>
            </w:r>
            <w:r>
              <w:t>ToR</w:t>
            </w:r>
            <w:r w:rsidRPr="00680216">
              <w:t xml:space="preserve"> is finalised.</w:t>
            </w:r>
          </w:p>
        </w:tc>
      </w:tr>
    </w:tbl>
    <w:p w:rsidR="000E6707" w:rsidRPr="00680216" w:rsidRDefault="00111F6B" w:rsidP="000E6707">
      <w:pPr>
        <w:spacing w:line="240" w:lineRule="auto"/>
        <w:ind w:right="-20"/>
      </w:pPr>
    </w:p>
    <w:p w:rsidR="000E6707" w:rsidRPr="00680216" w:rsidRDefault="00111F6B" w:rsidP="000E6707">
      <w:pPr>
        <w:spacing w:line="240" w:lineRule="auto"/>
        <w:ind w:right="-20"/>
      </w:pPr>
      <w:r w:rsidRPr="00680216">
        <w:t>Please ensure to remove guidance notes as above, any TEMPLATE watermarks and ensure the Version Number and Date is present in the footer.</w:t>
      </w:r>
    </w:p>
    <w:p w:rsidR="000E6707" w:rsidRPr="00B80DAA" w:rsidRDefault="00111F6B" w:rsidP="000E6707">
      <w:pPr>
        <w:rPr>
          <w:rFonts w:cstheme="minorHAnsi"/>
          <w:color w:val="000000" w:themeColor="text1"/>
          <w:sz w:val="28"/>
          <w:szCs w:val="24"/>
          <w:lang w:val="de-DE"/>
        </w:rPr>
      </w:pPr>
      <w:r w:rsidRPr="00B80DAA">
        <w:t xml:space="preserve">If you require any assistance please contact </w:t>
      </w:r>
      <w:hyperlink r:id="rId7" w:history="1">
        <w:r w:rsidRPr="00B80DAA">
          <w:rPr>
            <w:rStyle w:val="Hyperlink"/>
          </w:rPr>
          <w:t>sponsor@liverpool.ac.uk</w:t>
        </w:r>
      </w:hyperlink>
    </w:p>
    <w:tbl>
      <w:tblPr>
        <w:tblpPr w:leftFromText="180" w:rightFromText="180" w:vertAnchor="text" w:horzAnchor="margin" w:tblpXSpec="center" w:tblpY="120"/>
        <w:tblW w:w="10598"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ook w:val="04A0" w:firstRow="1" w:lastRow="0" w:firstColumn="1" w:lastColumn="0" w:noHBand="0" w:noVBand="1"/>
      </w:tblPr>
      <w:tblGrid>
        <w:gridCol w:w="4503"/>
        <w:gridCol w:w="6095"/>
      </w:tblGrid>
      <w:tr w:rsidR="00DF55F5" w:rsidTr="000E6707">
        <w:tc>
          <w:tcPr>
            <w:tcW w:w="10598" w:type="dxa"/>
            <w:gridSpan w:val="2"/>
            <w:tcBorders>
              <w:top w:val="single" w:sz="4" w:space="0" w:color="595959"/>
              <w:left w:val="single" w:sz="4" w:space="0" w:color="595959"/>
              <w:bottom w:val="single" w:sz="6" w:space="0" w:color="595959"/>
              <w:right w:val="single" w:sz="4" w:space="0" w:color="595959"/>
            </w:tcBorders>
            <w:shd w:val="clear" w:color="auto" w:fill="BFBFBF" w:themeFill="background1" w:themeFillShade="BF"/>
            <w:hideMark/>
          </w:tcPr>
          <w:p w:rsidR="000E6707" w:rsidRPr="00B80DAA" w:rsidRDefault="00111F6B" w:rsidP="00B80DAA">
            <w:pPr>
              <w:rPr>
                <w:b/>
              </w:rPr>
            </w:pPr>
            <w:r w:rsidRPr="00B80DAA">
              <w:rPr>
                <w:b/>
              </w:rPr>
              <w:t>Trial Specific Information</w:t>
            </w:r>
          </w:p>
        </w:tc>
      </w:tr>
      <w:tr w:rsidR="00DF55F5" w:rsidTr="00D33DCB">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111F6B" w:rsidP="00B80DAA">
            <w:pPr>
              <w:rPr>
                <w:b/>
              </w:rPr>
            </w:pPr>
            <w:r w:rsidRPr="00B80DAA">
              <w:rPr>
                <w:b/>
              </w:rPr>
              <w:t>Trial Acronym:</w:t>
            </w:r>
          </w:p>
        </w:tc>
        <w:tc>
          <w:tcPr>
            <w:tcW w:w="6095" w:type="dxa"/>
            <w:tcBorders>
              <w:top w:val="single" w:sz="6" w:space="0" w:color="595959"/>
              <w:left w:val="single" w:sz="6" w:space="0" w:color="595959"/>
              <w:bottom w:val="single" w:sz="6" w:space="0" w:color="595959"/>
              <w:right w:val="single" w:sz="4" w:space="0" w:color="595959"/>
            </w:tcBorders>
          </w:tcPr>
          <w:p w:rsidR="000E6707" w:rsidRDefault="00111F6B" w:rsidP="00B80DAA"/>
        </w:tc>
      </w:tr>
      <w:tr w:rsidR="00DF55F5" w:rsidTr="00D33DCB">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111F6B" w:rsidP="00B80DAA">
            <w:pPr>
              <w:rPr>
                <w:b/>
              </w:rPr>
            </w:pPr>
            <w:r w:rsidRPr="00B80DAA">
              <w:rPr>
                <w:b/>
              </w:rPr>
              <w:t>Full Trial Name:</w:t>
            </w:r>
          </w:p>
        </w:tc>
        <w:tc>
          <w:tcPr>
            <w:tcW w:w="6095" w:type="dxa"/>
            <w:tcBorders>
              <w:top w:val="single" w:sz="6" w:space="0" w:color="595959"/>
              <w:left w:val="single" w:sz="6" w:space="0" w:color="595959"/>
              <w:bottom w:val="single" w:sz="6" w:space="0" w:color="595959"/>
              <w:right w:val="single" w:sz="4" w:space="0" w:color="595959"/>
            </w:tcBorders>
          </w:tcPr>
          <w:p w:rsidR="000E6707" w:rsidRDefault="00111F6B" w:rsidP="00B80DAA"/>
        </w:tc>
      </w:tr>
      <w:tr w:rsidR="00DF55F5" w:rsidTr="00D33DCB">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111F6B" w:rsidP="00B80DAA">
            <w:pPr>
              <w:rPr>
                <w:b/>
              </w:rPr>
            </w:pPr>
            <w:r w:rsidRPr="00B80DAA">
              <w:rPr>
                <w:b/>
              </w:rPr>
              <w:t>Protocol registrations (ISRCTN, EudraCT etc)</w:t>
            </w:r>
          </w:p>
        </w:tc>
        <w:tc>
          <w:tcPr>
            <w:tcW w:w="6095" w:type="dxa"/>
            <w:tcBorders>
              <w:top w:val="single" w:sz="6" w:space="0" w:color="595959"/>
              <w:left w:val="single" w:sz="6" w:space="0" w:color="595959"/>
              <w:bottom w:val="single" w:sz="6" w:space="0" w:color="595959"/>
              <w:right w:val="single" w:sz="4" w:space="0" w:color="595959"/>
            </w:tcBorders>
          </w:tcPr>
          <w:p w:rsidR="000E6707" w:rsidRDefault="00111F6B" w:rsidP="00B80DAA"/>
        </w:tc>
      </w:tr>
      <w:tr w:rsidR="00DF55F5" w:rsidTr="00D33DCB">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111F6B" w:rsidP="00B80DAA">
            <w:pPr>
              <w:rPr>
                <w:b/>
              </w:rPr>
            </w:pPr>
            <w:r w:rsidRPr="00B80DAA">
              <w:rPr>
                <w:b/>
              </w:rPr>
              <w:t>Sponsor:</w:t>
            </w:r>
          </w:p>
        </w:tc>
        <w:tc>
          <w:tcPr>
            <w:tcW w:w="6095" w:type="dxa"/>
            <w:tcBorders>
              <w:top w:val="single" w:sz="6" w:space="0" w:color="595959"/>
              <w:left w:val="single" w:sz="6" w:space="0" w:color="595959"/>
              <w:bottom w:val="single" w:sz="6" w:space="0" w:color="595959"/>
              <w:right w:val="single" w:sz="4" w:space="0" w:color="595959"/>
            </w:tcBorders>
          </w:tcPr>
          <w:p w:rsidR="000E6707" w:rsidRDefault="00111F6B" w:rsidP="00B80DAA"/>
        </w:tc>
      </w:tr>
      <w:tr w:rsidR="00DF55F5" w:rsidTr="00D33DCB">
        <w:tc>
          <w:tcPr>
            <w:tcW w:w="4503" w:type="dxa"/>
            <w:tcBorders>
              <w:top w:val="single" w:sz="6" w:space="0" w:color="595959"/>
              <w:left w:val="single" w:sz="4" w:space="0" w:color="595959"/>
              <w:bottom w:val="single" w:sz="4" w:space="0" w:color="595959"/>
              <w:right w:val="single" w:sz="6" w:space="0" w:color="595959"/>
            </w:tcBorders>
            <w:hideMark/>
          </w:tcPr>
          <w:p w:rsidR="000E6707" w:rsidRPr="00B80DAA" w:rsidRDefault="00111F6B" w:rsidP="00B80DAA">
            <w:pPr>
              <w:rPr>
                <w:b/>
              </w:rPr>
            </w:pPr>
            <w:r w:rsidRPr="00B80DAA">
              <w:rPr>
                <w:b/>
              </w:rPr>
              <w:t xml:space="preserve">Chief </w:t>
            </w:r>
            <w:r w:rsidRPr="00B80DAA">
              <w:rPr>
                <w:b/>
              </w:rPr>
              <w:t>Investigator:</w:t>
            </w:r>
          </w:p>
        </w:tc>
        <w:tc>
          <w:tcPr>
            <w:tcW w:w="6095" w:type="dxa"/>
            <w:tcBorders>
              <w:top w:val="single" w:sz="6" w:space="0" w:color="595959"/>
              <w:left w:val="single" w:sz="6" w:space="0" w:color="595959"/>
              <w:bottom w:val="single" w:sz="4" w:space="0" w:color="595959"/>
              <w:right w:val="single" w:sz="4" w:space="0" w:color="595959"/>
            </w:tcBorders>
          </w:tcPr>
          <w:p w:rsidR="000E6707" w:rsidRDefault="00111F6B" w:rsidP="00B80DAA"/>
        </w:tc>
      </w:tr>
    </w:tbl>
    <w:p w:rsidR="00254B8B" w:rsidRDefault="00111F6B" w:rsidP="0016220B">
      <w:pPr>
        <w:jc w:val="center"/>
        <w:rPr>
          <w:b/>
        </w:rPr>
      </w:pPr>
    </w:p>
    <w:p w:rsidR="0016220B" w:rsidRDefault="00111F6B" w:rsidP="0016220B">
      <w:r>
        <w:br w:type="page"/>
      </w:r>
    </w:p>
    <w:sdt>
      <w:sdtPr>
        <w:rPr>
          <w:rFonts w:asciiTheme="minorHAnsi" w:eastAsiaTheme="minorEastAsia" w:hAnsiTheme="minorHAnsi" w:cstheme="minorBidi"/>
          <w:b w:val="0"/>
          <w:bCs w:val="0"/>
          <w:color w:val="auto"/>
          <w:sz w:val="22"/>
          <w:szCs w:val="22"/>
          <w:lang w:val="en-GB" w:eastAsia="en-GB"/>
        </w:rPr>
        <w:id w:val="-2133014793"/>
        <w:docPartObj>
          <w:docPartGallery w:val="Table of Contents"/>
          <w:docPartUnique/>
        </w:docPartObj>
      </w:sdtPr>
      <w:sdtEndPr/>
      <w:sdtContent>
        <w:p w:rsidR="0016220B" w:rsidRDefault="00111F6B" w:rsidP="0016220B">
          <w:pPr>
            <w:pStyle w:val="TOCHeading"/>
            <w:rPr>
              <w:rFonts w:asciiTheme="minorHAnsi" w:hAnsiTheme="minorHAnsi" w:cstheme="minorHAnsi"/>
              <w:sz w:val="32"/>
            </w:rPr>
          </w:pPr>
          <w:r>
            <w:rPr>
              <w:rFonts w:asciiTheme="minorHAnsi" w:hAnsiTheme="minorHAnsi" w:cstheme="minorHAnsi"/>
              <w:sz w:val="32"/>
            </w:rPr>
            <w:t>Contents</w:t>
          </w:r>
        </w:p>
        <w:p w:rsidR="00DF55F5" w:rsidRDefault="00111F6B">
          <w:pPr>
            <w:pStyle w:val="TOC2"/>
            <w:tabs>
              <w:tab w:val="left" w:pos="1320"/>
            </w:tabs>
            <w:rPr>
              <w:noProof/>
            </w:rPr>
          </w:pPr>
          <w:r>
            <w:rPr>
              <w:sz w:val="24"/>
            </w:rPr>
            <w:fldChar w:fldCharType="begin"/>
          </w:r>
          <w:r>
            <w:rPr>
              <w:sz w:val="24"/>
            </w:rPr>
            <w:instrText xml:space="preserve"> TOC \o "1-3" \h \z \u </w:instrText>
          </w:r>
          <w:r>
            <w:rPr>
              <w:sz w:val="24"/>
            </w:rPr>
            <w:fldChar w:fldCharType="separate"/>
          </w:r>
          <w:hyperlink w:anchor="_Toc256000000" w:history="1">
            <w:r>
              <w:rPr>
                <w:rStyle w:val="Hyperlink"/>
                <w:rFonts w:eastAsia="Arial Unicode MS"/>
                <w:noProof/>
              </w:rPr>
              <w:t>1.</w:t>
            </w:r>
            <w:r>
              <w:rPr>
                <w:rFonts w:eastAsia="Arial Unicode MS"/>
                <w:noProof/>
              </w:rPr>
              <w:tab/>
            </w:r>
            <w:r>
              <w:rPr>
                <w:rStyle w:val="Hyperlink"/>
                <w:rFonts w:eastAsia="Arial Unicode MS"/>
                <w:noProof/>
              </w:rPr>
              <w:t>Introduction</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3</w:t>
            </w:r>
            <w:r>
              <w:rPr>
                <w:noProof/>
              </w:rPr>
              <w:fldChar w:fldCharType="end"/>
            </w:r>
          </w:hyperlink>
        </w:p>
        <w:p w:rsidR="00DF55F5" w:rsidRDefault="00111F6B">
          <w:pPr>
            <w:pStyle w:val="TOC2"/>
            <w:tabs>
              <w:tab w:val="left" w:pos="1320"/>
            </w:tabs>
            <w:rPr>
              <w:noProof/>
            </w:rPr>
          </w:pPr>
          <w:hyperlink w:anchor="_Toc256000001" w:history="1">
            <w:r>
              <w:rPr>
                <w:rStyle w:val="Hyperlink"/>
                <w:rFonts w:eastAsia="Arial Unicode MS"/>
                <w:noProof/>
              </w:rPr>
              <w:t>2.</w:t>
            </w:r>
            <w:r>
              <w:rPr>
                <w:rFonts w:eastAsia="Arial Unicode MS"/>
                <w:noProof/>
              </w:rPr>
              <w:tab/>
            </w:r>
            <w:r>
              <w:rPr>
                <w:rStyle w:val="Hyperlink"/>
                <w:rFonts w:eastAsia="Arial Unicode MS"/>
                <w:noProof/>
              </w:rPr>
              <w:t xml:space="preserve">Roles And </w:t>
            </w:r>
            <w:r w:rsidRPr="0094504B">
              <w:rPr>
                <w:rStyle w:val="Hyperlink"/>
                <w:rFonts w:eastAsia="Arial Unicode MS"/>
                <w:noProof/>
              </w:rPr>
              <w:t>Responsibilities</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3</w:t>
            </w:r>
            <w:r>
              <w:rPr>
                <w:noProof/>
              </w:rPr>
              <w:fldChar w:fldCharType="end"/>
            </w:r>
          </w:hyperlink>
        </w:p>
        <w:p w:rsidR="00DF55F5" w:rsidRDefault="00111F6B">
          <w:pPr>
            <w:pStyle w:val="TOC2"/>
            <w:tabs>
              <w:tab w:val="left" w:pos="1320"/>
            </w:tabs>
            <w:rPr>
              <w:noProof/>
            </w:rPr>
          </w:pPr>
          <w:hyperlink w:anchor="_Toc256000002" w:history="1">
            <w:r>
              <w:rPr>
                <w:rStyle w:val="Hyperlink"/>
                <w:rFonts w:eastAsia="Arial Unicode MS"/>
                <w:noProof/>
              </w:rPr>
              <w:t>3.</w:t>
            </w:r>
            <w:r>
              <w:rPr>
                <w:rFonts w:eastAsia="Arial Unicode MS"/>
                <w:noProof/>
              </w:rPr>
              <w:tab/>
            </w:r>
            <w:r w:rsidRPr="00D25D27">
              <w:rPr>
                <w:rStyle w:val="Hyperlink"/>
                <w:rFonts w:eastAsia="Arial Unicode MS"/>
                <w:noProof/>
              </w:rPr>
              <w:t>Membership Of The T</w:t>
            </w:r>
            <w:r w:rsidRPr="00D25D27">
              <w:rPr>
                <w:rStyle w:val="Hyperlink"/>
                <w:rFonts w:eastAsia="Arial Unicode MS"/>
                <w:noProof/>
              </w:rPr>
              <w:t>MG</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4</w:t>
            </w:r>
            <w:r>
              <w:rPr>
                <w:noProof/>
              </w:rPr>
              <w:fldChar w:fldCharType="end"/>
            </w:r>
          </w:hyperlink>
        </w:p>
        <w:p w:rsidR="00DF55F5" w:rsidRDefault="00111F6B">
          <w:pPr>
            <w:pStyle w:val="TOC2"/>
            <w:tabs>
              <w:tab w:val="left" w:pos="1320"/>
            </w:tabs>
            <w:rPr>
              <w:noProof/>
            </w:rPr>
          </w:pPr>
          <w:hyperlink w:anchor="_Toc256000003" w:history="1">
            <w:r>
              <w:rPr>
                <w:rStyle w:val="Hyperlink"/>
                <w:rFonts w:eastAsia="Arial Unicode MS"/>
                <w:noProof/>
              </w:rPr>
              <w:t>4.</w:t>
            </w:r>
            <w:r>
              <w:rPr>
                <w:rFonts w:eastAsia="Arial Unicode MS"/>
                <w:noProof/>
              </w:rPr>
              <w:tab/>
            </w:r>
            <w:r w:rsidRPr="000E6707">
              <w:rPr>
                <w:rStyle w:val="Hyperlink"/>
                <w:rFonts w:eastAsia="Arial Unicode MS"/>
                <w:noProof/>
              </w:rPr>
              <w:t xml:space="preserve">Organisation Of </w:t>
            </w:r>
            <w:r w:rsidRPr="000E6707">
              <w:rPr>
                <w:rStyle w:val="Hyperlink"/>
                <w:rFonts w:eastAsia="Arial Unicode MS"/>
                <w:noProof/>
              </w:rPr>
              <w:t xml:space="preserve">TMG </w:t>
            </w:r>
            <w:r w:rsidRPr="000E6707">
              <w:rPr>
                <w:rStyle w:val="Hyperlink"/>
                <w:rFonts w:eastAsia="Arial Unicode MS"/>
                <w:noProof/>
              </w:rPr>
              <w:t>Meetings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4</w:t>
            </w:r>
            <w:r>
              <w:rPr>
                <w:noProof/>
              </w:rPr>
              <w:fldChar w:fldCharType="end"/>
            </w:r>
          </w:hyperlink>
        </w:p>
        <w:p w:rsidR="00DF55F5" w:rsidRDefault="00111F6B">
          <w:pPr>
            <w:pStyle w:val="TOC2"/>
            <w:tabs>
              <w:tab w:val="left" w:pos="1320"/>
            </w:tabs>
            <w:rPr>
              <w:noProof/>
            </w:rPr>
          </w:pPr>
          <w:hyperlink w:anchor="_Toc256000004" w:history="1">
            <w:r>
              <w:rPr>
                <w:rStyle w:val="Hyperlink"/>
                <w:noProof/>
              </w:rPr>
              <w:t>5.</w:t>
            </w:r>
            <w:r>
              <w:rPr>
                <w:noProof/>
              </w:rPr>
              <w:tab/>
            </w:r>
            <w:r w:rsidRPr="00E1001A">
              <w:rPr>
                <w:rStyle w:val="Hyperlink"/>
                <w:noProof/>
              </w:rPr>
              <w:t>TMG Documentation</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5</w:t>
            </w:r>
            <w:r>
              <w:rPr>
                <w:noProof/>
              </w:rPr>
              <w:fldChar w:fldCharType="end"/>
            </w:r>
          </w:hyperlink>
        </w:p>
        <w:p w:rsidR="00DF55F5" w:rsidRDefault="00111F6B">
          <w:pPr>
            <w:pStyle w:val="TOC2"/>
            <w:tabs>
              <w:tab w:val="left" w:pos="1320"/>
            </w:tabs>
            <w:rPr>
              <w:noProof/>
            </w:rPr>
          </w:pPr>
          <w:hyperlink w:anchor="_Toc256000005" w:history="1">
            <w:r>
              <w:rPr>
                <w:rStyle w:val="Hyperlink"/>
                <w:rFonts w:eastAsia="Arial Unicode MS"/>
                <w:noProof/>
              </w:rPr>
              <w:t>6.</w:t>
            </w:r>
            <w:r>
              <w:rPr>
                <w:rFonts w:eastAsia="Arial Unicode MS"/>
                <w:noProof/>
              </w:rPr>
              <w:tab/>
            </w:r>
            <w:r>
              <w:rPr>
                <w:rStyle w:val="Hyperlink"/>
                <w:rFonts w:eastAsia="Arial Unicode MS"/>
                <w:noProof/>
              </w:rPr>
              <w:t>Decis</w:t>
            </w:r>
            <w:r>
              <w:rPr>
                <w:rStyle w:val="Hyperlink"/>
                <w:rFonts w:eastAsia="Arial Unicode MS"/>
                <w:noProof/>
              </w:rPr>
              <w:t>ion Making</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6</w:t>
            </w:r>
            <w:r>
              <w:rPr>
                <w:noProof/>
              </w:rPr>
              <w:fldChar w:fldCharType="end"/>
            </w:r>
          </w:hyperlink>
        </w:p>
        <w:p w:rsidR="00DF55F5" w:rsidRDefault="00111F6B">
          <w:pPr>
            <w:pStyle w:val="TOC2"/>
            <w:tabs>
              <w:tab w:val="left" w:pos="1320"/>
            </w:tabs>
            <w:rPr>
              <w:noProof/>
            </w:rPr>
          </w:pPr>
          <w:hyperlink w:anchor="_Toc256000006" w:history="1">
            <w:r>
              <w:rPr>
                <w:rStyle w:val="Hyperlink"/>
                <w:rFonts w:eastAsia="Arial Unicode MS"/>
                <w:noProof/>
              </w:rPr>
              <w:t>7.</w:t>
            </w:r>
            <w:r>
              <w:rPr>
                <w:rFonts w:eastAsia="Arial Unicode MS"/>
                <w:noProof/>
              </w:rPr>
              <w:tab/>
            </w:r>
            <w:r>
              <w:rPr>
                <w:rStyle w:val="Hyperlink"/>
                <w:rFonts w:eastAsia="Arial Unicode MS"/>
                <w:noProof/>
              </w:rPr>
              <w:t>Organisational Diagram</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7</w:t>
            </w:r>
            <w:r>
              <w:rPr>
                <w:noProof/>
              </w:rPr>
              <w:fldChar w:fldCharType="end"/>
            </w:r>
          </w:hyperlink>
        </w:p>
        <w:p w:rsidR="00DF55F5" w:rsidRDefault="00111F6B">
          <w:pPr>
            <w:pStyle w:val="TOC2"/>
            <w:tabs>
              <w:tab w:val="left" w:pos="1320"/>
            </w:tabs>
            <w:rPr>
              <w:noProof/>
            </w:rPr>
          </w:pPr>
          <w:hyperlink w:anchor="_Toc256000007" w:history="1">
            <w:r>
              <w:rPr>
                <w:rStyle w:val="Hyperlink"/>
                <w:noProof/>
              </w:rPr>
              <w:t>8.</w:t>
            </w:r>
            <w:r>
              <w:rPr>
                <w:noProof/>
              </w:rPr>
              <w:tab/>
            </w:r>
            <w:r>
              <w:rPr>
                <w:rStyle w:val="Hyperlink"/>
                <w:noProof/>
              </w:rPr>
              <w:t>Declaring Conflicts Of Interest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7</w:t>
            </w:r>
            <w:r>
              <w:rPr>
                <w:noProof/>
              </w:rPr>
              <w:fldChar w:fldCharType="end"/>
            </w:r>
          </w:hyperlink>
        </w:p>
        <w:p w:rsidR="00DF55F5" w:rsidRDefault="00111F6B">
          <w:pPr>
            <w:pStyle w:val="TOC2"/>
            <w:rPr>
              <w:noProof/>
            </w:rPr>
          </w:pPr>
          <w:hyperlink w:anchor="_Toc256000008" w:history="1">
            <w:r w:rsidRPr="00E1001A">
              <w:rPr>
                <w:rStyle w:val="Hyperlink"/>
                <w:noProof/>
              </w:rPr>
              <w:t xml:space="preserve">Appendix 1: Agreement and competing interests </w:t>
            </w:r>
            <w:r w:rsidRPr="00C1468E">
              <w:rPr>
                <w:rStyle w:val="Hyperlink"/>
                <w:noProof/>
              </w:rPr>
              <w:t>form for</w:t>
            </w:r>
            <w:r w:rsidRPr="00C1468E">
              <w:rPr>
                <w:rStyle w:val="Hyperlink"/>
                <w:noProof/>
              </w:rPr>
              <w:t xml:space="preserve"> </w:t>
            </w:r>
            <w:r w:rsidRPr="00C1468E">
              <w:rPr>
                <w:rStyle w:val="Hyperlink"/>
                <w:noProof/>
              </w:rPr>
              <w:t>TMG</w:t>
            </w:r>
            <w:r w:rsidRPr="00C1468E">
              <w:rPr>
                <w:rStyle w:val="Hyperlink"/>
                <w:noProof/>
              </w:rPr>
              <w:t xml:space="preserve"> members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9</w:t>
            </w:r>
            <w:r>
              <w:rPr>
                <w:noProof/>
              </w:rPr>
              <w:fldChar w:fldCharType="end"/>
            </w:r>
          </w:hyperlink>
        </w:p>
        <w:p w:rsidR="00DF55F5" w:rsidRDefault="00111F6B">
          <w:pPr>
            <w:pStyle w:val="TOC2"/>
            <w:rPr>
              <w:noProof/>
            </w:rPr>
          </w:pPr>
          <w:hyperlink w:anchor="_Toc256000009" w:history="1">
            <w:r>
              <w:rPr>
                <w:rStyle w:val="Hyperlink"/>
                <w:rFonts w:eastAsia="Arial Unicode MS"/>
                <w:noProof/>
              </w:rPr>
              <w:t>Appendix 2: Confidentiality agreement for observers</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11</w:t>
            </w:r>
            <w:r>
              <w:rPr>
                <w:noProof/>
              </w:rPr>
              <w:fldChar w:fldCharType="end"/>
            </w:r>
          </w:hyperlink>
        </w:p>
        <w:p w:rsidR="00DF55F5" w:rsidRDefault="00111F6B" w:rsidP="0016220B">
          <w:pPr>
            <w:pStyle w:val="TOC1"/>
            <w:tabs>
              <w:tab w:val="left" w:pos="440"/>
              <w:tab w:val="right" w:leader="dot" w:pos="9628"/>
            </w:tabs>
            <w:rPr>
              <w:b/>
              <w:bCs/>
              <w:noProof/>
              <w:sz w:val="24"/>
            </w:rPr>
          </w:pPr>
          <w:r>
            <w:rPr>
              <w:b/>
              <w:bCs/>
              <w:noProof/>
              <w:sz w:val="24"/>
            </w:rPr>
            <w:fldChar w:fldCharType="end"/>
          </w:r>
        </w:p>
      </w:sdtContent>
    </w:sdt>
    <w:p w:rsidR="00786AA6" w:rsidRDefault="00111F6B" w:rsidP="00786AA6">
      <w:r>
        <w:br w:type="page"/>
      </w:r>
      <w:bookmarkStart w:id="2" w:name="_Toc487546037"/>
      <w:bookmarkStart w:id="3" w:name="_Toc94795495"/>
    </w:p>
    <w:p w:rsidR="00786AA6" w:rsidRDefault="00111F6B" w:rsidP="000E6707">
      <w:pPr>
        <w:pStyle w:val="Heading2"/>
        <w:rPr>
          <w:rFonts w:eastAsia="Arial Unicode MS"/>
        </w:rPr>
      </w:pPr>
      <w:bookmarkStart w:id="4" w:name="_Toc256000000"/>
      <w:bookmarkStart w:id="5" w:name="_Toc85460181"/>
      <w:bookmarkStart w:id="6" w:name="_Toc340841348"/>
      <w:bookmarkStart w:id="7" w:name="_Toc300056707"/>
      <w:bookmarkStart w:id="8" w:name="_Toc126153656"/>
      <w:r>
        <w:rPr>
          <w:rFonts w:eastAsia="Arial Unicode MS"/>
        </w:rPr>
        <w:lastRenderedPageBreak/>
        <w:t>Introduction</w:t>
      </w:r>
      <w:bookmarkEnd w:id="4"/>
      <w:bookmarkEnd w:id="5"/>
      <w:bookmarkEnd w:id="6"/>
      <w:bookmarkEnd w:id="7"/>
      <w:bookmarkEnd w:id="8"/>
    </w:p>
    <w:p w:rsidR="00786AA6" w:rsidRDefault="00111F6B" w:rsidP="000E6707">
      <w:pPr>
        <w:ind w:left="720"/>
        <w:rPr>
          <w:rFonts w:eastAsia="Times New Roman"/>
        </w:rPr>
      </w:pPr>
      <w:r>
        <w:t xml:space="preserve">The purpose of this </w:t>
      </w:r>
      <w:r w:rsidRPr="000E6707">
        <w:t>document is to describe the membership, roles, responsibilities, authority, and decision-making processes for the Trial Management Group (TMG)</w:t>
      </w:r>
      <w:r>
        <w:t xml:space="preserve"> for the</w:t>
      </w:r>
      <w:r>
        <w:t xml:space="preserve"> </w:t>
      </w:r>
      <w:r w:rsidRPr="000E6707">
        <w:rPr>
          <w:highlight w:val="yellow"/>
        </w:rPr>
        <w:t>xxx</w:t>
      </w:r>
      <w:r>
        <w:t xml:space="preserve"> trial. This includes the timing of meetings, frequency and format of meetings and relationships with other trial committees.</w:t>
      </w:r>
    </w:p>
    <w:p w:rsidR="00786AA6" w:rsidRPr="00B80DAA" w:rsidRDefault="00111F6B" w:rsidP="000E6707">
      <w:pPr>
        <w:ind w:left="720"/>
        <w:rPr>
          <w:rFonts w:ascii="Calibri" w:eastAsia="Arial Unicode MS" w:hAnsi="Calibri" w:cs="Calibri"/>
        </w:rPr>
      </w:pPr>
      <w:r w:rsidRPr="0094504B">
        <w:rPr>
          <w:rFonts w:ascii="Calibri" w:eastAsia="Arial Unicode MS" w:hAnsi="Calibri" w:cs="Calibri"/>
        </w:rPr>
        <w:t xml:space="preserve">TMG members should formally register their </w:t>
      </w:r>
      <w:r w:rsidRPr="00B80DAA">
        <w:rPr>
          <w:rFonts w:ascii="Calibri" w:eastAsia="Arial Unicode MS" w:hAnsi="Calibri" w:cs="Calibri"/>
        </w:rPr>
        <w:t>agreement to join the committee by confirming (1) that they agree to be a m</w:t>
      </w:r>
      <w:r w:rsidRPr="00B80DAA">
        <w:rPr>
          <w:rFonts w:ascii="Calibri" w:eastAsia="Arial Unicode MS" w:hAnsi="Calibri" w:cs="Calibri"/>
        </w:rPr>
        <w:t xml:space="preserve">ember of the TMG and (2) that they agree with the contents of this Terms of Reference. Any potential competing interests should be declared at the same time.  Members should complete and return the form in Appendix 1.  </w:t>
      </w:r>
    </w:p>
    <w:p w:rsidR="00786AA6" w:rsidRDefault="00111F6B" w:rsidP="000E6707">
      <w:pPr>
        <w:ind w:left="720"/>
        <w:rPr>
          <w:rFonts w:eastAsia="Times New Roman"/>
        </w:rPr>
      </w:pPr>
      <w:r w:rsidRPr="00B80DAA">
        <w:rPr>
          <w:rFonts w:ascii="Calibri" w:eastAsia="Arial Unicode MS" w:hAnsi="Calibri" w:cs="Calibri"/>
        </w:rPr>
        <w:t>Any observers must sign a confidenti</w:t>
      </w:r>
      <w:r w:rsidRPr="00B80DAA">
        <w:rPr>
          <w:rFonts w:ascii="Calibri" w:eastAsia="Arial Unicode MS" w:hAnsi="Calibri" w:cs="Calibri"/>
        </w:rPr>
        <w:t xml:space="preserve">ality agreement on the first occasion they attend a meeting (Appendix 2) and </w:t>
      </w:r>
      <w:r w:rsidRPr="00B80DAA">
        <w:rPr>
          <w:rFonts w:ascii="Calibri" w:eastAsia="Arial Unicode MS" w:hAnsi="Calibri" w:cs="Calibri"/>
          <w:b/>
        </w:rPr>
        <w:t>PRIOR</w:t>
      </w:r>
      <w:r w:rsidRPr="00B80DAA">
        <w:rPr>
          <w:rFonts w:ascii="Calibri" w:eastAsia="Arial Unicode MS" w:hAnsi="Calibri" w:cs="Calibri"/>
        </w:rPr>
        <w:t xml:space="preserve"> to receiving any meeting documentation (e.g. minutes of previous meetings, reports, etc.).</w:t>
      </w:r>
      <w:r>
        <w:rPr>
          <w:rFonts w:ascii="Calibri" w:eastAsia="Arial Unicode MS" w:hAnsi="Calibri" w:cs="Calibri"/>
        </w:rPr>
        <w:t xml:space="preserve"> </w:t>
      </w:r>
    </w:p>
    <w:p w:rsidR="00786AA6" w:rsidRPr="0094504B" w:rsidRDefault="00111F6B" w:rsidP="000E6707">
      <w:pPr>
        <w:pStyle w:val="Heading2"/>
        <w:rPr>
          <w:rFonts w:eastAsia="Arial Unicode MS"/>
          <w:sz w:val="28"/>
          <w:szCs w:val="24"/>
        </w:rPr>
      </w:pPr>
      <w:bookmarkStart w:id="9" w:name="_Toc256000001"/>
      <w:bookmarkStart w:id="10" w:name="_Toc85460182"/>
      <w:bookmarkStart w:id="11" w:name="_Toc340841349"/>
      <w:bookmarkStart w:id="12" w:name="_Toc300056708"/>
      <w:bookmarkStart w:id="13" w:name="_Toc126153657"/>
      <w:r>
        <w:rPr>
          <w:rFonts w:eastAsia="Arial Unicode MS"/>
        </w:rPr>
        <w:t xml:space="preserve">Roles And </w:t>
      </w:r>
      <w:r w:rsidRPr="0094504B">
        <w:rPr>
          <w:rFonts w:eastAsia="Arial Unicode MS"/>
        </w:rPr>
        <w:t>Responsibilities</w:t>
      </w:r>
      <w:bookmarkEnd w:id="9"/>
      <w:bookmarkEnd w:id="10"/>
      <w:bookmarkEnd w:id="11"/>
      <w:bookmarkEnd w:id="12"/>
      <w:bookmarkEnd w:id="13"/>
      <w:r w:rsidRPr="0094504B">
        <w:rPr>
          <w:rFonts w:eastAsia="Arial Unicode MS"/>
        </w:rPr>
        <w:t xml:space="preserve"> </w:t>
      </w:r>
    </w:p>
    <w:p w:rsidR="00786AA6" w:rsidRPr="000E6707" w:rsidRDefault="00111F6B" w:rsidP="0094504B">
      <w:pPr>
        <w:ind w:left="720"/>
        <w:rPr>
          <w:rFonts w:eastAsia="Arial Unicode MS"/>
          <w:color w:val="000000" w:themeColor="text1"/>
        </w:rPr>
      </w:pPr>
      <w:r w:rsidRPr="0094504B">
        <w:rPr>
          <w:rFonts w:eastAsia="Arial Unicode MS"/>
          <w:color w:val="000000" w:themeColor="text1"/>
        </w:rPr>
        <w:t>The broad remit of the TMG is to</w:t>
      </w:r>
      <w:r w:rsidRPr="000E6707">
        <w:rPr>
          <w:rFonts w:eastAsia="Arial Unicode MS"/>
          <w:color w:val="000000" w:themeColor="text1"/>
        </w:rPr>
        <w:t xml:space="preserve"> oversee the management of the</w:t>
      </w:r>
      <w:r w:rsidRPr="000E6707">
        <w:rPr>
          <w:color w:val="000000" w:themeColor="text1"/>
        </w:rPr>
        <w:t xml:space="preserve"> trial </w:t>
      </w:r>
      <w:r w:rsidRPr="000E6707">
        <w:rPr>
          <w:rFonts w:eastAsia="Arial Unicode MS"/>
          <w:color w:val="000000" w:themeColor="text1"/>
        </w:rPr>
        <w:t xml:space="preserve">including the day-to-day clinical and practical aspects. </w:t>
      </w:r>
    </w:p>
    <w:p w:rsidR="00786AA6" w:rsidRPr="0094504B" w:rsidRDefault="00111F6B" w:rsidP="0094504B">
      <w:pPr>
        <w:ind w:firstLine="720"/>
        <w:rPr>
          <w:rFonts w:eastAsia="Arial Unicode MS"/>
          <w:b/>
        </w:rPr>
      </w:pPr>
      <w:bookmarkStart w:id="14" w:name="_Toc85460184"/>
      <w:r w:rsidRPr="0094504B">
        <w:rPr>
          <w:rFonts w:eastAsia="Arial Unicode MS"/>
          <w:b/>
        </w:rPr>
        <w:t>Specific roles</w:t>
      </w:r>
      <w:bookmarkEnd w:id="14"/>
    </w:p>
    <w:p w:rsidR="00B80DAA" w:rsidRDefault="00111F6B" w:rsidP="0094504B">
      <w:pPr>
        <w:ind w:left="720"/>
        <w:rPr>
          <w:rFonts w:eastAsia="Arial Unicode MS"/>
          <w:color w:val="000000" w:themeColor="text1"/>
        </w:rPr>
      </w:pPr>
      <w:r w:rsidRPr="00B80DAA">
        <w:rPr>
          <w:rFonts w:eastAsia="Arial Unicode MS"/>
          <w:color w:val="000000" w:themeColor="text1"/>
        </w:rPr>
        <w:t>Th</w:t>
      </w:r>
      <w:r w:rsidRPr="00B80DAA">
        <w:rPr>
          <w:rFonts w:eastAsia="Arial Unicode MS"/>
        </w:rPr>
        <w:t xml:space="preserve">e TMG </w:t>
      </w:r>
      <w:r w:rsidRPr="00B80DAA">
        <w:rPr>
          <w:rFonts w:eastAsia="Arial Unicode MS"/>
          <w:color w:val="000000" w:themeColor="text1"/>
        </w:rPr>
        <w:t>are responsible for</w:t>
      </w:r>
      <w:r>
        <w:rPr>
          <w:rFonts w:eastAsia="Arial Unicode MS"/>
          <w:color w:val="000000" w:themeColor="text1"/>
        </w:rPr>
        <w:t>;</w:t>
      </w:r>
      <w:r w:rsidRPr="00B80DAA">
        <w:rPr>
          <w:rFonts w:eastAsia="Arial Unicode MS"/>
          <w:color w:val="000000" w:themeColor="text1"/>
        </w:rPr>
        <w:t xml:space="preserve"> </w:t>
      </w:r>
    </w:p>
    <w:p w:rsidR="00786AA6" w:rsidRPr="00B80DAA" w:rsidRDefault="00111F6B" w:rsidP="0094504B">
      <w:pPr>
        <w:ind w:left="720"/>
        <w:rPr>
          <w:rFonts w:eastAsia="Arial Unicode MS"/>
          <w:i/>
          <w:color w:val="000000" w:themeColor="text1"/>
        </w:rPr>
      </w:pPr>
      <w:r w:rsidRPr="00B80DAA">
        <w:rPr>
          <w:rFonts w:eastAsia="Arial Unicode MS"/>
          <w:i/>
          <w:highlight w:val="yellow"/>
        </w:rPr>
        <w:t>amend as appropriate, the list is not extensive and should be adapted to address the specific needs of the trial:</w:t>
      </w:r>
    </w:p>
    <w:p w:rsidR="00786AA6" w:rsidRPr="00B80DAA" w:rsidRDefault="00111F6B" w:rsidP="0094504B">
      <w:pPr>
        <w:pStyle w:val="ListParagraph"/>
        <w:numPr>
          <w:ilvl w:val="0"/>
          <w:numId w:val="13"/>
        </w:numPr>
        <w:rPr>
          <w:rFonts w:eastAsia="Arial Unicode MS"/>
        </w:rPr>
      </w:pPr>
      <w:r w:rsidRPr="00B80DAA">
        <w:rPr>
          <w:rFonts w:eastAsia="Arial Unicode MS"/>
        </w:rPr>
        <w:t>Co</w:t>
      </w:r>
      <w:r w:rsidRPr="00B80DAA">
        <w:rPr>
          <w:rFonts w:eastAsia="Arial Unicode MS"/>
        </w:rPr>
        <w:t xml:space="preserve">ntributing to the methodological design of the trial </w:t>
      </w:r>
    </w:p>
    <w:p w:rsidR="00786AA6" w:rsidRPr="00B80DAA" w:rsidRDefault="00111F6B" w:rsidP="0094504B">
      <w:pPr>
        <w:pStyle w:val="ListParagraph"/>
        <w:numPr>
          <w:ilvl w:val="0"/>
          <w:numId w:val="13"/>
        </w:numPr>
        <w:rPr>
          <w:rFonts w:eastAsia="Times New Roman"/>
        </w:rPr>
      </w:pPr>
      <w:r w:rsidRPr="00B80DAA">
        <w:t>Inputting into and comment on the protocol, data collection tools (e.g. case report forms (CRFs) and questionnaires) and other study documents</w:t>
      </w:r>
    </w:p>
    <w:p w:rsidR="00786AA6" w:rsidRPr="00B80DAA" w:rsidRDefault="00111F6B" w:rsidP="0094504B">
      <w:pPr>
        <w:pStyle w:val="ListParagraph"/>
        <w:numPr>
          <w:ilvl w:val="0"/>
          <w:numId w:val="13"/>
        </w:numPr>
      </w:pPr>
      <w:r w:rsidRPr="00B80DAA">
        <w:t xml:space="preserve">Supporting applications for approvals to ethics committees </w:t>
      </w:r>
      <w:r w:rsidRPr="00B80DAA">
        <w:t>and applicable regulatory agencies (e.g. MHRA)</w:t>
      </w:r>
    </w:p>
    <w:p w:rsidR="00786AA6" w:rsidRPr="000E6707" w:rsidRDefault="00111F6B" w:rsidP="0094504B">
      <w:pPr>
        <w:pStyle w:val="ListParagraph"/>
        <w:numPr>
          <w:ilvl w:val="0"/>
          <w:numId w:val="13"/>
        </w:numPr>
      </w:pPr>
      <w:r w:rsidRPr="000E6707">
        <w:t>Promoting the trial</w:t>
      </w:r>
    </w:p>
    <w:p w:rsidR="00786AA6" w:rsidRPr="000E6707" w:rsidRDefault="00111F6B" w:rsidP="0094504B">
      <w:pPr>
        <w:pStyle w:val="ListParagraph"/>
        <w:numPr>
          <w:ilvl w:val="0"/>
          <w:numId w:val="13"/>
        </w:numPr>
      </w:pPr>
      <w:r w:rsidRPr="000E6707">
        <w:t>Developing strategies to encourage recruitment and address any issues with recruitment that may arise at each trial centre</w:t>
      </w:r>
    </w:p>
    <w:p w:rsidR="00786AA6" w:rsidRPr="000E6707" w:rsidRDefault="00111F6B" w:rsidP="0094504B">
      <w:pPr>
        <w:pStyle w:val="ListParagraph"/>
        <w:numPr>
          <w:ilvl w:val="0"/>
          <w:numId w:val="13"/>
        </w:numPr>
      </w:pPr>
      <w:r w:rsidRPr="000E6707">
        <w:t>Being involved in the day-to-day running of the trial by supportin</w:t>
      </w:r>
      <w:r w:rsidRPr="000E6707">
        <w:t>g the Chief Investigator (CI) and Trial Manager</w:t>
      </w:r>
    </w:p>
    <w:p w:rsidR="00786AA6" w:rsidRPr="000E6707" w:rsidRDefault="00111F6B" w:rsidP="0094504B">
      <w:pPr>
        <w:pStyle w:val="ListParagraph"/>
        <w:numPr>
          <w:ilvl w:val="0"/>
          <w:numId w:val="13"/>
        </w:numPr>
      </w:pPr>
      <w:r w:rsidRPr="000E6707">
        <w:t xml:space="preserve">Providing clinical or other expert guidance to the </w:t>
      </w:r>
      <w:r w:rsidRPr="00D25D27">
        <w:rPr>
          <w:highlight w:val="yellow"/>
        </w:rPr>
        <w:t>insert responsible organisation/person</w:t>
      </w:r>
      <w:r w:rsidRPr="00D25D27">
        <w:t xml:space="preserve"> </w:t>
      </w:r>
      <w:r w:rsidRPr="000E6707">
        <w:t>and participating sites on trial-based matters such as clinical and practical queries and interpretation of informatio</w:t>
      </w:r>
      <w:r w:rsidRPr="000E6707">
        <w:t>n recorded on data collection tools</w:t>
      </w:r>
    </w:p>
    <w:p w:rsidR="00786AA6" w:rsidRPr="000E6707" w:rsidRDefault="00111F6B" w:rsidP="0094504B">
      <w:pPr>
        <w:pStyle w:val="ListParagraph"/>
        <w:numPr>
          <w:ilvl w:val="0"/>
          <w:numId w:val="13"/>
        </w:numPr>
      </w:pPr>
      <w:r w:rsidRPr="000E6707">
        <w:t>Encouraging completion of the data collection documents and monitor reported data collection document completion rates</w:t>
      </w:r>
    </w:p>
    <w:p w:rsidR="00786AA6" w:rsidRPr="00B80DAA" w:rsidRDefault="00111F6B" w:rsidP="0094504B">
      <w:pPr>
        <w:pStyle w:val="ListParagraph"/>
        <w:numPr>
          <w:ilvl w:val="0"/>
          <w:numId w:val="13"/>
        </w:numPr>
      </w:pPr>
      <w:r w:rsidRPr="000E6707">
        <w:t xml:space="preserve">Inputting into the meetings </w:t>
      </w:r>
      <w:r w:rsidRPr="00B80DAA">
        <w:t>of the Trial Steering Committee (TSC), if appropriate</w:t>
      </w:r>
    </w:p>
    <w:p w:rsidR="00786AA6" w:rsidRPr="00B80DAA" w:rsidRDefault="00111F6B" w:rsidP="0094504B">
      <w:pPr>
        <w:pStyle w:val="ListParagraph"/>
        <w:numPr>
          <w:ilvl w:val="0"/>
          <w:numId w:val="13"/>
        </w:numPr>
      </w:pPr>
      <w:r w:rsidRPr="00B80DAA">
        <w:lastRenderedPageBreak/>
        <w:t xml:space="preserve">Inputting into the </w:t>
      </w:r>
      <w:r w:rsidRPr="00B80DAA">
        <w:t>meetings of the Independent Data and Safety Monitoring Committee (IDSMC), when appropriate (open sections only)</w:t>
      </w:r>
    </w:p>
    <w:p w:rsidR="00786AA6" w:rsidRPr="00B80DAA" w:rsidRDefault="00111F6B" w:rsidP="0094504B">
      <w:pPr>
        <w:pStyle w:val="ListParagraph"/>
        <w:numPr>
          <w:ilvl w:val="0"/>
          <w:numId w:val="13"/>
        </w:numPr>
      </w:pPr>
      <w:r w:rsidRPr="00B80DAA">
        <w:t>Providing responses to any issues or concerns raised by the TSC and/or IDSMC</w:t>
      </w:r>
    </w:p>
    <w:p w:rsidR="00786AA6" w:rsidRPr="00D25D27" w:rsidRDefault="00111F6B" w:rsidP="0094504B">
      <w:pPr>
        <w:pStyle w:val="ListParagraph"/>
        <w:numPr>
          <w:ilvl w:val="0"/>
          <w:numId w:val="13"/>
        </w:numPr>
      </w:pPr>
      <w:r w:rsidRPr="000E6707">
        <w:t>Considering the implications of any recommendations made by the IDS</w:t>
      </w:r>
      <w:r w:rsidRPr="000E6707">
        <w:t xml:space="preserve">MC and accepted by the </w:t>
      </w:r>
      <w:r w:rsidRPr="00D25D27">
        <w:t xml:space="preserve">TSC </w:t>
      </w:r>
    </w:p>
    <w:p w:rsidR="00786AA6" w:rsidRPr="00D25D27" w:rsidRDefault="00111F6B" w:rsidP="0094504B">
      <w:pPr>
        <w:pStyle w:val="ListParagraph"/>
        <w:numPr>
          <w:ilvl w:val="0"/>
          <w:numId w:val="13"/>
        </w:numPr>
      </w:pPr>
      <w:r w:rsidRPr="00D25D27">
        <w:t>Being aware of accumulating external evidence and assess its impact and relevance to the trial</w:t>
      </w:r>
    </w:p>
    <w:p w:rsidR="00786AA6" w:rsidRPr="00D25D27" w:rsidRDefault="00111F6B" w:rsidP="0094504B">
      <w:pPr>
        <w:pStyle w:val="ListParagraph"/>
        <w:numPr>
          <w:ilvl w:val="0"/>
          <w:numId w:val="13"/>
        </w:numPr>
      </w:pPr>
      <w:r w:rsidRPr="00D25D27">
        <w:t>Inputting into the development of the analysis and monitoring plans</w:t>
      </w:r>
    </w:p>
    <w:p w:rsidR="00786AA6" w:rsidRPr="00D25D27" w:rsidRDefault="00111F6B" w:rsidP="0094504B">
      <w:pPr>
        <w:pStyle w:val="ListParagraph"/>
        <w:numPr>
          <w:ilvl w:val="0"/>
          <w:numId w:val="13"/>
        </w:numPr>
      </w:pPr>
      <w:r w:rsidRPr="00D25D27">
        <w:t xml:space="preserve">Inputting into the interpretation and writing up of the trial </w:t>
      </w:r>
      <w:r w:rsidRPr="00D25D27">
        <w:t>results</w:t>
      </w:r>
    </w:p>
    <w:p w:rsidR="00786AA6" w:rsidRPr="00D25D27" w:rsidRDefault="00111F6B" w:rsidP="0094504B">
      <w:pPr>
        <w:pStyle w:val="ListParagraph"/>
        <w:numPr>
          <w:ilvl w:val="0"/>
          <w:numId w:val="13"/>
        </w:numPr>
      </w:pPr>
      <w:r w:rsidRPr="00D25D27">
        <w:t xml:space="preserve">Commenting to the TSC on external applications to use trial data </w:t>
      </w:r>
    </w:p>
    <w:p w:rsidR="00786AA6" w:rsidRPr="00D25D27" w:rsidRDefault="00111F6B" w:rsidP="00D25D27">
      <w:pPr>
        <w:pStyle w:val="Heading2"/>
        <w:rPr>
          <w:rFonts w:eastAsia="Arial Unicode MS"/>
          <w:sz w:val="28"/>
          <w:szCs w:val="24"/>
        </w:rPr>
      </w:pPr>
      <w:bookmarkStart w:id="15" w:name="_Toc256000002"/>
      <w:bookmarkStart w:id="16" w:name="_Toc340841351"/>
      <w:bookmarkStart w:id="17" w:name="_Toc300056710"/>
      <w:bookmarkStart w:id="18" w:name="_Toc85460185"/>
      <w:bookmarkStart w:id="19" w:name="_Toc126153658"/>
      <w:r w:rsidRPr="00D25D27">
        <w:rPr>
          <w:rFonts w:eastAsia="Arial Unicode MS"/>
        </w:rPr>
        <w:t>Membership Of The T</w:t>
      </w:r>
      <w:r w:rsidRPr="00D25D27">
        <w:rPr>
          <w:rFonts w:eastAsia="Arial Unicode MS"/>
        </w:rPr>
        <w:t>MG</w:t>
      </w:r>
      <w:bookmarkEnd w:id="15"/>
      <w:bookmarkEnd w:id="16"/>
      <w:bookmarkEnd w:id="17"/>
      <w:bookmarkEnd w:id="18"/>
      <w:bookmarkEnd w:id="19"/>
    </w:p>
    <w:p w:rsidR="00B80DAA" w:rsidRDefault="00111F6B" w:rsidP="00D25D27">
      <w:pPr>
        <w:ind w:left="720"/>
        <w:rPr>
          <w:rFonts w:eastAsia="Arial Unicode MS"/>
          <w:i/>
          <w:color w:val="0070C0"/>
        </w:rPr>
      </w:pPr>
      <w:r w:rsidRPr="000E6707">
        <w:rPr>
          <w:rFonts w:eastAsiaTheme="minorHAnsi"/>
          <w:color w:val="000000"/>
        </w:rPr>
        <w:t xml:space="preserve">The </w:t>
      </w:r>
      <w:r>
        <w:rPr>
          <w:rFonts w:eastAsiaTheme="minorHAnsi"/>
          <w:color w:val="000000"/>
          <w:highlight w:val="yellow"/>
        </w:rPr>
        <w:t>trial name</w:t>
      </w:r>
      <w:r w:rsidRPr="000E6707">
        <w:rPr>
          <w:rFonts w:eastAsiaTheme="minorHAnsi"/>
          <w:color w:val="000000"/>
        </w:rPr>
        <w:t xml:space="preserve"> </w:t>
      </w:r>
      <w:r w:rsidRPr="00D25D27">
        <w:rPr>
          <w:rFonts w:eastAsiaTheme="minorHAnsi"/>
          <w:color w:val="000000"/>
        </w:rPr>
        <w:t>TMG</w:t>
      </w:r>
      <w:r w:rsidRPr="000E6707">
        <w:rPr>
          <w:rFonts w:eastAsiaTheme="minorHAnsi"/>
          <w:color w:val="000000"/>
        </w:rPr>
        <w:t xml:space="preserve"> membership includes representatives from the following</w:t>
      </w:r>
      <w:r>
        <w:rPr>
          <w:rFonts w:eastAsiaTheme="minorHAnsi"/>
          <w:color w:val="000000"/>
        </w:rPr>
        <w:t xml:space="preserve"> w</w:t>
      </w:r>
      <w:r w:rsidRPr="000E6707">
        <w:rPr>
          <w:rFonts w:eastAsiaTheme="minorHAnsi"/>
          <w:color w:val="000000"/>
        </w:rPr>
        <w:t>orkstreams/organisations</w:t>
      </w:r>
      <w:r>
        <w:rPr>
          <w:rFonts w:eastAsiaTheme="minorHAnsi"/>
          <w:color w:val="000000"/>
        </w:rPr>
        <w:t>;</w:t>
      </w:r>
      <w:r w:rsidRPr="000E6707">
        <w:rPr>
          <w:rFonts w:eastAsia="Arial Unicode MS"/>
          <w:i/>
          <w:color w:val="0070C0"/>
        </w:rPr>
        <w:t xml:space="preserve"> </w:t>
      </w:r>
    </w:p>
    <w:p w:rsidR="00786AA6" w:rsidRPr="00B80DAA" w:rsidRDefault="00111F6B" w:rsidP="00D25D27">
      <w:pPr>
        <w:ind w:left="720"/>
        <w:rPr>
          <w:rFonts w:eastAsiaTheme="minorHAnsi"/>
        </w:rPr>
      </w:pPr>
      <w:r w:rsidRPr="00B80DAA">
        <w:rPr>
          <w:rFonts w:eastAsia="Arial Unicode MS"/>
          <w:i/>
          <w:highlight w:val="yellow"/>
        </w:rPr>
        <w:t>amend as appropriate, the list is not extensive and should</w:t>
      </w:r>
      <w:r w:rsidRPr="00B80DAA">
        <w:rPr>
          <w:rFonts w:eastAsia="Arial Unicode MS"/>
          <w:i/>
          <w:highlight w:val="yellow"/>
        </w:rPr>
        <w:t xml:space="preserve"> be adapted to address the specific needs of the trial</w:t>
      </w:r>
    </w:p>
    <w:p w:rsidR="00786AA6" w:rsidRPr="00D25D27" w:rsidRDefault="00111F6B" w:rsidP="00D25D27">
      <w:pPr>
        <w:pStyle w:val="ListParagraph"/>
        <w:numPr>
          <w:ilvl w:val="0"/>
          <w:numId w:val="14"/>
        </w:numPr>
        <w:ind w:left="1440"/>
        <w:rPr>
          <w:rFonts w:eastAsiaTheme="minorHAnsi"/>
        </w:rPr>
      </w:pPr>
      <w:r w:rsidRPr="00D25D27">
        <w:rPr>
          <w:rFonts w:eastAsiaTheme="minorHAnsi"/>
        </w:rPr>
        <w:t>Chief Investigator (CI)</w:t>
      </w:r>
    </w:p>
    <w:p w:rsidR="00786AA6" w:rsidRPr="00D25D27" w:rsidRDefault="00111F6B" w:rsidP="00D25D27">
      <w:pPr>
        <w:pStyle w:val="ListParagraph"/>
        <w:numPr>
          <w:ilvl w:val="0"/>
          <w:numId w:val="14"/>
        </w:numPr>
        <w:ind w:left="1440"/>
        <w:rPr>
          <w:rFonts w:eastAsiaTheme="minorHAnsi"/>
        </w:rPr>
      </w:pPr>
      <w:r w:rsidRPr="00D25D27">
        <w:rPr>
          <w:rFonts w:eastAsiaTheme="minorHAnsi"/>
        </w:rPr>
        <w:t>Sponsor Representative</w:t>
      </w:r>
    </w:p>
    <w:p w:rsidR="00786AA6" w:rsidRPr="00D25D27" w:rsidRDefault="00111F6B" w:rsidP="00D25D27">
      <w:pPr>
        <w:pStyle w:val="ListParagraph"/>
        <w:numPr>
          <w:ilvl w:val="0"/>
          <w:numId w:val="14"/>
        </w:numPr>
        <w:ind w:left="1440"/>
        <w:rPr>
          <w:rFonts w:eastAsiaTheme="minorHAnsi"/>
        </w:rPr>
      </w:pPr>
      <w:r w:rsidRPr="00D25D27">
        <w:rPr>
          <w:rFonts w:eastAsiaTheme="minorHAnsi"/>
        </w:rPr>
        <w:t>Trial Management team members</w:t>
      </w:r>
    </w:p>
    <w:p w:rsidR="00786AA6" w:rsidRPr="00D25D27" w:rsidRDefault="00111F6B" w:rsidP="00D25D27">
      <w:pPr>
        <w:pStyle w:val="ListParagraph"/>
        <w:numPr>
          <w:ilvl w:val="0"/>
          <w:numId w:val="14"/>
        </w:numPr>
        <w:ind w:left="1440"/>
        <w:rPr>
          <w:rFonts w:eastAsiaTheme="minorHAnsi"/>
        </w:rPr>
      </w:pPr>
      <w:r w:rsidRPr="00D25D27">
        <w:rPr>
          <w:rFonts w:eastAsiaTheme="minorHAnsi"/>
        </w:rPr>
        <w:t>Statistics team members</w:t>
      </w:r>
    </w:p>
    <w:p w:rsidR="00786AA6" w:rsidRPr="00D25D27" w:rsidRDefault="00111F6B" w:rsidP="00D25D27">
      <w:pPr>
        <w:pStyle w:val="ListParagraph"/>
        <w:numPr>
          <w:ilvl w:val="0"/>
          <w:numId w:val="14"/>
        </w:numPr>
        <w:ind w:left="1440"/>
        <w:rPr>
          <w:rFonts w:eastAsiaTheme="minorHAnsi"/>
        </w:rPr>
      </w:pPr>
      <w:r w:rsidRPr="00D25D27">
        <w:rPr>
          <w:rFonts w:eastAsiaTheme="minorHAnsi"/>
        </w:rPr>
        <w:t>Data Management team members</w:t>
      </w:r>
    </w:p>
    <w:p w:rsidR="00786AA6" w:rsidRPr="00D25D27" w:rsidRDefault="00111F6B" w:rsidP="00D25D27">
      <w:pPr>
        <w:pStyle w:val="ListParagraph"/>
        <w:numPr>
          <w:ilvl w:val="0"/>
          <w:numId w:val="14"/>
        </w:numPr>
        <w:ind w:left="1440"/>
        <w:rPr>
          <w:rFonts w:eastAsiaTheme="minorHAnsi"/>
        </w:rPr>
      </w:pPr>
      <w:r w:rsidRPr="00D25D27">
        <w:rPr>
          <w:rFonts w:eastAsiaTheme="minorHAnsi"/>
        </w:rPr>
        <w:t xml:space="preserve">One or two site Principal Investigators </w:t>
      </w:r>
    </w:p>
    <w:p w:rsidR="00786AA6" w:rsidRPr="00D25D27" w:rsidRDefault="00111F6B" w:rsidP="00D25D27">
      <w:pPr>
        <w:pStyle w:val="ListParagraph"/>
        <w:numPr>
          <w:ilvl w:val="0"/>
          <w:numId w:val="14"/>
        </w:numPr>
        <w:ind w:left="1440"/>
        <w:rPr>
          <w:rFonts w:eastAsiaTheme="minorHAnsi"/>
        </w:rPr>
      </w:pPr>
      <w:r w:rsidRPr="00D25D27">
        <w:rPr>
          <w:rFonts w:eastAsiaTheme="minorHAnsi"/>
        </w:rPr>
        <w:t xml:space="preserve">Health Economist </w:t>
      </w:r>
    </w:p>
    <w:p w:rsidR="00786AA6" w:rsidRPr="00D25D27" w:rsidRDefault="00111F6B" w:rsidP="00D25D27">
      <w:pPr>
        <w:pStyle w:val="ListParagraph"/>
        <w:numPr>
          <w:ilvl w:val="0"/>
          <w:numId w:val="14"/>
        </w:numPr>
        <w:ind w:left="1440"/>
        <w:rPr>
          <w:rFonts w:eastAsiaTheme="minorHAnsi"/>
        </w:rPr>
      </w:pPr>
      <w:r w:rsidRPr="00D25D27">
        <w:rPr>
          <w:rFonts w:eastAsiaTheme="minorHAnsi"/>
        </w:rPr>
        <w:t>Trial Pharma</w:t>
      </w:r>
      <w:r w:rsidRPr="00D25D27">
        <w:rPr>
          <w:rFonts w:eastAsiaTheme="minorHAnsi"/>
        </w:rPr>
        <w:t xml:space="preserve">cist </w:t>
      </w:r>
    </w:p>
    <w:p w:rsidR="00786AA6" w:rsidRPr="000E6707" w:rsidRDefault="00111F6B" w:rsidP="00D25D27">
      <w:pPr>
        <w:ind w:left="720"/>
        <w:rPr>
          <w:rFonts w:eastAsiaTheme="minorHAnsi"/>
          <w:color w:val="000000"/>
        </w:rPr>
      </w:pPr>
      <w:r w:rsidRPr="000E6707">
        <w:rPr>
          <w:rFonts w:eastAsiaTheme="minorHAnsi"/>
          <w:color w:val="000000"/>
        </w:rPr>
        <w:t xml:space="preserve">Additional individuals may be invited to attend a </w:t>
      </w:r>
      <w:r w:rsidRPr="00D25D27">
        <w:rPr>
          <w:rFonts w:eastAsiaTheme="minorHAnsi"/>
          <w:color w:val="000000"/>
        </w:rPr>
        <w:t>TMG</w:t>
      </w:r>
      <w:r w:rsidRPr="000E6707">
        <w:rPr>
          <w:rFonts w:eastAsiaTheme="minorHAnsi"/>
          <w:color w:val="000000"/>
        </w:rPr>
        <w:t xml:space="preserve"> </w:t>
      </w:r>
      <w:r w:rsidRPr="000E6707">
        <w:rPr>
          <w:rFonts w:eastAsiaTheme="minorHAnsi"/>
          <w:color w:val="000000"/>
        </w:rPr>
        <w:t xml:space="preserve">meeting however they will not be considered formal members of the </w:t>
      </w:r>
      <w:r w:rsidRPr="00D25D27">
        <w:rPr>
          <w:rFonts w:eastAsiaTheme="minorHAnsi"/>
          <w:color w:val="000000"/>
        </w:rPr>
        <w:t>TMG</w:t>
      </w:r>
      <w:r w:rsidRPr="000E6707">
        <w:rPr>
          <w:rFonts w:eastAsiaTheme="minorHAnsi"/>
          <w:color w:val="000000"/>
        </w:rPr>
        <w:t xml:space="preserve"> </w:t>
      </w:r>
      <w:r w:rsidRPr="000E6707">
        <w:rPr>
          <w:rFonts w:eastAsiaTheme="minorHAnsi"/>
          <w:color w:val="000000"/>
        </w:rPr>
        <w:t>and within the meeting there may be open and closed sessions.</w:t>
      </w:r>
    </w:p>
    <w:p w:rsidR="00786AA6" w:rsidRPr="000E6707" w:rsidRDefault="00111F6B" w:rsidP="00D25D27">
      <w:pPr>
        <w:ind w:left="720"/>
        <w:rPr>
          <w:rFonts w:eastAsia="Times New Roman"/>
          <w:color w:val="000000" w:themeColor="text1"/>
        </w:rPr>
      </w:pPr>
      <w:bookmarkStart w:id="20" w:name="_Hlk93501842"/>
      <w:r w:rsidRPr="000E6707">
        <w:rPr>
          <w:rFonts w:eastAsia="Arial Unicode MS"/>
        </w:rPr>
        <w:t xml:space="preserve">Members of the </w:t>
      </w:r>
      <w:r w:rsidRPr="00D25D27">
        <w:rPr>
          <w:rFonts w:eastAsiaTheme="minorHAnsi"/>
          <w:color w:val="000000"/>
        </w:rPr>
        <w:t>TMG</w:t>
      </w:r>
      <w:r w:rsidRPr="000E6707">
        <w:rPr>
          <w:rFonts w:eastAsia="Arial Unicode MS"/>
        </w:rPr>
        <w:t xml:space="preserve"> are</w:t>
      </w:r>
      <w:r w:rsidRPr="000E6707">
        <w:rPr>
          <w:rFonts w:eastAsia="Arial Unicode MS"/>
          <w:color w:val="000000" w:themeColor="text1"/>
        </w:rPr>
        <w:t xml:space="preserve"> detailed in the </w:t>
      </w:r>
      <w:r>
        <w:rPr>
          <w:rFonts w:eastAsiaTheme="minorHAnsi"/>
          <w:color w:val="000000"/>
          <w:highlight w:val="yellow"/>
        </w:rPr>
        <w:t>trial name</w:t>
      </w:r>
      <w:r w:rsidRPr="000E6707">
        <w:rPr>
          <w:rFonts w:eastAsiaTheme="minorHAnsi"/>
          <w:color w:val="000000"/>
        </w:rPr>
        <w:t xml:space="preserve"> </w:t>
      </w:r>
      <w:r w:rsidRPr="000E6707">
        <w:rPr>
          <w:rFonts w:eastAsia="Arial Unicode MS"/>
        </w:rPr>
        <w:t>Oversight C</w:t>
      </w:r>
      <w:r w:rsidRPr="000E6707">
        <w:rPr>
          <w:rFonts w:eastAsia="Arial Unicode MS"/>
          <w:color w:val="000000" w:themeColor="text1"/>
        </w:rPr>
        <w:t>omm</w:t>
      </w:r>
      <w:r w:rsidRPr="000E6707">
        <w:rPr>
          <w:rFonts w:eastAsia="Arial Unicode MS"/>
          <w:color w:val="000000" w:themeColor="text1"/>
        </w:rPr>
        <w:t xml:space="preserve">ittee Membership Log. </w:t>
      </w:r>
    </w:p>
    <w:p w:rsidR="00786AA6" w:rsidRPr="00D25D27" w:rsidRDefault="00111F6B" w:rsidP="00D25D27">
      <w:pPr>
        <w:ind w:left="720"/>
        <w:rPr>
          <w:rFonts w:eastAsia="Arial Unicode MS"/>
          <w:b/>
        </w:rPr>
      </w:pPr>
      <w:bookmarkStart w:id="21" w:name="_Toc300056712"/>
      <w:bookmarkStart w:id="22" w:name="_Toc340841353"/>
      <w:bookmarkEnd w:id="20"/>
      <w:r w:rsidRPr="00D25D27">
        <w:rPr>
          <w:rFonts w:eastAsia="Arial Unicode MS"/>
          <w:b/>
        </w:rPr>
        <w:t xml:space="preserve"> </w:t>
      </w:r>
      <w:bookmarkStart w:id="23" w:name="_Toc85460187"/>
      <w:r w:rsidRPr="00D25D27">
        <w:rPr>
          <w:rFonts w:eastAsia="Arial Unicode MS"/>
          <w:b/>
        </w:rPr>
        <w:t>TMG Chair</w:t>
      </w:r>
      <w:bookmarkEnd w:id="21"/>
      <w:bookmarkEnd w:id="22"/>
      <w:bookmarkEnd w:id="23"/>
    </w:p>
    <w:p w:rsidR="00786AA6" w:rsidRPr="000E6707" w:rsidRDefault="00111F6B" w:rsidP="00D25D27">
      <w:pPr>
        <w:ind w:left="720"/>
        <w:rPr>
          <w:rFonts w:eastAsia="Times New Roman"/>
          <w:color w:val="000000" w:themeColor="text1"/>
        </w:rPr>
      </w:pPr>
      <w:r w:rsidRPr="00D25D27">
        <w:rPr>
          <w:color w:val="000000" w:themeColor="text1"/>
        </w:rPr>
        <w:t xml:space="preserve">The Chief Investigator of the </w:t>
      </w:r>
      <w:r w:rsidRPr="00D25D27">
        <w:rPr>
          <w:rFonts w:eastAsiaTheme="minorHAnsi"/>
          <w:color w:val="000000"/>
        </w:rPr>
        <w:t xml:space="preserve">trial name </w:t>
      </w:r>
      <w:r w:rsidRPr="00D25D27">
        <w:rPr>
          <w:color w:val="000000" w:themeColor="text1"/>
        </w:rPr>
        <w:t>trial will act as Chair. A vice-Chair will be appointed by the TMG</w:t>
      </w:r>
      <w:r w:rsidRPr="000E6707">
        <w:rPr>
          <w:color w:val="000000" w:themeColor="text1"/>
        </w:rPr>
        <w:t xml:space="preserve"> to assume the r</w:t>
      </w:r>
      <w:r>
        <w:rPr>
          <w:color w:val="000000" w:themeColor="text1"/>
        </w:rPr>
        <w:t>e</w:t>
      </w:r>
      <w:r w:rsidRPr="000E6707">
        <w:rPr>
          <w:color w:val="000000" w:themeColor="text1"/>
        </w:rPr>
        <w:t>sponsibilities of the Chair when the Chair is not available.</w:t>
      </w:r>
    </w:p>
    <w:p w:rsidR="00786AA6" w:rsidRPr="000E6707" w:rsidRDefault="00111F6B" w:rsidP="000E6707">
      <w:pPr>
        <w:pStyle w:val="Heading2"/>
        <w:rPr>
          <w:rFonts w:eastAsia="Arial Unicode MS"/>
          <w:sz w:val="28"/>
          <w:szCs w:val="24"/>
        </w:rPr>
      </w:pPr>
      <w:bookmarkStart w:id="24" w:name="_Toc256000003"/>
      <w:bookmarkStart w:id="25" w:name="_Toc85460188"/>
      <w:bookmarkStart w:id="26" w:name="_Toc340841355"/>
      <w:bookmarkStart w:id="27" w:name="_Toc300056714"/>
      <w:bookmarkStart w:id="28" w:name="_Toc126153659"/>
      <w:r w:rsidRPr="000E6707">
        <w:rPr>
          <w:rFonts w:eastAsia="Arial Unicode MS"/>
        </w:rPr>
        <w:t xml:space="preserve">Organisation Of </w:t>
      </w:r>
      <w:r w:rsidRPr="000E6707">
        <w:rPr>
          <w:rFonts w:eastAsia="Arial Unicode MS"/>
        </w:rPr>
        <w:t xml:space="preserve">TMG </w:t>
      </w:r>
      <w:r w:rsidRPr="000E6707">
        <w:rPr>
          <w:rFonts w:eastAsia="Arial Unicode MS"/>
        </w:rPr>
        <w:t>Meetings</w:t>
      </w:r>
      <w:bookmarkEnd w:id="24"/>
      <w:bookmarkEnd w:id="25"/>
      <w:bookmarkEnd w:id="26"/>
      <w:bookmarkEnd w:id="27"/>
      <w:bookmarkEnd w:id="28"/>
    </w:p>
    <w:p w:rsidR="00786AA6" w:rsidRPr="00D25D27" w:rsidRDefault="00111F6B" w:rsidP="00D25D27">
      <w:pPr>
        <w:ind w:left="720"/>
        <w:rPr>
          <w:rFonts w:eastAsia="Arial Unicode MS"/>
          <w:b/>
        </w:rPr>
      </w:pPr>
      <w:bookmarkStart w:id="29" w:name="_Toc85460189"/>
      <w:r w:rsidRPr="00D25D27">
        <w:rPr>
          <w:rFonts w:eastAsia="Arial Unicode MS"/>
          <w:b/>
        </w:rPr>
        <w:t>Attendance</w:t>
      </w:r>
      <w:r w:rsidRPr="00D25D27">
        <w:rPr>
          <w:rFonts w:eastAsia="Arial Unicode MS"/>
          <w:b/>
        </w:rPr>
        <w:tab/>
      </w:r>
      <w:bookmarkEnd w:id="29"/>
    </w:p>
    <w:p w:rsidR="00786AA6" w:rsidRPr="00D25D27" w:rsidRDefault="00111F6B" w:rsidP="00D25D27">
      <w:pPr>
        <w:ind w:left="720"/>
        <w:rPr>
          <w:rFonts w:eastAsia="Arial Unicode MS"/>
          <w:color w:val="000000" w:themeColor="text1"/>
        </w:rPr>
      </w:pPr>
      <w:r w:rsidRPr="00D25D27">
        <w:rPr>
          <w:rFonts w:eastAsia="Arial Unicode MS"/>
          <w:color w:val="000000" w:themeColor="text1"/>
        </w:rPr>
        <w:t xml:space="preserve">Members should send apologies in advance of any meeting they cannot attend and provide any applicable updates/comments to the Trial Manager for consideration during the discussions. </w:t>
      </w:r>
    </w:p>
    <w:p w:rsidR="00786AA6" w:rsidRPr="00D25D27" w:rsidRDefault="00111F6B" w:rsidP="00D25D27">
      <w:pPr>
        <w:ind w:left="720"/>
        <w:rPr>
          <w:rFonts w:eastAsia="Arial Unicode MS"/>
          <w:color w:val="000000" w:themeColor="text1"/>
        </w:rPr>
      </w:pPr>
      <w:r w:rsidRPr="00D25D27">
        <w:rPr>
          <w:rFonts w:eastAsia="Arial Unicode MS"/>
          <w:color w:val="000000" w:themeColor="text1"/>
        </w:rPr>
        <w:t xml:space="preserve">If a member does not attend nor send a delegate </w:t>
      </w:r>
      <w:r>
        <w:rPr>
          <w:rFonts w:eastAsia="Arial Unicode MS"/>
          <w:color w:val="000000" w:themeColor="text1"/>
        </w:rPr>
        <w:t xml:space="preserve">or </w:t>
      </w:r>
      <w:r w:rsidRPr="00D25D27">
        <w:rPr>
          <w:rFonts w:eastAsia="Arial Unicode MS"/>
          <w:color w:val="000000" w:themeColor="text1"/>
        </w:rPr>
        <w:t xml:space="preserve">apologies </w:t>
      </w:r>
      <w:r w:rsidRPr="00D25D27">
        <w:rPr>
          <w:rFonts w:eastAsia="Arial Unicode MS"/>
          <w:color w:val="000000" w:themeColor="text1"/>
        </w:rPr>
        <w:t xml:space="preserve">for a meeting, every effort will be made to ensure their availability for the next meeting.  If a member does not attend nor send a </w:t>
      </w:r>
      <w:r w:rsidRPr="00D25D27">
        <w:rPr>
          <w:rFonts w:eastAsia="Arial Unicode MS"/>
          <w:color w:val="000000" w:themeColor="text1"/>
        </w:rPr>
        <w:lastRenderedPageBreak/>
        <w:t xml:space="preserve">delegate </w:t>
      </w:r>
      <w:r>
        <w:rPr>
          <w:rFonts w:eastAsia="Arial Unicode MS"/>
          <w:color w:val="000000" w:themeColor="text1"/>
        </w:rPr>
        <w:t>or</w:t>
      </w:r>
      <w:r w:rsidRPr="00D25D27">
        <w:rPr>
          <w:rFonts w:eastAsia="Arial Unicode MS"/>
          <w:color w:val="000000" w:themeColor="text1"/>
        </w:rPr>
        <w:t xml:space="preserve"> apologies for the following meeting and/or do not engage in discussions outside of the TMG meetings, they may be</w:t>
      </w:r>
      <w:r w:rsidRPr="00D25D27">
        <w:rPr>
          <w:rFonts w:eastAsia="Arial Unicode MS"/>
          <w:color w:val="000000" w:themeColor="text1"/>
        </w:rPr>
        <w:t xml:space="preserve"> asked if they wish to remain part of the </w:t>
      </w:r>
      <w:r w:rsidRPr="00D25D27">
        <w:rPr>
          <w:rFonts w:eastAsia="Arial Unicode MS"/>
        </w:rPr>
        <w:t xml:space="preserve">TMG.  </w:t>
      </w:r>
      <w:r w:rsidRPr="00D25D27">
        <w:rPr>
          <w:rFonts w:eastAsia="Arial Unicode MS"/>
          <w:color w:val="000000" w:themeColor="text1"/>
        </w:rPr>
        <w:t xml:space="preserve"> </w:t>
      </w:r>
    </w:p>
    <w:p w:rsidR="00786AA6" w:rsidRPr="00E1001A" w:rsidRDefault="00111F6B" w:rsidP="00D25D27">
      <w:pPr>
        <w:ind w:left="720"/>
        <w:rPr>
          <w:rFonts w:eastAsia="Arial Unicode MS"/>
          <w:color w:val="000000" w:themeColor="text1"/>
        </w:rPr>
      </w:pPr>
      <w:r w:rsidRPr="00D25D27">
        <w:rPr>
          <w:rFonts w:eastAsia="Arial Unicode MS"/>
          <w:color w:val="000000" w:themeColor="text1"/>
        </w:rPr>
        <w:t>Reasons for non-attendance will be discussed and additional meetings scheduled where required.  If a member knows in advance that they are unlikely to be able to attend most meetings, replacement representa</w:t>
      </w:r>
      <w:r w:rsidRPr="00D25D27">
        <w:rPr>
          <w:rFonts w:eastAsia="Arial Unicode MS"/>
          <w:color w:val="000000" w:themeColor="text1"/>
        </w:rPr>
        <w:t xml:space="preserve">tion </w:t>
      </w:r>
      <w:r w:rsidRPr="00E1001A">
        <w:rPr>
          <w:rFonts w:eastAsia="Arial Unicode MS"/>
          <w:color w:val="000000" w:themeColor="text1"/>
        </w:rPr>
        <w:t xml:space="preserve">should be discussed and agreed with the </w:t>
      </w:r>
      <w:r w:rsidRPr="00E1001A">
        <w:rPr>
          <w:rFonts w:eastAsia="Arial Unicode MS"/>
        </w:rPr>
        <w:t>TMG</w:t>
      </w:r>
      <w:r w:rsidRPr="00E1001A">
        <w:rPr>
          <w:rFonts w:eastAsia="Arial Unicode MS"/>
        </w:rPr>
        <w:t xml:space="preserve">. </w:t>
      </w:r>
      <w:r w:rsidRPr="00E1001A">
        <w:rPr>
          <w:rFonts w:eastAsia="Arial Unicode MS"/>
          <w:color w:val="000000" w:themeColor="text1"/>
        </w:rPr>
        <w:t>This should be documented in the meeting minutes.</w:t>
      </w:r>
    </w:p>
    <w:p w:rsidR="00786AA6" w:rsidRPr="00E1001A" w:rsidRDefault="00111F6B" w:rsidP="00D25D27">
      <w:pPr>
        <w:ind w:left="720"/>
        <w:rPr>
          <w:rFonts w:eastAsia="Arial Unicode MS"/>
          <w:b/>
        </w:rPr>
      </w:pPr>
      <w:bookmarkStart w:id="30" w:name="_Toc85460190"/>
      <w:bookmarkStart w:id="31" w:name="_Toc340841356"/>
      <w:bookmarkStart w:id="32" w:name="_Toc300056715"/>
      <w:r w:rsidRPr="00E1001A">
        <w:rPr>
          <w:rFonts w:eastAsia="Arial Unicode MS"/>
          <w:b/>
        </w:rPr>
        <w:t>Frequency of Meetings</w:t>
      </w:r>
      <w:bookmarkEnd w:id="30"/>
      <w:bookmarkEnd w:id="31"/>
      <w:bookmarkEnd w:id="32"/>
    </w:p>
    <w:p w:rsidR="00786AA6" w:rsidRPr="00E1001A" w:rsidRDefault="00111F6B" w:rsidP="00D25D27">
      <w:pPr>
        <w:ind w:left="720"/>
        <w:rPr>
          <w:rFonts w:eastAsia="Times New Roman"/>
          <w:color w:val="000000" w:themeColor="text1"/>
        </w:rPr>
      </w:pPr>
      <w:r w:rsidRPr="00E1001A">
        <w:rPr>
          <w:color w:val="000000" w:themeColor="text1"/>
        </w:rPr>
        <w:t xml:space="preserve">The frequency of the </w:t>
      </w:r>
      <w:r w:rsidRPr="00E1001A">
        <w:rPr>
          <w:color w:val="000000" w:themeColor="text1"/>
        </w:rPr>
        <w:t>TMG</w:t>
      </w:r>
      <w:r w:rsidRPr="00E1001A">
        <w:rPr>
          <w:color w:val="000000" w:themeColor="text1"/>
        </w:rPr>
        <w:t xml:space="preserve"> meetings will be agreed by the </w:t>
      </w:r>
      <w:r w:rsidRPr="00E1001A">
        <w:rPr>
          <w:color w:val="000000" w:themeColor="text1"/>
        </w:rPr>
        <w:t>TMG</w:t>
      </w:r>
      <w:r w:rsidRPr="00E1001A">
        <w:rPr>
          <w:color w:val="000000" w:themeColor="text1"/>
        </w:rPr>
        <w:t xml:space="preserve"> and documented within the ratified meeting minutes. </w:t>
      </w:r>
    </w:p>
    <w:p w:rsidR="00786AA6" w:rsidRPr="00E1001A" w:rsidRDefault="00111F6B" w:rsidP="00D25D27">
      <w:pPr>
        <w:ind w:left="720"/>
        <w:rPr>
          <w:color w:val="000000" w:themeColor="text1"/>
        </w:rPr>
      </w:pPr>
      <w:r w:rsidRPr="00E1001A">
        <w:rPr>
          <w:color w:val="000000" w:themeColor="text1"/>
        </w:rPr>
        <w:t xml:space="preserve">The frequency will depend on the demands of the different stages of the trial, for example the </w:t>
      </w:r>
      <w:r w:rsidRPr="00E1001A">
        <w:rPr>
          <w:color w:val="000000" w:themeColor="text1"/>
        </w:rPr>
        <w:t>TMG</w:t>
      </w:r>
      <w:r w:rsidRPr="00E1001A">
        <w:rPr>
          <w:color w:val="000000" w:themeColor="text1"/>
        </w:rPr>
        <w:t xml:space="preserve"> may meet monthly in the first instance reducing to three monthly for the duration of the trial. </w:t>
      </w:r>
    </w:p>
    <w:p w:rsidR="00786AA6" w:rsidRPr="00E1001A" w:rsidRDefault="00111F6B" w:rsidP="00D25D27">
      <w:pPr>
        <w:ind w:left="720"/>
        <w:rPr>
          <w:rFonts w:eastAsia="Arial Unicode MS"/>
        </w:rPr>
      </w:pPr>
      <w:r w:rsidRPr="00E1001A">
        <w:rPr>
          <w:snapToGrid w:val="0"/>
          <w:color w:val="000000" w:themeColor="text1"/>
        </w:rPr>
        <w:t xml:space="preserve">Other meetings may be arranged with </w:t>
      </w:r>
      <w:r w:rsidRPr="00E1001A">
        <w:rPr>
          <w:snapToGrid w:val="0"/>
          <w:color w:val="000000" w:themeColor="text1"/>
        </w:rPr>
        <w:t>TMG</w:t>
      </w:r>
      <w:r w:rsidRPr="00E1001A">
        <w:rPr>
          <w:snapToGrid w:val="0"/>
          <w:color w:val="000000" w:themeColor="text1"/>
        </w:rPr>
        <w:t xml:space="preserve"> members and not term</w:t>
      </w:r>
      <w:r w:rsidRPr="00E1001A">
        <w:rPr>
          <w:snapToGrid w:val="0"/>
          <w:color w:val="000000" w:themeColor="text1"/>
        </w:rPr>
        <w:t xml:space="preserve">ed as a </w:t>
      </w:r>
      <w:r w:rsidRPr="00E1001A">
        <w:rPr>
          <w:snapToGrid w:val="0"/>
          <w:color w:val="000000" w:themeColor="text1"/>
        </w:rPr>
        <w:t>TMG</w:t>
      </w:r>
      <w:r w:rsidRPr="00E1001A">
        <w:rPr>
          <w:snapToGrid w:val="0"/>
          <w:color w:val="000000" w:themeColor="text1"/>
        </w:rPr>
        <w:t xml:space="preserve"> meeting.</w:t>
      </w:r>
    </w:p>
    <w:p w:rsidR="00786AA6" w:rsidRPr="00E1001A" w:rsidRDefault="00111F6B" w:rsidP="00D25D27">
      <w:pPr>
        <w:ind w:left="720"/>
        <w:rPr>
          <w:rFonts w:eastAsia="Arial Unicode MS"/>
          <w:b/>
        </w:rPr>
      </w:pPr>
      <w:bookmarkStart w:id="33" w:name="_Toc85460191"/>
      <w:bookmarkStart w:id="34" w:name="_Toc340841357"/>
      <w:bookmarkStart w:id="35" w:name="_Toc300056716"/>
      <w:r w:rsidRPr="00E1001A">
        <w:rPr>
          <w:rFonts w:eastAsia="Arial Unicode MS"/>
          <w:b/>
        </w:rPr>
        <w:t>Format of Meetings</w:t>
      </w:r>
      <w:bookmarkEnd w:id="33"/>
      <w:bookmarkEnd w:id="34"/>
      <w:bookmarkEnd w:id="35"/>
    </w:p>
    <w:p w:rsidR="00786AA6" w:rsidRPr="00E1001A" w:rsidRDefault="00111F6B" w:rsidP="00D25D27">
      <w:pPr>
        <w:ind w:left="720"/>
        <w:rPr>
          <w:rFonts w:eastAsia="Arial Unicode MS"/>
          <w:color w:val="000000" w:themeColor="text1"/>
        </w:rPr>
      </w:pPr>
      <w:r w:rsidRPr="00E1001A">
        <w:rPr>
          <w:rFonts w:eastAsia="Arial Unicode MS"/>
          <w:color w:val="000000" w:themeColor="text1"/>
        </w:rPr>
        <w:t xml:space="preserve">Meetings will be held face-to-face or remotely such as videoconference or teleconference, whichever is more appropriate.  The meetings will be organised by the Trial Manager or agreed delegate. </w:t>
      </w:r>
    </w:p>
    <w:p w:rsidR="00786AA6" w:rsidRPr="00E1001A" w:rsidRDefault="00111F6B" w:rsidP="00D25D27">
      <w:pPr>
        <w:ind w:left="720"/>
        <w:rPr>
          <w:rFonts w:eastAsia="Times New Roman"/>
          <w:b/>
        </w:rPr>
      </w:pPr>
      <w:bookmarkStart w:id="36" w:name="_Toc85460192"/>
      <w:r w:rsidRPr="00E1001A">
        <w:rPr>
          <w:b/>
        </w:rPr>
        <w:t>Open versus closed se</w:t>
      </w:r>
      <w:r w:rsidRPr="00E1001A">
        <w:rPr>
          <w:b/>
        </w:rPr>
        <w:t>ssions</w:t>
      </w:r>
      <w:bookmarkEnd w:id="36"/>
    </w:p>
    <w:p w:rsidR="00786AA6" w:rsidRPr="00E1001A" w:rsidRDefault="00111F6B" w:rsidP="00D25D27">
      <w:pPr>
        <w:ind w:left="720"/>
        <w:rPr>
          <w:color w:val="000000" w:themeColor="text1"/>
        </w:rPr>
      </w:pPr>
      <w:r w:rsidRPr="00E1001A">
        <w:rPr>
          <w:color w:val="000000" w:themeColor="text1"/>
        </w:rPr>
        <w:t xml:space="preserve">If any individuals who are not formal members of the </w:t>
      </w:r>
      <w:r w:rsidRPr="00E1001A">
        <w:rPr>
          <w:color w:val="000000" w:themeColor="text1"/>
        </w:rPr>
        <w:t>TMG</w:t>
      </w:r>
      <w:r w:rsidRPr="00E1001A">
        <w:rPr>
          <w:color w:val="000000" w:themeColor="text1"/>
        </w:rPr>
        <w:t xml:space="preserve"> attend, the </w:t>
      </w:r>
      <w:r w:rsidRPr="00E1001A">
        <w:rPr>
          <w:color w:val="000000" w:themeColor="text1"/>
        </w:rPr>
        <w:t>TMG</w:t>
      </w:r>
      <w:r w:rsidRPr="00E1001A">
        <w:rPr>
          <w:color w:val="000000" w:themeColor="text1"/>
        </w:rPr>
        <w:t xml:space="preserve"> meeting may be split into open and closed sessions. </w:t>
      </w:r>
    </w:p>
    <w:p w:rsidR="00786AA6" w:rsidRPr="00E1001A" w:rsidRDefault="00111F6B" w:rsidP="00D25D27">
      <w:pPr>
        <w:ind w:left="720"/>
        <w:rPr>
          <w:color w:val="000000" w:themeColor="text1"/>
        </w:rPr>
      </w:pPr>
      <w:r w:rsidRPr="00E1001A">
        <w:rPr>
          <w:color w:val="000000" w:themeColor="text1"/>
        </w:rPr>
        <w:t xml:space="preserve">Individuals who are not formal members of the </w:t>
      </w:r>
      <w:r w:rsidRPr="00E1001A">
        <w:rPr>
          <w:color w:val="000000" w:themeColor="text1"/>
        </w:rPr>
        <w:t>TMG</w:t>
      </w:r>
      <w:r w:rsidRPr="00E1001A">
        <w:rPr>
          <w:color w:val="000000" w:themeColor="text1"/>
        </w:rPr>
        <w:t xml:space="preserve"> should not normally attend closed sessions. However, where this is agreed</w:t>
      </w:r>
      <w:r w:rsidRPr="00E1001A">
        <w:rPr>
          <w:color w:val="000000" w:themeColor="text1"/>
        </w:rPr>
        <w:t xml:space="preserve"> by the CI and Sponsor Representative, these individuals are required to sign a confidentiality agreement (see Appendix 2) </w:t>
      </w:r>
      <w:r w:rsidRPr="00E1001A">
        <w:rPr>
          <w:b/>
          <w:color w:val="000000" w:themeColor="text1"/>
          <w:u w:val="single"/>
        </w:rPr>
        <w:t>BEFORE</w:t>
      </w:r>
      <w:r w:rsidRPr="00E1001A">
        <w:rPr>
          <w:color w:val="000000" w:themeColor="text1"/>
        </w:rPr>
        <w:t xml:space="preserve"> they attend any closed sessions, or receive any meeting documentation (e.g. meeting minutes from previous sessions, meeting re</w:t>
      </w:r>
      <w:r w:rsidRPr="00E1001A">
        <w:rPr>
          <w:color w:val="000000" w:themeColor="text1"/>
        </w:rPr>
        <w:t xml:space="preserve">ports, etc.). </w:t>
      </w:r>
    </w:p>
    <w:p w:rsidR="00786AA6" w:rsidRPr="00E1001A" w:rsidRDefault="00111F6B" w:rsidP="00D25D27">
      <w:pPr>
        <w:pStyle w:val="Heading2"/>
      </w:pPr>
      <w:bookmarkStart w:id="37" w:name="_Toc256000004"/>
      <w:bookmarkStart w:id="38" w:name="_Toc85460193"/>
      <w:bookmarkStart w:id="39" w:name="_Toc340841359"/>
      <w:bookmarkStart w:id="40" w:name="_Toc300056718"/>
      <w:bookmarkStart w:id="41" w:name="_Toc126153660"/>
      <w:r w:rsidRPr="00E1001A">
        <w:t>TMG Documentation</w:t>
      </w:r>
      <w:bookmarkEnd w:id="37"/>
      <w:bookmarkEnd w:id="38"/>
      <w:bookmarkEnd w:id="39"/>
      <w:bookmarkEnd w:id="40"/>
      <w:bookmarkEnd w:id="41"/>
    </w:p>
    <w:p w:rsidR="00786AA6" w:rsidRPr="00D25D27" w:rsidRDefault="00111F6B" w:rsidP="00D25D27">
      <w:pPr>
        <w:ind w:left="720"/>
        <w:rPr>
          <w:rFonts w:eastAsia="Arial Unicode MS"/>
          <w:b/>
        </w:rPr>
      </w:pPr>
      <w:bookmarkStart w:id="42" w:name="_Toc85460194"/>
      <w:bookmarkStart w:id="43" w:name="_Hlk85464119"/>
      <w:r w:rsidRPr="00D25D27">
        <w:rPr>
          <w:rFonts w:eastAsia="Arial Unicode MS"/>
          <w:b/>
        </w:rPr>
        <w:t>Agenda &amp; Minutes</w:t>
      </w:r>
      <w:bookmarkEnd w:id="42"/>
      <w:r w:rsidRPr="00D25D27">
        <w:rPr>
          <w:rFonts w:eastAsia="Arial Unicode MS"/>
          <w:b/>
        </w:rPr>
        <w:t xml:space="preserve"> </w:t>
      </w:r>
    </w:p>
    <w:p w:rsidR="00786AA6" w:rsidRPr="00D25D27" w:rsidRDefault="00111F6B" w:rsidP="00D25D27">
      <w:pPr>
        <w:ind w:left="720"/>
        <w:rPr>
          <w:rFonts w:eastAsia="Arial Unicode MS"/>
          <w:color w:val="000000" w:themeColor="text1"/>
        </w:rPr>
      </w:pPr>
      <w:r w:rsidRPr="00D25D27">
        <w:rPr>
          <w:rFonts w:eastAsia="Arial Unicode MS"/>
          <w:color w:val="000000" w:themeColor="text1"/>
        </w:rPr>
        <w:t xml:space="preserve">The </w:t>
      </w:r>
      <w:r>
        <w:rPr>
          <w:rFonts w:eastAsia="Arial Unicode MS"/>
          <w:color w:val="000000" w:themeColor="text1"/>
        </w:rPr>
        <w:t>TMG</w:t>
      </w:r>
      <w:r w:rsidRPr="00D25D27">
        <w:rPr>
          <w:rFonts w:eastAsia="Arial Unicode MS"/>
          <w:color w:val="000000" w:themeColor="text1"/>
        </w:rPr>
        <w:t xml:space="preserve"> agenda and relevant supporting documents, including minutes of the previous meeting, will be circulated before the meeting to allow time for the review. The </w:t>
      </w:r>
      <w:r>
        <w:rPr>
          <w:rFonts w:eastAsia="Arial Unicode MS"/>
          <w:color w:val="000000" w:themeColor="text1"/>
        </w:rPr>
        <w:t>TMG</w:t>
      </w:r>
      <w:r w:rsidRPr="00D25D27">
        <w:rPr>
          <w:rFonts w:eastAsia="Arial Unicode MS"/>
          <w:color w:val="000000" w:themeColor="text1"/>
        </w:rPr>
        <w:t xml:space="preserve"> Chair will decide how far in advance of meetings they wish to receive papers. </w:t>
      </w:r>
    </w:p>
    <w:p w:rsidR="00786AA6" w:rsidRPr="00D25D27" w:rsidRDefault="00111F6B" w:rsidP="00D25D27">
      <w:pPr>
        <w:ind w:left="720"/>
        <w:rPr>
          <w:rFonts w:eastAsia="Arial Unicode MS"/>
          <w:color w:val="000000" w:themeColor="text1"/>
        </w:rPr>
      </w:pPr>
      <w:r w:rsidRPr="00D25D27">
        <w:rPr>
          <w:rFonts w:eastAsia="Arial Unicode MS"/>
          <w:color w:val="000000" w:themeColor="text1"/>
        </w:rPr>
        <w:t xml:space="preserve">The Trial Manager or delegated other will be responsible for taking minutes of the meetings. </w:t>
      </w:r>
      <w:bookmarkStart w:id="44" w:name="_Hlk93502526"/>
      <w:r w:rsidRPr="00D25D27">
        <w:rPr>
          <w:rFonts w:eastAsia="Arial Unicode MS"/>
          <w:color w:val="000000" w:themeColor="text1"/>
        </w:rPr>
        <w:t xml:space="preserve">The </w:t>
      </w:r>
      <w:r>
        <w:rPr>
          <w:rFonts w:eastAsia="Arial Unicode MS"/>
          <w:color w:val="000000" w:themeColor="text1"/>
        </w:rPr>
        <w:t>TMG</w:t>
      </w:r>
      <w:r w:rsidRPr="00D25D27">
        <w:rPr>
          <w:rFonts w:eastAsia="Arial Unicode MS"/>
          <w:color w:val="000000" w:themeColor="text1"/>
        </w:rPr>
        <w:t xml:space="preserve"> Chair will be responsible for ratifying draft minutes.</w:t>
      </w:r>
      <w:bookmarkEnd w:id="44"/>
    </w:p>
    <w:p w:rsidR="00786AA6" w:rsidRPr="00E1001A" w:rsidRDefault="00111F6B" w:rsidP="00D25D27">
      <w:pPr>
        <w:ind w:left="720"/>
        <w:rPr>
          <w:rFonts w:eastAsia="Arial Unicode MS"/>
          <w:b/>
        </w:rPr>
      </w:pPr>
      <w:bookmarkStart w:id="45" w:name="_Toc85460195"/>
      <w:r w:rsidRPr="00E1001A">
        <w:rPr>
          <w:rFonts w:eastAsia="Arial Unicode MS"/>
          <w:b/>
        </w:rPr>
        <w:t>Reports</w:t>
      </w:r>
      <w:bookmarkEnd w:id="45"/>
    </w:p>
    <w:p w:rsidR="00786AA6" w:rsidRPr="00D25D27" w:rsidRDefault="00111F6B" w:rsidP="00D25D27">
      <w:pPr>
        <w:ind w:left="720"/>
        <w:rPr>
          <w:rFonts w:eastAsia="Arial Unicode MS"/>
          <w:color w:val="000000" w:themeColor="text1"/>
        </w:rPr>
      </w:pPr>
      <w:r w:rsidRPr="00D25D27">
        <w:rPr>
          <w:rFonts w:eastAsia="Arial Unicode MS"/>
          <w:color w:val="000000" w:themeColor="text1"/>
        </w:rPr>
        <w:lastRenderedPageBreak/>
        <w:t xml:space="preserve">The </w:t>
      </w:r>
      <w:r>
        <w:rPr>
          <w:rFonts w:eastAsia="Arial Unicode MS"/>
          <w:color w:val="000000" w:themeColor="text1"/>
        </w:rPr>
        <w:t>TMG</w:t>
      </w:r>
      <w:r w:rsidRPr="00D25D27">
        <w:rPr>
          <w:rFonts w:eastAsia="Arial Unicode MS"/>
          <w:color w:val="000000" w:themeColor="text1"/>
        </w:rPr>
        <w:t xml:space="preserve"> will</w:t>
      </w:r>
      <w:r w:rsidRPr="00D25D27">
        <w:rPr>
          <w:rFonts w:eastAsia="Arial Unicode MS"/>
          <w:color w:val="000000" w:themeColor="text1"/>
        </w:rPr>
        <w:t xml:space="preserve"> be provided with regular updates to include details of accrual, serious adverse events, CRF return rates, etc.  The </w:t>
      </w:r>
      <w:r>
        <w:rPr>
          <w:rFonts w:eastAsia="Arial Unicode MS"/>
          <w:color w:val="000000" w:themeColor="text1"/>
        </w:rPr>
        <w:t>TMG</w:t>
      </w:r>
      <w:r w:rsidRPr="00D25D27">
        <w:rPr>
          <w:rFonts w:eastAsia="Arial Unicode MS"/>
          <w:color w:val="000000" w:themeColor="text1"/>
        </w:rPr>
        <w:t xml:space="preserve"> members will not be privy to accumulating outcome measure data by trial arm; this will be reviewed by the Independent Data Safety Monit</w:t>
      </w:r>
      <w:r w:rsidRPr="00D25D27">
        <w:rPr>
          <w:rFonts w:eastAsia="Arial Unicode MS"/>
          <w:color w:val="000000" w:themeColor="text1"/>
        </w:rPr>
        <w:t>oring Committee (IDSMC) only.</w:t>
      </w:r>
    </w:p>
    <w:p w:rsidR="00786AA6" w:rsidRPr="00D25D27" w:rsidRDefault="00111F6B" w:rsidP="00D25D27">
      <w:pPr>
        <w:ind w:left="720"/>
        <w:rPr>
          <w:rFonts w:eastAsia="Arial Unicode MS"/>
          <w:color w:val="000000" w:themeColor="text1"/>
        </w:rPr>
      </w:pPr>
      <w:r w:rsidRPr="00D25D27">
        <w:rPr>
          <w:rFonts w:eastAsia="Arial Unicode MS"/>
          <w:color w:val="000000" w:themeColor="text1"/>
        </w:rPr>
        <w:t xml:space="preserve">The </w:t>
      </w:r>
      <w:r>
        <w:rPr>
          <w:rFonts w:eastAsia="Arial Unicode MS"/>
          <w:color w:val="000000" w:themeColor="text1"/>
        </w:rPr>
        <w:t>TMG</w:t>
      </w:r>
      <w:r w:rsidRPr="00D25D27">
        <w:rPr>
          <w:rFonts w:eastAsia="Arial Unicode MS"/>
          <w:color w:val="000000" w:themeColor="text1"/>
        </w:rPr>
        <w:t xml:space="preserve"> Chair will decide the content of any reports and how far in advance of meetings they wish to receive papers. This may vary from meeting to meeting depending upon the stage of the trial and should be documented in meeti</w:t>
      </w:r>
      <w:r w:rsidRPr="00D25D27">
        <w:rPr>
          <w:rFonts w:eastAsia="Arial Unicode MS"/>
          <w:color w:val="000000" w:themeColor="text1"/>
        </w:rPr>
        <w:t>ng minutes.</w:t>
      </w:r>
    </w:p>
    <w:p w:rsidR="00786AA6" w:rsidRPr="00D25D27" w:rsidRDefault="00111F6B" w:rsidP="00D25D27">
      <w:pPr>
        <w:ind w:left="720"/>
        <w:rPr>
          <w:rFonts w:eastAsia="Arial Unicode MS"/>
          <w:b/>
        </w:rPr>
      </w:pPr>
      <w:r w:rsidRPr="00D25D27">
        <w:rPr>
          <w:rFonts w:eastAsia="Arial Unicode MS"/>
          <w:b/>
        </w:rPr>
        <w:t>Confidentiality of Meeting Documentation</w:t>
      </w:r>
    </w:p>
    <w:p w:rsidR="00786AA6" w:rsidRPr="00D25D27" w:rsidRDefault="00111F6B" w:rsidP="00D25D27">
      <w:pPr>
        <w:ind w:left="720"/>
        <w:rPr>
          <w:rFonts w:eastAsia="Arial Unicode MS"/>
          <w:color w:val="000000" w:themeColor="text1"/>
        </w:rPr>
      </w:pPr>
      <w:r>
        <w:rPr>
          <w:rFonts w:eastAsia="Arial Unicode MS"/>
          <w:color w:val="000000" w:themeColor="text1"/>
        </w:rPr>
        <w:t>TMG</w:t>
      </w:r>
      <w:r w:rsidRPr="00D25D27">
        <w:rPr>
          <w:rFonts w:eastAsia="Arial Unicode MS"/>
          <w:color w:val="000000" w:themeColor="text1"/>
        </w:rPr>
        <w:t xml:space="preserve"> members and observers are required to securely store copies of the </w:t>
      </w:r>
      <w:r>
        <w:rPr>
          <w:rFonts w:eastAsia="Arial Unicode MS"/>
          <w:color w:val="000000" w:themeColor="text1"/>
        </w:rPr>
        <w:t>TMG</w:t>
      </w:r>
      <w:r w:rsidRPr="00D25D27">
        <w:rPr>
          <w:rFonts w:eastAsia="Arial Unicode MS"/>
          <w:color w:val="000000" w:themeColor="text1"/>
        </w:rPr>
        <w:t xml:space="preserve"> reports, agendas and minutes, as well as copies of communications between meetings.  All documentation should be considered conf</w:t>
      </w:r>
      <w:r w:rsidRPr="00D25D27">
        <w:rPr>
          <w:rFonts w:eastAsia="Arial Unicode MS"/>
          <w:color w:val="000000" w:themeColor="text1"/>
        </w:rPr>
        <w:t xml:space="preserve">idential </w:t>
      </w:r>
      <w:r w:rsidRPr="00D25D27">
        <w:rPr>
          <w:rFonts w:ascii="Calibri" w:eastAsia="Arial Unicode MS" w:hAnsi="Calibri" w:cs="Calibri"/>
          <w:color w:val="000000" w:themeColor="text1"/>
        </w:rPr>
        <w:t>to those unconnected with the trial</w:t>
      </w:r>
      <w:r w:rsidRPr="00D25D27">
        <w:rPr>
          <w:rFonts w:eastAsia="Arial Unicode MS"/>
          <w:color w:val="000000" w:themeColor="text1"/>
        </w:rPr>
        <w:t xml:space="preserve">.  </w:t>
      </w:r>
    </w:p>
    <w:p w:rsidR="00786AA6" w:rsidRDefault="00111F6B" w:rsidP="00D25D27">
      <w:pPr>
        <w:ind w:left="720"/>
        <w:rPr>
          <w:rFonts w:eastAsia="Arial Unicode MS"/>
          <w:color w:val="000000" w:themeColor="text1"/>
          <w:sz w:val="20"/>
          <w:szCs w:val="20"/>
        </w:rPr>
      </w:pPr>
      <w:r w:rsidRPr="00D25D27">
        <w:rPr>
          <w:rFonts w:eastAsia="Arial Unicode MS"/>
          <w:color w:val="000000" w:themeColor="text1"/>
        </w:rPr>
        <w:t xml:space="preserve">The </w:t>
      </w:r>
      <w:r w:rsidRPr="00D25D27">
        <w:rPr>
          <w:highlight w:val="yellow"/>
        </w:rPr>
        <w:t>insert responsible organisation/person</w:t>
      </w:r>
      <w:r>
        <w:rPr>
          <w:highlight w:val="yellow"/>
        </w:rPr>
        <w:t xml:space="preserve"> </w:t>
      </w:r>
      <w:r w:rsidRPr="00D25D27">
        <w:rPr>
          <w:rFonts w:eastAsia="Arial Unicode MS"/>
          <w:color w:val="000000" w:themeColor="text1"/>
        </w:rPr>
        <w:t xml:space="preserve">will keep a central record of all agendas, minutes, reports and correspondence by trial committees in the Trial Master File (TMF). </w:t>
      </w:r>
    </w:p>
    <w:p w:rsidR="00786AA6" w:rsidRDefault="00111F6B" w:rsidP="00D25D27">
      <w:pPr>
        <w:pStyle w:val="Heading2"/>
        <w:rPr>
          <w:rFonts w:eastAsia="Arial Unicode MS"/>
          <w:sz w:val="26"/>
          <w:szCs w:val="20"/>
        </w:rPr>
      </w:pPr>
      <w:bookmarkStart w:id="46" w:name="_Toc256000005"/>
      <w:bookmarkStart w:id="47" w:name="_Toc85460196"/>
      <w:bookmarkStart w:id="48" w:name="_Toc340841360"/>
      <w:bookmarkStart w:id="49" w:name="_Toc126153661"/>
      <w:bookmarkEnd w:id="43"/>
      <w:r>
        <w:rPr>
          <w:rFonts w:eastAsia="Arial Unicode MS"/>
        </w:rPr>
        <w:t>Decision Making</w:t>
      </w:r>
      <w:bookmarkEnd w:id="46"/>
      <w:bookmarkEnd w:id="47"/>
      <w:bookmarkEnd w:id="48"/>
      <w:bookmarkEnd w:id="49"/>
    </w:p>
    <w:p w:rsidR="00786AA6" w:rsidRDefault="00111F6B" w:rsidP="00D25D27">
      <w:pPr>
        <w:ind w:left="720"/>
        <w:rPr>
          <w:rFonts w:eastAsia="Arial Unicode MS"/>
        </w:rPr>
      </w:pPr>
      <w:r>
        <w:rPr>
          <w:rFonts w:eastAsia="Arial Unicode MS"/>
        </w:rPr>
        <w:t xml:space="preserve">The </w:t>
      </w:r>
      <w:r>
        <w:rPr>
          <w:rFonts w:eastAsia="Arial Unicode MS"/>
        </w:rPr>
        <w:t>TMG</w:t>
      </w:r>
      <w:r>
        <w:rPr>
          <w:rFonts w:eastAsia="Arial Unicode MS"/>
        </w:rPr>
        <w:t xml:space="preserve"> is respon</w:t>
      </w:r>
      <w:r>
        <w:rPr>
          <w:rFonts w:eastAsia="Arial Unicode MS"/>
        </w:rPr>
        <w:t xml:space="preserve">sible for overseeing the day-to-day running of the trial and can make decisions appropriate to this role.  However, the </w:t>
      </w:r>
      <w:r>
        <w:rPr>
          <w:rFonts w:eastAsia="Arial Unicode MS"/>
        </w:rPr>
        <w:t>TSC</w:t>
      </w:r>
      <w:r>
        <w:rPr>
          <w:rFonts w:eastAsia="Arial Unicode MS"/>
        </w:rPr>
        <w:t xml:space="preserve"> is the independent oversight body for the trial.</w:t>
      </w:r>
    </w:p>
    <w:p w:rsidR="00786AA6" w:rsidRDefault="00111F6B" w:rsidP="00D25D27">
      <w:pPr>
        <w:ind w:left="720"/>
        <w:rPr>
          <w:rFonts w:eastAsia="Arial Unicode MS"/>
        </w:rPr>
      </w:pPr>
      <w:r>
        <w:rPr>
          <w:rFonts w:eastAsia="Arial Unicode MS"/>
        </w:rPr>
        <w:t xml:space="preserve">In some </w:t>
      </w:r>
      <w:r>
        <w:rPr>
          <w:rFonts w:eastAsia="Arial Unicode MS"/>
        </w:rPr>
        <w:t>instances,</w:t>
      </w:r>
      <w:r>
        <w:rPr>
          <w:rFonts w:eastAsia="Arial Unicode MS"/>
        </w:rPr>
        <w:t xml:space="preserve"> it will be necessary for the </w:t>
      </w:r>
      <w:r>
        <w:rPr>
          <w:rFonts w:eastAsia="Arial Unicode MS"/>
        </w:rPr>
        <w:t>TMG</w:t>
      </w:r>
      <w:r>
        <w:rPr>
          <w:rFonts w:eastAsia="Arial Unicode MS"/>
        </w:rPr>
        <w:t xml:space="preserve"> to refer to the </w:t>
      </w:r>
      <w:r>
        <w:rPr>
          <w:rFonts w:eastAsia="Arial Unicode MS"/>
        </w:rPr>
        <w:t>TSC</w:t>
      </w:r>
      <w:r>
        <w:rPr>
          <w:rFonts w:eastAsia="Arial Unicode MS"/>
        </w:rPr>
        <w:t xml:space="preserve"> for example:</w:t>
      </w:r>
    </w:p>
    <w:p w:rsidR="00786AA6" w:rsidRPr="00D25D27" w:rsidRDefault="00111F6B" w:rsidP="00D25D27">
      <w:pPr>
        <w:pStyle w:val="ListParagraph"/>
        <w:numPr>
          <w:ilvl w:val="0"/>
          <w:numId w:val="15"/>
        </w:numPr>
        <w:rPr>
          <w:rFonts w:eastAsia="Arial Unicode MS"/>
        </w:rPr>
      </w:pPr>
      <w:r w:rsidRPr="00D25D27">
        <w:rPr>
          <w:rFonts w:eastAsia="Arial Unicode MS"/>
        </w:rPr>
        <w:t xml:space="preserve">Requests for additional interim analyses owing to concerns raised by external evidence; </w:t>
      </w:r>
    </w:p>
    <w:p w:rsidR="00786AA6" w:rsidRPr="00D25D27" w:rsidRDefault="00111F6B" w:rsidP="00D25D27">
      <w:pPr>
        <w:pStyle w:val="ListParagraph"/>
        <w:numPr>
          <w:ilvl w:val="0"/>
          <w:numId w:val="15"/>
        </w:numPr>
        <w:rPr>
          <w:rFonts w:eastAsia="Arial Unicode MS"/>
        </w:rPr>
      </w:pPr>
      <w:r w:rsidRPr="00D25D27">
        <w:rPr>
          <w:rFonts w:eastAsia="Arial Unicode MS"/>
        </w:rPr>
        <w:t xml:space="preserve">Stopping recruitment due to slow recruitment; </w:t>
      </w:r>
    </w:p>
    <w:p w:rsidR="00786AA6" w:rsidRPr="00D25D27" w:rsidRDefault="00111F6B" w:rsidP="00D25D27">
      <w:pPr>
        <w:pStyle w:val="ListParagraph"/>
        <w:numPr>
          <w:ilvl w:val="0"/>
          <w:numId w:val="15"/>
        </w:numPr>
        <w:rPr>
          <w:rFonts w:eastAsia="Arial Unicode MS"/>
        </w:rPr>
      </w:pPr>
      <w:r w:rsidRPr="00D25D27">
        <w:rPr>
          <w:rFonts w:eastAsia="Arial Unicode MS"/>
        </w:rPr>
        <w:t>Modifying target recruitment, or pre-analysis follow-up, based on any change to the assumptions underlying</w:t>
      </w:r>
      <w:r w:rsidRPr="00D25D27">
        <w:rPr>
          <w:rFonts w:eastAsia="Arial Unicode MS"/>
        </w:rPr>
        <w:t xml:space="preserve"> the original trial sample size calculation (but not on any emerging differences);</w:t>
      </w:r>
    </w:p>
    <w:p w:rsidR="00786AA6" w:rsidRPr="00D25D27" w:rsidRDefault="00111F6B" w:rsidP="00D25D27">
      <w:pPr>
        <w:pStyle w:val="ListParagraph"/>
        <w:numPr>
          <w:ilvl w:val="0"/>
          <w:numId w:val="15"/>
        </w:numPr>
        <w:rPr>
          <w:rFonts w:eastAsia="Arial Unicode MS"/>
        </w:rPr>
      </w:pPr>
      <w:r w:rsidRPr="00D25D27">
        <w:rPr>
          <w:rFonts w:eastAsia="Arial Unicode MS"/>
        </w:rPr>
        <w:t>Proposing substantial changes to the protocol, patient information sheet, eligibility criteria and other trial documentation;</w:t>
      </w:r>
    </w:p>
    <w:p w:rsidR="00786AA6" w:rsidRPr="00D25D27" w:rsidRDefault="00111F6B" w:rsidP="00D25D27">
      <w:pPr>
        <w:pStyle w:val="ListParagraph"/>
        <w:numPr>
          <w:ilvl w:val="0"/>
          <w:numId w:val="15"/>
        </w:numPr>
        <w:rPr>
          <w:rFonts w:eastAsia="Arial Unicode MS"/>
        </w:rPr>
      </w:pPr>
      <w:r w:rsidRPr="00D25D27">
        <w:rPr>
          <w:rFonts w:eastAsia="Arial Unicode MS"/>
        </w:rPr>
        <w:t>Request for endorsement for the early presentat</w:t>
      </w:r>
      <w:r w:rsidRPr="00D25D27">
        <w:rPr>
          <w:rFonts w:eastAsia="Arial Unicode MS"/>
        </w:rPr>
        <w:t>ion of results;</w:t>
      </w:r>
    </w:p>
    <w:p w:rsidR="00786AA6" w:rsidRPr="00D25D27" w:rsidRDefault="00111F6B" w:rsidP="00D25D27">
      <w:pPr>
        <w:pStyle w:val="ListParagraph"/>
        <w:numPr>
          <w:ilvl w:val="0"/>
          <w:numId w:val="15"/>
        </w:numPr>
        <w:rPr>
          <w:rFonts w:eastAsia="Arial Unicode MS"/>
        </w:rPr>
      </w:pPr>
      <w:r w:rsidRPr="00D25D27">
        <w:rPr>
          <w:rFonts w:eastAsia="Arial Unicode MS"/>
        </w:rPr>
        <w:t xml:space="preserve">Request for endorsement for external data requests after the trial/study has closed; </w:t>
      </w:r>
    </w:p>
    <w:p w:rsidR="00786AA6" w:rsidRPr="00D25D27" w:rsidRDefault="00111F6B" w:rsidP="00D25D27">
      <w:pPr>
        <w:pStyle w:val="ListParagraph"/>
        <w:numPr>
          <w:ilvl w:val="0"/>
          <w:numId w:val="15"/>
        </w:numPr>
        <w:rPr>
          <w:rFonts w:eastAsia="Arial Unicode MS"/>
        </w:rPr>
      </w:pPr>
      <w:r w:rsidRPr="00D25D27">
        <w:rPr>
          <w:rFonts w:eastAsia="Arial Unicode MS"/>
        </w:rPr>
        <w:t>Request for sharing of trial/study samples.</w:t>
      </w:r>
    </w:p>
    <w:p w:rsidR="00786AA6" w:rsidRDefault="00111F6B" w:rsidP="00D25D27">
      <w:pPr>
        <w:ind w:left="720"/>
        <w:rPr>
          <w:rFonts w:eastAsia="Arial Unicode MS"/>
        </w:rPr>
      </w:pPr>
      <w:r>
        <w:rPr>
          <w:rFonts w:eastAsia="Arial Unicode MS"/>
        </w:rPr>
        <w:t xml:space="preserve">The </w:t>
      </w:r>
      <w:r>
        <w:rPr>
          <w:rFonts w:eastAsia="Arial Unicode MS"/>
        </w:rPr>
        <w:t>TMG</w:t>
      </w:r>
      <w:r>
        <w:rPr>
          <w:rFonts w:eastAsia="Arial Unicode MS"/>
        </w:rPr>
        <w:t xml:space="preserve"> may make decisions alone without referral to other committees in the following circumstances:</w:t>
      </w:r>
    </w:p>
    <w:p w:rsidR="00786AA6" w:rsidRPr="00D25D27" w:rsidRDefault="00111F6B" w:rsidP="00D25D27">
      <w:pPr>
        <w:pStyle w:val="ListParagraph"/>
        <w:numPr>
          <w:ilvl w:val="0"/>
          <w:numId w:val="16"/>
        </w:numPr>
        <w:rPr>
          <w:rFonts w:eastAsia="Arial Unicode MS"/>
          <w:szCs w:val="24"/>
        </w:rPr>
      </w:pPr>
      <w:r w:rsidRPr="00D25D27">
        <w:rPr>
          <w:rFonts w:eastAsia="Arial Unicode MS"/>
        </w:rPr>
        <w:t xml:space="preserve">Review </w:t>
      </w:r>
      <w:r w:rsidRPr="00D25D27">
        <w:rPr>
          <w:rFonts w:eastAsia="Arial Unicode MS"/>
        </w:rPr>
        <w:t>of trial specific documents;</w:t>
      </w:r>
    </w:p>
    <w:p w:rsidR="00786AA6" w:rsidRPr="00D25D27" w:rsidRDefault="00111F6B" w:rsidP="00D25D27">
      <w:pPr>
        <w:pStyle w:val="ListParagraph"/>
        <w:numPr>
          <w:ilvl w:val="0"/>
          <w:numId w:val="16"/>
        </w:numPr>
        <w:rPr>
          <w:rFonts w:eastAsia="Arial Unicode MS"/>
        </w:rPr>
      </w:pPr>
      <w:r w:rsidRPr="00D25D27">
        <w:rPr>
          <w:rFonts w:eastAsia="Arial Unicode MS"/>
        </w:rPr>
        <w:t>Review of translated documents;</w:t>
      </w:r>
    </w:p>
    <w:p w:rsidR="00786AA6" w:rsidRPr="00D25D27" w:rsidRDefault="00111F6B" w:rsidP="00D25D27">
      <w:pPr>
        <w:pStyle w:val="ListParagraph"/>
        <w:numPr>
          <w:ilvl w:val="0"/>
          <w:numId w:val="16"/>
        </w:numPr>
        <w:rPr>
          <w:rFonts w:eastAsia="Arial Unicode MS"/>
        </w:rPr>
      </w:pPr>
      <w:r w:rsidRPr="00D25D27">
        <w:rPr>
          <w:rFonts w:eastAsia="Arial Unicode MS"/>
        </w:rPr>
        <w:t>Proposal of strategies for dealing with poor recruitment rates, data quality or compliance with CRFs and/or follow-up schedules according to consistency checks or site monitoring reports.</w:t>
      </w:r>
    </w:p>
    <w:p w:rsidR="00786AA6" w:rsidRDefault="00111F6B" w:rsidP="00D25D27">
      <w:pPr>
        <w:ind w:left="720"/>
        <w:rPr>
          <w:rFonts w:eastAsia="Times New Roman"/>
          <w:snapToGrid w:val="0"/>
        </w:rPr>
      </w:pPr>
      <w:r>
        <w:lastRenderedPageBreak/>
        <w:t xml:space="preserve">On all </w:t>
      </w:r>
      <w:r>
        <w:t xml:space="preserve">issues, every effort should be made to achieve consensus. The role of the Chair is </w:t>
      </w:r>
      <w:r>
        <w:rPr>
          <w:snapToGrid w:val="0"/>
        </w:rPr>
        <w:t>to summarise discussions and encourage consensus; therefore, it is usually best for the Chair to give their own opinion last.  It is important that the implications (e.g. et</w:t>
      </w:r>
      <w:r>
        <w:rPr>
          <w:snapToGrid w:val="0"/>
        </w:rPr>
        <w:t xml:space="preserve">hical, statistical, practical or financial) for the trial be considered before any decision is made. </w:t>
      </w:r>
    </w:p>
    <w:p w:rsidR="00786AA6" w:rsidRPr="00D25D27" w:rsidRDefault="00111F6B" w:rsidP="00D25D27">
      <w:pPr>
        <w:ind w:left="720"/>
        <w:rPr>
          <w:snapToGrid w:val="0"/>
        </w:rPr>
      </w:pPr>
      <w:r>
        <w:rPr>
          <w:snapToGrid w:val="0"/>
        </w:rPr>
        <w:t xml:space="preserve">Any members absent from the </w:t>
      </w:r>
      <w:r>
        <w:rPr>
          <w:snapToGrid w:val="0"/>
        </w:rPr>
        <w:t>TMG</w:t>
      </w:r>
      <w:r>
        <w:rPr>
          <w:snapToGrid w:val="0"/>
        </w:rPr>
        <w:t xml:space="preserve"> meeting should be made aware of any action points and any decisions made. </w:t>
      </w:r>
    </w:p>
    <w:p w:rsidR="00786AA6" w:rsidRDefault="00111F6B" w:rsidP="00D25D27">
      <w:pPr>
        <w:pStyle w:val="Heading2"/>
        <w:rPr>
          <w:rFonts w:eastAsia="Arial Unicode MS"/>
        </w:rPr>
      </w:pPr>
      <w:bookmarkStart w:id="50" w:name="_Toc256000006"/>
      <w:bookmarkStart w:id="51" w:name="_Toc85460197"/>
      <w:bookmarkStart w:id="52" w:name="_Toc340841354"/>
      <w:bookmarkStart w:id="53" w:name="_Toc300056713"/>
      <w:bookmarkStart w:id="54" w:name="_Toc126153662"/>
      <w:r>
        <w:rPr>
          <w:rFonts w:eastAsia="Arial Unicode MS"/>
        </w:rPr>
        <w:t>Organisational Diagram</w:t>
      </w:r>
      <w:bookmarkEnd w:id="50"/>
      <w:bookmarkEnd w:id="51"/>
      <w:bookmarkEnd w:id="52"/>
      <w:bookmarkEnd w:id="53"/>
      <w:bookmarkEnd w:id="54"/>
    </w:p>
    <w:p w:rsidR="00786AA6" w:rsidRDefault="00111F6B" w:rsidP="00D25D27">
      <w:pPr>
        <w:ind w:left="720"/>
        <w:rPr>
          <w:rFonts w:eastAsia="Arial Unicode MS"/>
        </w:rPr>
      </w:pPr>
      <w:bookmarkStart w:id="55" w:name="_Hlk93504079"/>
      <w:bookmarkStart w:id="56" w:name="_Toc299629273"/>
      <w:bookmarkStart w:id="57" w:name="_Toc298331544"/>
      <w:bookmarkStart w:id="58" w:name="_Toc298331418"/>
      <w:bookmarkStart w:id="59" w:name="_Toc298330612"/>
      <w:r>
        <w:rPr>
          <w:rFonts w:eastAsia="Arial Unicode MS"/>
        </w:rPr>
        <w:t xml:space="preserve">The </w:t>
      </w:r>
      <w:r>
        <w:rPr>
          <w:rFonts w:eastAsia="Arial Unicode MS"/>
        </w:rPr>
        <w:t>TSC</w:t>
      </w:r>
      <w:r>
        <w:rPr>
          <w:rFonts w:eastAsia="Arial Unicode MS"/>
        </w:rPr>
        <w:t xml:space="preserve"> is the independe</w:t>
      </w:r>
      <w:r>
        <w:rPr>
          <w:rFonts w:eastAsia="Arial Unicode MS"/>
        </w:rPr>
        <w:t xml:space="preserve">nt </w:t>
      </w:r>
      <w:r>
        <w:rPr>
          <w:rFonts w:eastAsia="Arial Unicode MS"/>
        </w:rPr>
        <w:t>oversight body</w:t>
      </w:r>
      <w:r>
        <w:rPr>
          <w:rFonts w:eastAsia="Arial Unicode MS"/>
        </w:rPr>
        <w:t xml:space="preserve"> for the trial and must be composed of independent members. </w:t>
      </w:r>
      <w:bookmarkEnd w:id="55"/>
      <w:r>
        <w:rPr>
          <w:rFonts w:eastAsia="Arial Unicode MS"/>
        </w:rPr>
        <w:t xml:space="preserve">In addition to the independent members, the Chief Investigator will be a non-independent voting member. </w:t>
      </w:r>
    </w:p>
    <w:p w:rsidR="00786AA6" w:rsidRDefault="00111F6B" w:rsidP="00D25D27">
      <w:pPr>
        <w:ind w:left="720"/>
        <w:rPr>
          <w:rFonts w:eastAsia="Arial Unicode MS"/>
        </w:rPr>
      </w:pPr>
      <w:r>
        <w:rPr>
          <w:rFonts w:eastAsia="Arial Unicode MS"/>
        </w:rPr>
        <w:t>The IDSMC is the independent body responsible for maintaining oversight of</w:t>
      </w:r>
      <w:r>
        <w:rPr>
          <w:rFonts w:eastAsia="Arial Unicode MS"/>
        </w:rPr>
        <w:t xml:space="preserve"> data quality and participant safety and must be composed of independent </w:t>
      </w:r>
      <w:r w:rsidRPr="00E1001A">
        <w:rPr>
          <w:rFonts w:eastAsia="Arial Unicode MS"/>
        </w:rPr>
        <w:t xml:space="preserve">members. The IDSMC will be privy to unblinded data in their closed sessions.  The IDSMC are advisory to the </w:t>
      </w:r>
      <w:r w:rsidRPr="00E1001A">
        <w:rPr>
          <w:rFonts w:eastAsia="Arial Unicode MS"/>
        </w:rPr>
        <w:t>TSC</w:t>
      </w:r>
      <w:r w:rsidRPr="00E1001A">
        <w:rPr>
          <w:rFonts w:eastAsia="Arial Unicode MS"/>
        </w:rPr>
        <w:t>.</w:t>
      </w:r>
    </w:p>
    <w:p w:rsidR="00786AA6" w:rsidRDefault="00111F6B" w:rsidP="00D25D27">
      <w:pPr>
        <w:ind w:left="720"/>
        <w:rPr>
          <w:rFonts w:eastAsia="Times New Roman"/>
        </w:rPr>
      </w:pPr>
      <w:r>
        <w:t xml:space="preserve">Membership of the committees are detailed in the </w:t>
      </w:r>
      <w:r>
        <w:rPr>
          <w:rFonts w:eastAsiaTheme="minorHAnsi"/>
          <w:color w:val="000000"/>
          <w:highlight w:val="yellow"/>
        </w:rPr>
        <w:t>trial name</w:t>
      </w:r>
      <w:r>
        <w:rPr>
          <w:rFonts w:eastAsia="Arial Unicode MS"/>
        </w:rPr>
        <w:t xml:space="preserve"> Trial Over</w:t>
      </w:r>
      <w:r>
        <w:rPr>
          <w:rFonts w:eastAsia="Arial Unicode MS"/>
        </w:rPr>
        <w:t>sight Committee Membership Log.</w:t>
      </w:r>
      <w:r>
        <w:t xml:space="preserve"> </w:t>
      </w:r>
      <w:bookmarkEnd w:id="56"/>
      <w:bookmarkEnd w:id="57"/>
      <w:bookmarkEnd w:id="58"/>
      <w:bookmarkEnd w:id="59"/>
    </w:p>
    <w:p w:rsidR="00786AA6" w:rsidRDefault="00111F6B" w:rsidP="00D25D27">
      <w:pPr>
        <w:ind w:left="720"/>
        <w:rPr>
          <w:rFonts w:eastAsia="Arial Unicode MS"/>
        </w:rPr>
      </w:pPr>
      <w:r>
        <w:rPr>
          <w:rFonts w:eastAsia="Arial Unicode MS"/>
        </w:rPr>
        <w:t xml:space="preserve">The following diagram shows the flow of information between the </w:t>
      </w:r>
      <w:r>
        <w:rPr>
          <w:rFonts w:eastAsia="Arial Unicode MS"/>
        </w:rPr>
        <w:t>TMG</w:t>
      </w:r>
      <w:r>
        <w:rPr>
          <w:rFonts w:eastAsia="Arial Unicode MS"/>
        </w:rPr>
        <w:t xml:space="preserve"> and the other committees and functional areas involved in the trial. </w:t>
      </w:r>
    </w:p>
    <w:p w:rsidR="00786AA6" w:rsidRDefault="00111F6B" w:rsidP="00D25D27">
      <w:pPr>
        <w:ind w:left="720"/>
        <w:rPr>
          <w:rFonts w:eastAsia="Times New Roman"/>
          <w:i/>
          <w:color w:val="0070C0"/>
        </w:rPr>
      </w:pPr>
      <w:r>
        <w:rPr>
          <w:i/>
          <w:color w:val="0070C0"/>
        </w:rPr>
        <w:t>&lt;please adapt diagram as required for your study&gt;</w:t>
      </w:r>
    </w:p>
    <w:p w:rsidR="00786AA6" w:rsidRDefault="00111F6B" w:rsidP="00786AA6">
      <w:pPr>
        <w:rPr>
          <w:rFonts w:ascii="Arial" w:eastAsia="Arial Unicode MS" w:hAnsi="Arial" w:cs="Times New Roman"/>
          <w:szCs w:val="24"/>
        </w:rPr>
      </w:pPr>
      <w:r>
        <w:rPr>
          <w:rFonts w:ascii="Arial" w:hAnsi="Arial" w:cs="Times New Roman"/>
          <w:noProof/>
          <w:szCs w:val="24"/>
        </w:rPr>
        <mc:AlternateContent>
          <mc:Choice Requires="wps">
            <w:drawing>
              <wp:anchor distT="0" distB="0" distL="114300" distR="114300" simplePos="0" relativeHeight="251658240" behindDoc="0" locked="0" layoutInCell="1" allowOverlap="1">
                <wp:simplePos x="0" y="0"/>
                <wp:positionH relativeFrom="column">
                  <wp:posOffset>1529080</wp:posOffset>
                </wp:positionH>
                <wp:positionV relativeFrom="paragraph">
                  <wp:posOffset>749300</wp:posOffset>
                </wp:positionV>
                <wp:extent cx="1183640" cy="1149985"/>
                <wp:effectExtent l="0" t="0" r="16510" b="12065"/>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3640" cy="1149985"/>
                        </a:xfrm>
                        <a:custGeom>
                          <a:avLst/>
                          <a:gdLst>
                            <a:gd name="T0" fmla="*/ 12 w 967"/>
                            <a:gd name="T1" fmla="*/ 2 h 1493"/>
                            <a:gd name="T2" fmla="*/ 938 w 967"/>
                            <a:gd name="T3" fmla="*/ 1437 h 1493"/>
                            <a:gd name="T4" fmla="*/ 938 w 967"/>
                            <a:gd name="T5" fmla="*/ 1438 h 1493"/>
                            <a:gd name="T6" fmla="*/ 938 w 967"/>
                            <a:gd name="T7" fmla="*/ 1441 h 1493"/>
                            <a:gd name="T8" fmla="*/ 938 w 967"/>
                            <a:gd name="T9" fmla="*/ 1443 h 1493"/>
                            <a:gd name="T10" fmla="*/ 936 w 967"/>
                            <a:gd name="T11" fmla="*/ 1446 h 1493"/>
                            <a:gd name="T12" fmla="*/ 933 w 967"/>
                            <a:gd name="T13" fmla="*/ 1446 h 1493"/>
                            <a:gd name="T14" fmla="*/ 930 w 967"/>
                            <a:gd name="T15" fmla="*/ 1446 h 1493"/>
                            <a:gd name="T16" fmla="*/ 929 w 967"/>
                            <a:gd name="T17" fmla="*/ 1444 h 1493"/>
                            <a:gd name="T18" fmla="*/ 927 w 967"/>
                            <a:gd name="T19" fmla="*/ 1443 h 1493"/>
                            <a:gd name="T20" fmla="*/ 1 w 967"/>
                            <a:gd name="T21" fmla="*/ 9 h 1493"/>
                            <a:gd name="T22" fmla="*/ 0 w 967"/>
                            <a:gd name="T23" fmla="*/ 6 h 1493"/>
                            <a:gd name="T24" fmla="*/ 0 w 967"/>
                            <a:gd name="T25" fmla="*/ 5 h 1493"/>
                            <a:gd name="T26" fmla="*/ 1 w 967"/>
                            <a:gd name="T27" fmla="*/ 2 h 1493"/>
                            <a:gd name="T28" fmla="*/ 3 w 967"/>
                            <a:gd name="T29" fmla="*/ 0 h 1493"/>
                            <a:gd name="T30" fmla="*/ 4 w 967"/>
                            <a:gd name="T31" fmla="*/ 0 h 1493"/>
                            <a:gd name="T32" fmla="*/ 7 w 967"/>
                            <a:gd name="T33" fmla="*/ 0 h 1493"/>
                            <a:gd name="T34" fmla="*/ 9 w 967"/>
                            <a:gd name="T35" fmla="*/ 0 h 1493"/>
                            <a:gd name="T36" fmla="*/ 12 w 967"/>
                            <a:gd name="T37" fmla="*/ 2 h 1493"/>
                            <a:gd name="T38" fmla="*/ 12 w 967"/>
                            <a:gd name="T39" fmla="*/ 2 h 1493"/>
                            <a:gd name="T40" fmla="*/ 958 w 967"/>
                            <a:gd name="T41" fmla="*/ 1407 h 1493"/>
                            <a:gd name="T42" fmla="*/ 967 w 967"/>
                            <a:gd name="T43" fmla="*/ 1493 h 1493"/>
                            <a:gd name="T44" fmla="*/ 893 w 967"/>
                            <a:gd name="T45" fmla="*/ 1450 h 1493"/>
                            <a:gd name="T46" fmla="*/ 958 w 967"/>
                            <a:gd name="T47" fmla="*/ 1407 h 1493"/>
                          </a:gdLst>
                          <a:ahLst/>
                          <a:cxnLst/>
                          <a:rect l="0" t="0" r="r" b="b"/>
                          <a:pathLst>
                            <a:path w="967" h="1493">
                              <a:moveTo>
                                <a:pt x="12" y="2"/>
                              </a:moveTo>
                              <a:lnTo>
                                <a:pt x="938" y="1437"/>
                              </a:lnTo>
                              <a:lnTo>
                                <a:pt x="938" y="1438"/>
                              </a:lnTo>
                              <a:lnTo>
                                <a:pt x="938" y="1441"/>
                              </a:lnTo>
                              <a:lnTo>
                                <a:pt x="938" y="1443"/>
                              </a:lnTo>
                              <a:lnTo>
                                <a:pt x="936" y="1446"/>
                              </a:lnTo>
                              <a:lnTo>
                                <a:pt x="933" y="1446"/>
                              </a:lnTo>
                              <a:lnTo>
                                <a:pt x="930" y="1446"/>
                              </a:lnTo>
                              <a:lnTo>
                                <a:pt x="929" y="1444"/>
                              </a:lnTo>
                              <a:lnTo>
                                <a:pt x="927" y="1443"/>
                              </a:lnTo>
                              <a:lnTo>
                                <a:pt x="1" y="9"/>
                              </a:lnTo>
                              <a:lnTo>
                                <a:pt x="0" y="6"/>
                              </a:lnTo>
                              <a:lnTo>
                                <a:pt x="0" y="5"/>
                              </a:lnTo>
                              <a:lnTo>
                                <a:pt x="1" y="2"/>
                              </a:lnTo>
                              <a:lnTo>
                                <a:pt x="3" y="0"/>
                              </a:lnTo>
                              <a:lnTo>
                                <a:pt x="4" y="0"/>
                              </a:lnTo>
                              <a:lnTo>
                                <a:pt x="7" y="0"/>
                              </a:lnTo>
                              <a:lnTo>
                                <a:pt x="9" y="0"/>
                              </a:lnTo>
                              <a:lnTo>
                                <a:pt x="12" y="2"/>
                              </a:lnTo>
                              <a:close/>
                              <a:moveTo>
                                <a:pt x="958" y="1407"/>
                              </a:moveTo>
                              <a:lnTo>
                                <a:pt x="967" y="1493"/>
                              </a:lnTo>
                              <a:lnTo>
                                <a:pt x="893" y="1450"/>
                              </a:lnTo>
                              <a:lnTo>
                                <a:pt x="958" y="1407"/>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0" o:spid="_x0000_s1025" style="width:93.2pt;height:90.55pt;margin-top:59pt;margin-left:120.4pt;mso-height-percent:0;mso-height-relative:page;mso-width-percent:0;mso-width-relative:page;mso-wrap-distance-bottom:0;mso-wrap-distance-left:9pt;mso-wrap-distance-right:9pt;mso-wrap-distance-top:0;mso-wrap-style:square;position:absolute;visibility:visible;v-text-anchor:top;z-index:251668480" coordsize="967,1493" path="m12,2l938,1437l938,1438l938,1441l938,1443l936,1446l933,1446l930,1446l929,1444l927,1443,1,9,,6,,5,1,2,3,,4,,7,,9,l12,2xm958,1407l967,1493l893,1450l958,1407xe" fillcolor="black" strokeweight="0.1pt">
                <v:path arrowok="t" o:connecttype="custom" o:connectlocs="14688,1541;1148143,1106851;1148143,1107621;1148143,1109932;1148143,1111472;1145695,1113783;1142023,1113783;1138351,1113783;1137127,1112243;1134679,1111472;1224,6932;0,4622;0,3851;1224,1541;3672,0;4896,0;8568,0;11016,0;14688,1541;14688,1541;1172624,1083743;1183640,1149985;1093062,1116864;1172624,1083743"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1327785</wp:posOffset>
                </wp:positionH>
                <wp:positionV relativeFrom="paragraph">
                  <wp:posOffset>775335</wp:posOffset>
                </wp:positionV>
                <wp:extent cx="1384935" cy="1326515"/>
                <wp:effectExtent l="0" t="0" r="24765" b="26035"/>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84935" cy="1326515"/>
                        </a:xfrm>
                        <a:custGeom>
                          <a:avLst/>
                          <a:gdLst>
                            <a:gd name="T0" fmla="*/ 1055 w 1066"/>
                            <a:gd name="T1" fmla="*/ 1618 h 1621"/>
                            <a:gd name="T2" fmla="*/ 29 w 1066"/>
                            <a:gd name="T3" fmla="*/ 57 h 1621"/>
                            <a:gd name="T4" fmla="*/ 29 w 1066"/>
                            <a:gd name="T5" fmla="*/ 55 h 1621"/>
                            <a:gd name="T6" fmla="*/ 29 w 1066"/>
                            <a:gd name="T7" fmla="*/ 52 h 1621"/>
                            <a:gd name="T8" fmla="*/ 29 w 1066"/>
                            <a:gd name="T9" fmla="*/ 49 h 1621"/>
                            <a:gd name="T10" fmla="*/ 32 w 1066"/>
                            <a:gd name="T11" fmla="*/ 48 h 1621"/>
                            <a:gd name="T12" fmla="*/ 33 w 1066"/>
                            <a:gd name="T13" fmla="*/ 48 h 1621"/>
                            <a:gd name="T14" fmla="*/ 37 w 1066"/>
                            <a:gd name="T15" fmla="*/ 48 h 1621"/>
                            <a:gd name="T16" fmla="*/ 38 w 1066"/>
                            <a:gd name="T17" fmla="*/ 48 h 1621"/>
                            <a:gd name="T18" fmla="*/ 40 w 1066"/>
                            <a:gd name="T19" fmla="*/ 49 h 1621"/>
                            <a:gd name="T20" fmla="*/ 1066 w 1066"/>
                            <a:gd name="T21" fmla="*/ 1610 h 1621"/>
                            <a:gd name="T22" fmla="*/ 1066 w 1066"/>
                            <a:gd name="T23" fmla="*/ 1613 h 1621"/>
                            <a:gd name="T24" fmla="*/ 1066 w 1066"/>
                            <a:gd name="T25" fmla="*/ 1616 h 1621"/>
                            <a:gd name="T26" fmla="*/ 1064 w 1066"/>
                            <a:gd name="T27" fmla="*/ 1618 h 1621"/>
                            <a:gd name="T28" fmla="*/ 1062 w 1066"/>
                            <a:gd name="T29" fmla="*/ 1619 h 1621"/>
                            <a:gd name="T30" fmla="*/ 1061 w 1066"/>
                            <a:gd name="T31" fmla="*/ 1621 h 1621"/>
                            <a:gd name="T32" fmla="*/ 1058 w 1066"/>
                            <a:gd name="T33" fmla="*/ 1621 h 1621"/>
                            <a:gd name="T34" fmla="*/ 1056 w 1066"/>
                            <a:gd name="T35" fmla="*/ 1619 h 1621"/>
                            <a:gd name="T36" fmla="*/ 1055 w 1066"/>
                            <a:gd name="T37" fmla="*/ 1618 h 1621"/>
                            <a:gd name="T38" fmla="*/ 1055 w 1066"/>
                            <a:gd name="T39" fmla="*/ 1618 h 1621"/>
                            <a:gd name="T40" fmla="*/ 9 w 1066"/>
                            <a:gd name="T41" fmla="*/ 85 h 1621"/>
                            <a:gd name="T42" fmla="*/ 0 w 1066"/>
                            <a:gd name="T43" fmla="*/ 0 h 1621"/>
                            <a:gd name="T44" fmla="*/ 73 w 1066"/>
                            <a:gd name="T45" fmla="*/ 43 h 1621"/>
                            <a:gd name="T46" fmla="*/ 9 w 1066"/>
                            <a:gd name="T47" fmla="*/ 85 h 1621"/>
                          </a:gdLst>
                          <a:ahLst/>
                          <a:cxnLst/>
                          <a:rect l="0" t="0" r="r" b="b"/>
                          <a:pathLst>
                            <a:path w="1066" h="1621">
                              <a:moveTo>
                                <a:pt x="1055" y="1618"/>
                              </a:moveTo>
                              <a:lnTo>
                                <a:pt x="29" y="57"/>
                              </a:lnTo>
                              <a:lnTo>
                                <a:pt x="29" y="55"/>
                              </a:lnTo>
                              <a:lnTo>
                                <a:pt x="29" y="52"/>
                              </a:lnTo>
                              <a:lnTo>
                                <a:pt x="29" y="49"/>
                              </a:lnTo>
                              <a:lnTo>
                                <a:pt x="32" y="48"/>
                              </a:lnTo>
                              <a:lnTo>
                                <a:pt x="33" y="48"/>
                              </a:lnTo>
                              <a:lnTo>
                                <a:pt x="37" y="48"/>
                              </a:lnTo>
                              <a:lnTo>
                                <a:pt x="38" y="48"/>
                              </a:lnTo>
                              <a:lnTo>
                                <a:pt x="40" y="49"/>
                              </a:lnTo>
                              <a:lnTo>
                                <a:pt x="1066" y="1610"/>
                              </a:lnTo>
                              <a:lnTo>
                                <a:pt x="1066" y="1613"/>
                              </a:lnTo>
                              <a:lnTo>
                                <a:pt x="1066" y="1616"/>
                              </a:lnTo>
                              <a:lnTo>
                                <a:pt x="1064" y="1618"/>
                              </a:lnTo>
                              <a:lnTo>
                                <a:pt x="1062" y="1619"/>
                              </a:lnTo>
                              <a:lnTo>
                                <a:pt x="1061" y="1621"/>
                              </a:lnTo>
                              <a:lnTo>
                                <a:pt x="1058" y="1621"/>
                              </a:lnTo>
                              <a:lnTo>
                                <a:pt x="1056" y="1619"/>
                              </a:lnTo>
                              <a:lnTo>
                                <a:pt x="1055" y="1618"/>
                              </a:lnTo>
                              <a:close/>
                              <a:moveTo>
                                <a:pt x="9" y="85"/>
                              </a:moveTo>
                              <a:lnTo>
                                <a:pt x="0" y="0"/>
                              </a:lnTo>
                              <a:lnTo>
                                <a:pt x="73" y="43"/>
                              </a:lnTo>
                              <a:lnTo>
                                <a:pt x="9" y="85"/>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9" o:spid="_x0000_s1026" style="width:109.05pt;height:104.45pt;margin-top:61.05pt;margin-left:104.55pt;mso-height-percent:0;mso-height-relative:page;mso-width-percent:0;mso-width-relative:page;mso-wrap-distance-bottom:0;mso-wrap-distance-left:9pt;mso-wrap-distance-right:9pt;mso-wrap-distance-top:0;mso-wrap-style:square;position:absolute;visibility:visible;v-text-anchor:top;z-index:251669504" coordsize="1066,1621" path="m1055,1618l29,57l29,55l29,52l29,49l32,48l33,48l37,48l38,48l40,49,1066,1610l1066,1613l1066,1616l1064,1618l1062,1619l1061,1621l1058,1621l1056,1619l1055,1618xm9,85l,,73,43,9,85xe" fillcolor="black" strokeweight="0.1pt">
                <v:path arrowok="t" o:connecttype="custom" o:connectlocs="1370644,1324060;37676,46645;37676,45008;37676,42553;37676,40098;41574,39280;42873,39280;48070,39280;49369,39280;51968,40098;1384935,1317513;1384935,1319968;1384935,1322423;1382337,1324060;1379738,1324878;1378439,1326515;1374541,1326515;1371943,1324878;1370644,1324060;1370644,1324060;11693,69558;0,0;94841,35188;11693,69558"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3303270</wp:posOffset>
                </wp:positionH>
                <wp:positionV relativeFrom="paragraph">
                  <wp:posOffset>756285</wp:posOffset>
                </wp:positionV>
                <wp:extent cx="1393825" cy="1285875"/>
                <wp:effectExtent l="0" t="0" r="15875" b="28575"/>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93825" cy="1285875"/>
                        </a:xfrm>
                        <a:custGeom>
                          <a:avLst/>
                          <a:gdLst>
                            <a:gd name="T0" fmla="*/ 0 w 1095"/>
                            <a:gd name="T1" fmla="*/ 1590 h 1601"/>
                            <a:gd name="T2" fmla="*/ 1054 w 1095"/>
                            <a:gd name="T3" fmla="*/ 49 h 1601"/>
                            <a:gd name="T4" fmla="*/ 1056 w 1095"/>
                            <a:gd name="T5" fmla="*/ 48 h 1601"/>
                            <a:gd name="T6" fmla="*/ 1059 w 1095"/>
                            <a:gd name="T7" fmla="*/ 46 h 1601"/>
                            <a:gd name="T8" fmla="*/ 1060 w 1095"/>
                            <a:gd name="T9" fmla="*/ 46 h 1601"/>
                            <a:gd name="T10" fmla="*/ 1063 w 1095"/>
                            <a:gd name="T11" fmla="*/ 48 h 1601"/>
                            <a:gd name="T12" fmla="*/ 1065 w 1095"/>
                            <a:gd name="T13" fmla="*/ 49 h 1601"/>
                            <a:gd name="T14" fmla="*/ 1066 w 1095"/>
                            <a:gd name="T15" fmla="*/ 52 h 1601"/>
                            <a:gd name="T16" fmla="*/ 1066 w 1095"/>
                            <a:gd name="T17" fmla="*/ 54 h 1601"/>
                            <a:gd name="T18" fmla="*/ 1065 w 1095"/>
                            <a:gd name="T19" fmla="*/ 57 h 1601"/>
                            <a:gd name="T20" fmla="*/ 11 w 1095"/>
                            <a:gd name="T21" fmla="*/ 1598 h 1601"/>
                            <a:gd name="T22" fmla="*/ 10 w 1095"/>
                            <a:gd name="T23" fmla="*/ 1599 h 1601"/>
                            <a:gd name="T24" fmla="*/ 7 w 1095"/>
                            <a:gd name="T25" fmla="*/ 1601 h 1601"/>
                            <a:gd name="T26" fmla="*/ 5 w 1095"/>
                            <a:gd name="T27" fmla="*/ 1601 h 1601"/>
                            <a:gd name="T28" fmla="*/ 2 w 1095"/>
                            <a:gd name="T29" fmla="*/ 1599 h 1601"/>
                            <a:gd name="T30" fmla="*/ 0 w 1095"/>
                            <a:gd name="T31" fmla="*/ 1598 h 1601"/>
                            <a:gd name="T32" fmla="*/ 0 w 1095"/>
                            <a:gd name="T33" fmla="*/ 1595 h 1601"/>
                            <a:gd name="T34" fmla="*/ 0 w 1095"/>
                            <a:gd name="T35" fmla="*/ 1593 h 1601"/>
                            <a:gd name="T36" fmla="*/ 0 w 1095"/>
                            <a:gd name="T37" fmla="*/ 1590 h 1601"/>
                            <a:gd name="T38" fmla="*/ 0 w 1095"/>
                            <a:gd name="T39" fmla="*/ 1590 h 1601"/>
                            <a:gd name="T40" fmla="*/ 1020 w 1095"/>
                            <a:gd name="T41" fmla="*/ 42 h 1601"/>
                            <a:gd name="T42" fmla="*/ 1095 w 1095"/>
                            <a:gd name="T43" fmla="*/ 0 h 1601"/>
                            <a:gd name="T44" fmla="*/ 1085 w 1095"/>
                            <a:gd name="T45" fmla="*/ 85 h 1601"/>
                            <a:gd name="T46" fmla="*/ 1020 w 1095"/>
                            <a:gd name="T47" fmla="*/ 42 h 1601"/>
                          </a:gdLst>
                          <a:ahLst/>
                          <a:cxnLst/>
                          <a:rect l="0" t="0" r="r" b="b"/>
                          <a:pathLst>
                            <a:path w="1095" h="1601">
                              <a:moveTo>
                                <a:pt x="0" y="1590"/>
                              </a:moveTo>
                              <a:lnTo>
                                <a:pt x="1054" y="49"/>
                              </a:lnTo>
                              <a:lnTo>
                                <a:pt x="1056" y="48"/>
                              </a:lnTo>
                              <a:lnTo>
                                <a:pt x="1059" y="46"/>
                              </a:lnTo>
                              <a:lnTo>
                                <a:pt x="1060" y="46"/>
                              </a:lnTo>
                              <a:lnTo>
                                <a:pt x="1063" y="48"/>
                              </a:lnTo>
                              <a:lnTo>
                                <a:pt x="1065" y="49"/>
                              </a:lnTo>
                              <a:lnTo>
                                <a:pt x="1066" y="52"/>
                              </a:lnTo>
                              <a:lnTo>
                                <a:pt x="1066" y="54"/>
                              </a:lnTo>
                              <a:lnTo>
                                <a:pt x="1065" y="57"/>
                              </a:lnTo>
                              <a:lnTo>
                                <a:pt x="11" y="1598"/>
                              </a:lnTo>
                              <a:lnTo>
                                <a:pt x="10" y="1599"/>
                              </a:lnTo>
                              <a:lnTo>
                                <a:pt x="7" y="1601"/>
                              </a:lnTo>
                              <a:lnTo>
                                <a:pt x="5" y="1601"/>
                              </a:lnTo>
                              <a:lnTo>
                                <a:pt x="2" y="1599"/>
                              </a:lnTo>
                              <a:lnTo>
                                <a:pt x="0" y="1598"/>
                              </a:lnTo>
                              <a:lnTo>
                                <a:pt x="0" y="1595"/>
                              </a:lnTo>
                              <a:lnTo>
                                <a:pt x="0" y="1593"/>
                              </a:lnTo>
                              <a:lnTo>
                                <a:pt x="0" y="1590"/>
                              </a:lnTo>
                              <a:close/>
                              <a:moveTo>
                                <a:pt x="1020" y="42"/>
                              </a:moveTo>
                              <a:lnTo>
                                <a:pt x="1095" y="0"/>
                              </a:lnTo>
                              <a:lnTo>
                                <a:pt x="1085" y="85"/>
                              </a:lnTo>
                              <a:lnTo>
                                <a:pt x="1020" y="42"/>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7" o:spid="_x0000_s1027" style="width:109.75pt;height:101.25pt;margin-top:59.55pt;margin-left:260.1pt;mso-height-percent:0;mso-height-relative:page;mso-width-percent:0;mso-width-relative:page;mso-wrap-distance-bottom:0;mso-wrap-distance-left:9pt;mso-wrap-distance-right:9pt;mso-wrap-distance-top:0;mso-wrap-style:square;position:absolute;visibility:visible;v-text-anchor:top;z-index:251670528" coordsize="1095,1601" path="m,1590l1054,49l1056,48l1059,46l1060,46l1063,48l1065,49l1066,52l1066,54l1065,57,11,1598l10,1599l7,1601l5,1601l2,1599,,1598l,1595l,1593l,1590xm1020,42l1095,l1085,85l1020,42xe" fillcolor="black" strokeweight="0.1pt">
                <v:path arrowok="t" o:connecttype="custom" o:connectlocs="0,1277040;1341636,39355;1344182,38552;1348001,36946;1349274,36946;1353092,38552;1355638,39355;1356911,41765;1356911,43371;1355638,45781;14002,1283465;12729,1284269;8910,1285875;6364,1285875;2546,1284269;0,1283465;0,1281056;0,1279450;0,1277040;0,1277040;1298358,33733;1393825,0;1381096,68269;1298358,33733"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3303270</wp:posOffset>
                </wp:positionH>
                <wp:positionV relativeFrom="paragraph">
                  <wp:posOffset>756285</wp:posOffset>
                </wp:positionV>
                <wp:extent cx="1247140" cy="1143000"/>
                <wp:effectExtent l="0" t="0" r="10160" b="1905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7140" cy="1143000"/>
                        </a:xfrm>
                        <a:custGeom>
                          <a:avLst/>
                          <a:gdLst>
                            <a:gd name="T0" fmla="*/ 1021 w 1021"/>
                            <a:gd name="T1" fmla="*/ 9 h 1456"/>
                            <a:gd name="T2" fmla="*/ 42 w 1021"/>
                            <a:gd name="T3" fmla="*/ 1407 h 1456"/>
                            <a:gd name="T4" fmla="*/ 40 w 1021"/>
                            <a:gd name="T5" fmla="*/ 1409 h 1456"/>
                            <a:gd name="T6" fmla="*/ 37 w 1021"/>
                            <a:gd name="T7" fmla="*/ 1410 h 1456"/>
                            <a:gd name="T8" fmla="*/ 36 w 1021"/>
                            <a:gd name="T9" fmla="*/ 1410 h 1456"/>
                            <a:gd name="T10" fmla="*/ 32 w 1021"/>
                            <a:gd name="T11" fmla="*/ 1409 h 1456"/>
                            <a:gd name="T12" fmla="*/ 31 w 1021"/>
                            <a:gd name="T13" fmla="*/ 1407 h 1456"/>
                            <a:gd name="T14" fmla="*/ 31 w 1021"/>
                            <a:gd name="T15" fmla="*/ 1404 h 1456"/>
                            <a:gd name="T16" fmla="*/ 31 w 1021"/>
                            <a:gd name="T17" fmla="*/ 1403 h 1456"/>
                            <a:gd name="T18" fmla="*/ 31 w 1021"/>
                            <a:gd name="T19" fmla="*/ 1400 h 1456"/>
                            <a:gd name="T20" fmla="*/ 1011 w 1021"/>
                            <a:gd name="T21" fmla="*/ 3 h 1456"/>
                            <a:gd name="T22" fmla="*/ 1012 w 1021"/>
                            <a:gd name="T23" fmla="*/ 0 h 1456"/>
                            <a:gd name="T24" fmla="*/ 1015 w 1021"/>
                            <a:gd name="T25" fmla="*/ 0 h 1456"/>
                            <a:gd name="T26" fmla="*/ 1017 w 1021"/>
                            <a:gd name="T27" fmla="*/ 0 h 1456"/>
                            <a:gd name="T28" fmla="*/ 1020 w 1021"/>
                            <a:gd name="T29" fmla="*/ 2 h 1456"/>
                            <a:gd name="T30" fmla="*/ 1021 w 1021"/>
                            <a:gd name="T31" fmla="*/ 3 h 1456"/>
                            <a:gd name="T32" fmla="*/ 1021 w 1021"/>
                            <a:gd name="T33" fmla="*/ 5 h 1456"/>
                            <a:gd name="T34" fmla="*/ 1021 w 1021"/>
                            <a:gd name="T35" fmla="*/ 8 h 1456"/>
                            <a:gd name="T36" fmla="*/ 1021 w 1021"/>
                            <a:gd name="T37" fmla="*/ 9 h 1456"/>
                            <a:gd name="T38" fmla="*/ 1021 w 1021"/>
                            <a:gd name="T39" fmla="*/ 9 h 1456"/>
                            <a:gd name="T40" fmla="*/ 75 w 1021"/>
                            <a:gd name="T41" fmla="*/ 1415 h 1456"/>
                            <a:gd name="T42" fmla="*/ 0 w 1021"/>
                            <a:gd name="T43" fmla="*/ 1456 h 1456"/>
                            <a:gd name="T44" fmla="*/ 12 w 1021"/>
                            <a:gd name="T45" fmla="*/ 1370 h 1456"/>
                            <a:gd name="T46" fmla="*/ 75 w 1021"/>
                            <a:gd name="T47" fmla="*/ 1415 h 1456"/>
                          </a:gdLst>
                          <a:ahLst/>
                          <a:cxnLst/>
                          <a:rect l="0" t="0" r="r" b="b"/>
                          <a:pathLst>
                            <a:path w="1021" h="1456">
                              <a:moveTo>
                                <a:pt x="1021" y="9"/>
                              </a:moveTo>
                              <a:lnTo>
                                <a:pt x="42" y="1407"/>
                              </a:lnTo>
                              <a:lnTo>
                                <a:pt x="40" y="1409"/>
                              </a:lnTo>
                              <a:lnTo>
                                <a:pt x="37" y="1410"/>
                              </a:lnTo>
                              <a:lnTo>
                                <a:pt x="36" y="1410"/>
                              </a:lnTo>
                              <a:lnTo>
                                <a:pt x="32" y="1409"/>
                              </a:lnTo>
                              <a:lnTo>
                                <a:pt x="31" y="1407"/>
                              </a:lnTo>
                              <a:lnTo>
                                <a:pt x="31" y="1404"/>
                              </a:lnTo>
                              <a:lnTo>
                                <a:pt x="31" y="1403"/>
                              </a:lnTo>
                              <a:lnTo>
                                <a:pt x="31" y="1400"/>
                              </a:lnTo>
                              <a:lnTo>
                                <a:pt x="1011" y="3"/>
                              </a:lnTo>
                              <a:lnTo>
                                <a:pt x="1012" y="0"/>
                              </a:lnTo>
                              <a:lnTo>
                                <a:pt x="1015" y="0"/>
                              </a:lnTo>
                              <a:lnTo>
                                <a:pt x="1017" y="0"/>
                              </a:lnTo>
                              <a:lnTo>
                                <a:pt x="1020" y="2"/>
                              </a:lnTo>
                              <a:lnTo>
                                <a:pt x="1021" y="3"/>
                              </a:lnTo>
                              <a:lnTo>
                                <a:pt x="1021" y="5"/>
                              </a:lnTo>
                              <a:lnTo>
                                <a:pt x="1021" y="8"/>
                              </a:lnTo>
                              <a:lnTo>
                                <a:pt x="1021" y="9"/>
                              </a:lnTo>
                              <a:close/>
                              <a:moveTo>
                                <a:pt x="75" y="1415"/>
                              </a:moveTo>
                              <a:lnTo>
                                <a:pt x="0" y="1456"/>
                              </a:lnTo>
                              <a:lnTo>
                                <a:pt x="12" y="1370"/>
                              </a:lnTo>
                              <a:lnTo>
                                <a:pt x="75" y="1415"/>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 o:spid="_x0000_s1028" style="width:98.2pt;height:90pt;margin-top:59.55pt;margin-left:260.1pt;mso-height-percent:0;mso-height-relative:page;mso-width-percent:0;mso-width-relative:page;mso-wrap-distance-bottom:0;mso-wrap-distance-left:9pt;mso-wrap-distance-right:9pt;mso-wrap-distance-top:0;mso-wrap-style:square;position:absolute;visibility:visible;v-text-anchor:top;z-index:251671552" coordsize="1021,1456" path="m1021,9l42,1407l40,1409l37,1410l36,1410l32,1409l31,1407l31,1404l31,1403l31,1400,1011,3l1012,l1015,l1017,l1020,2l1021,3l1021,5l1021,8l1021,9xm75,1415l,1456l12,1370l75,1415xe" fillcolor="black" strokeweight="0.1pt">
                <v:path arrowok="t" o:connecttype="custom" o:connectlocs="1247140,7065;51303,1104534;48860,1106104;45195,1106889;43974,1106889;39088,1106104;37866,1104534;37866,1102179;37866,1101394;37866,1099038;1234925,2355;1236147,0;1239811,0;1242254,0;1245919,1570;1247140,2355;1247140,3925;1247140,6280;1247140,7065;1247140,7065;91612,1110814;0,1143000;14658,1075488;91612,1110814"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1789430</wp:posOffset>
                </wp:positionH>
                <wp:positionV relativeFrom="paragraph">
                  <wp:posOffset>471805</wp:posOffset>
                </wp:positionV>
                <wp:extent cx="2518410" cy="48895"/>
                <wp:effectExtent l="0" t="0" r="15240" b="27305"/>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18410" cy="48895"/>
                        </a:xfrm>
                        <a:custGeom>
                          <a:avLst/>
                          <a:gdLst>
                            <a:gd name="T0" fmla="*/ 6 w 2254"/>
                            <a:gd name="T1" fmla="*/ 32 h 77"/>
                            <a:gd name="T2" fmla="*/ 2191 w 2254"/>
                            <a:gd name="T3" fmla="*/ 32 h 77"/>
                            <a:gd name="T4" fmla="*/ 2193 w 2254"/>
                            <a:gd name="T5" fmla="*/ 34 h 77"/>
                            <a:gd name="T6" fmla="*/ 2196 w 2254"/>
                            <a:gd name="T7" fmla="*/ 34 h 77"/>
                            <a:gd name="T8" fmla="*/ 2196 w 2254"/>
                            <a:gd name="T9" fmla="*/ 37 h 77"/>
                            <a:gd name="T10" fmla="*/ 2197 w 2254"/>
                            <a:gd name="T11" fmla="*/ 38 h 77"/>
                            <a:gd name="T12" fmla="*/ 2196 w 2254"/>
                            <a:gd name="T13" fmla="*/ 41 h 77"/>
                            <a:gd name="T14" fmla="*/ 2196 w 2254"/>
                            <a:gd name="T15" fmla="*/ 43 h 77"/>
                            <a:gd name="T16" fmla="*/ 2193 w 2254"/>
                            <a:gd name="T17" fmla="*/ 45 h 77"/>
                            <a:gd name="T18" fmla="*/ 2191 w 2254"/>
                            <a:gd name="T19" fmla="*/ 46 h 77"/>
                            <a:gd name="T20" fmla="*/ 6 w 2254"/>
                            <a:gd name="T21" fmla="*/ 46 h 77"/>
                            <a:gd name="T22" fmla="*/ 3 w 2254"/>
                            <a:gd name="T23" fmla="*/ 45 h 77"/>
                            <a:gd name="T24" fmla="*/ 1 w 2254"/>
                            <a:gd name="T25" fmla="*/ 43 h 77"/>
                            <a:gd name="T26" fmla="*/ 0 w 2254"/>
                            <a:gd name="T27" fmla="*/ 41 h 77"/>
                            <a:gd name="T28" fmla="*/ 0 w 2254"/>
                            <a:gd name="T29" fmla="*/ 38 h 77"/>
                            <a:gd name="T30" fmla="*/ 0 w 2254"/>
                            <a:gd name="T31" fmla="*/ 37 h 77"/>
                            <a:gd name="T32" fmla="*/ 1 w 2254"/>
                            <a:gd name="T33" fmla="*/ 34 h 77"/>
                            <a:gd name="T34" fmla="*/ 3 w 2254"/>
                            <a:gd name="T35" fmla="*/ 34 h 77"/>
                            <a:gd name="T36" fmla="*/ 6 w 2254"/>
                            <a:gd name="T37" fmla="*/ 32 h 77"/>
                            <a:gd name="T38" fmla="*/ 6 w 2254"/>
                            <a:gd name="T39" fmla="*/ 32 h 77"/>
                            <a:gd name="T40" fmla="*/ 2177 w 2254"/>
                            <a:gd name="T41" fmla="*/ 0 h 77"/>
                            <a:gd name="T42" fmla="*/ 2254 w 2254"/>
                            <a:gd name="T43" fmla="*/ 38 h 77"/>
                            <a:gd name="T44" fmla="*/ 2177 w 2254"/>
                            <a:gd name="T45" fmla="*/ 77 h 77"/>
                            <a:gd name="T46" fmla="*/ 2177 w 2254"/>
                            <a:gd name="T47" fmla="*/ 0 h 77"/>
                          </a:gdLst>
                          <a:ahLst/>
                          <a:cxnLst/>
                          <a:rect l="0" t="0" r="r" b="b"/>
                          <a:pathLst>
                            <a:path w="2254" h="77">
                              <a:moveTo>
                                <a:pt x="6" y="32"/>
                              </a:moveTo>
                              <a:lnTo>
                                <a:pt x="2191" y="32"/>
                              </a:lnTo>
                              <a:lnTo>
                                <a:pt x="2193" y="34"/>
                              </a:lnTo>
                              <a:lnTo>
                                <a:pt x="2196" y="34"/>
                              </a:lnTo>
                              <a:lnTo>
                                <a:pt x="2196" y="37"/>
                              </a:lnTo>
                              <a:lnTo>
                                <a:pt x="2197" y="38"/>
                              </a:lnTo>
                              <a:lnTo>
                                <a:pt x="2196" y="41"/>
                              </a:lnTo>
                              <a:lnTo>
                                <a:pt x="2196" y="43"/>
                              </a:lnTo>
                              <a:lnTo>
                                <a:pt x="2193" y="45"/>
                              </a:lnTo>
                              <a:lnTo>
                                <a:pt x="2191" y="46"/>
                              </a:lnTo>
                              <a:lnTo>
                                <a:pt x="6" y="46"/>
                              </a:lnTo>
                              <a:lnTo>
                                <a:pt x="3" y="45"/>
                              </a:lnTo>
                              <a:lnTo>
                                <a:pt x="1" y="43"/>
                              </a:lnTo>
                              <a:lnTo>
                                <a:pt x="0" y="41"/>
                              </a:lnTo>
                              <a:lnTo>
                                <a:pt x="0" y="38"/>
                              </a:lnTo>
                              <a:lnTo>
                                <a:pt x="0" y="37"/>
                              </a:lnTo>
                              <a:lnTo>
                                <a:pt x="1" y="34"/>
                              </a:lnTo>
                              <a:lnTo>
                                <a:pt x="3" y="34"/>
                              </a:lnTo>
                              <a:lnTo>
                                <a:pt x="6" y="32"/>
                              </a:lnTo>
                              <a:close/>
                              <a:moveTo>
                                <a:pt x="2177" y="0"/>
                              </a:moveTo>
                              <a:lnTo>
                                <a:pt x="2254" y="38"/>
                              </a:lnTo>
                              <a:lnTo>
                                <a:pt x="2177" y="77"/>
                              </a:lnTo>
                              <a:lnTo>
                                <a:pt x="2177" y="0"/>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029" style="width:198.3pt;height:3.85pt;margin-top:37.15pt;margin-left:140.9pt;mso-height-percent:0;mso-height-relative:page;mso-width-percent:0;mso-width-relative:page;mso-wrap-distance-bottom:0;mso-wrap-distance-left:9pt;mso-wrap-distance-right:9pt;mso-wrap-distance-top:0;mso-wrap-style:square;position:absolute;visibility:visible;v-text-anchor:top;z-index:251672576" coordsize="2254,77" path="m6,32l2191,32l2193,34l2196,34l2196,37l2197,38l2196,41l2196,43l2193,45l2191,46l6,46,3,45,1,43,,41,,38,,37,1,34l3,34l6,32xm2177,l2254,38l2177,77l2177,xe" fillcolor="black" strokeweight="0.1pt">
                <v:path arrowok="t" o:connecttype="custom" o:connectlocs="6704,20320;2448020,20320;2450254,21590;2453606,21590;2453606,23495;2454724,24130;2453606,26035;2453606,27305;2450254,28575;2448020,29210;6704,29210;3352,28575;1117,27305;0,26035;0,24130;0,23495;1117,21590;3352,21590;6704,20320;6704,20320;2432377,0;2518410,24130;2432377,48895;2432377,0"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1789430</wp:posOffset>
                </wp:positionH>
                <wp:positionV relativeFrom="paragraph">
                  <wp:posOffset>585470</wp:posOffset>
                </wp:positionV>
                <wp:extent cx="2518410" cy="48895"/>
                <wp:effectExtent l="0" t="0" r="15240" b="2730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18410" cy="48895"/>
                        </a:xfrm>
                        <a:custGeom>
                          <a:avLst/>
                          <a:gdLst>
                            <a:gd name="T0" fmla="*/ 2248 w 2254"/>
                            <a:gd name="T1" fmla="*/ 44 h 77"/>
                            <a:gd name="T2" fmla="*/ 63 w 2254"/>
                            <a:gd name="T3" fmla="*/ 44 h 77"/>
                            <a:gd name="T4" fmla="*/ 61 w 2254"/>
                            <a:gd name="T5" fmla="*/ 44 h 77"/>
                            <a:gd name="T6" fmla="*/ 58 w 2254"/>
                            <a:gd name="T7" fmla="*/ 43 h 77"/>
                            <a:gd name="T8" fmla="*/ 57 w 2254"/>
                            <a:gd name="T9" fmla="*/ 41 h 77"/>
                            <a:gd name="T10" fmla="*/ 57 w 2254"/>
                            <a:gd name="T11" fmla="*/ 38 h 77"/>
                            <a:gd name="T12" fmla="*/ 57 w 2254"/>
                            <a:gd name="T13" fmla="*/ 37 h 77"/>
                            <a:gd name="T14" fmla="*/ 58 w 2254"/>
                            <a:gd name="T15" fmla="*/ 34 h 77"/>
                            <a:gd name="T16" fmla="*/ 61 w 2254"/>
                            <a:gd name="T17" fmla="*/ 32 h 77"/>
                            <a:gd name="T18" fmla="*/ 63 w 2254"/>
                            <a:gd name="T19" fmla="*/ 32 h 77"/>
                            <a:gd name="T20" fmla="*/ 2248 w 2254"/>
                            <a:gd name="T21" fmla="*/ 32 h 77"/>
                            <a:gd name="T22" fmla="*/ 2251 w 2254"/>
                            <a:gd name="T23" fmla="*/ 32 h 77"/>
                            <a:gd name="T24" fmla="*/ 2253 w 2254"/>
                            <a:gd name="T25" fmla="*/ 34 h 77"/>
                            <a:gd name="T26" fmla="*/ 2254 w 2254"/>
                            <a:gd name="T27" fmla="*/ 37 h 77"/>
                            <a:gd name="T28" fmla="*/ 2254 w 2254"/>
                            <a:gd name="T29" fmla="*/ 38 h 77"/>
                            <a:gd name="T30" fmla="*/ 2254 w 2254"/>
                            <a:gd name="T31" fmla="*/ 41 h 77"/>
                            <a:gd name="T32" fmla="*/ 2253 w 2254"/>
                            <a:gd name="T33" fmla="*/ 43 h 77"/>
                            <a:gd name="T34" fmla="*/ 2251 w 2254"/>
                            <a:gd name="T35" fmla="*/ 44 h 77"/>
                            <a:gd name="T36" fmla="*/ 2248 w 2254"/>
                            <a:gd name="T37" fmla="*/ 44 h 77"/>
                            <a:gd name="T38" fmla="*/ 2248 w 2254"/>
                            <a:gd name="T39" fmla="*/ 44 h 77"/>
                            <a:gd name="T40" fmla="*/ 77 w 2254"/>
                            <a:gd name="T41" fmla="*/ 77 h 77"/>
                            <a:gd name="T42" fmla="*/ 0 w 2254"/>
                            <a:gd name="T43" fmla="*/ 38 h 77"/>
                            <a:gd name="T44" fmla="*/ 77 w 2254"/>
                            <a:gd name="T45" fmla="*/ 0 h 77"/>
                            <a:gd name="T46" fmla="*/ 77 w 2254"/>
                            <a:gd name="T47" fmla="*/ 77 h 77"/>
                          </a:gdLst>
                          <a:ahLst/>
                          <a:cxnLst/>
                          <a:rect l="0" t="0" r="r" b="b"/>
                          <a:pathLst>
                            <a:path w="2254" h="77">
                              <a:moveTo>
                                <a:pt x="2248" y="44"/>
                              </a:moveTo>
                              <a:lnTo>
                                <a:pt x="63" y="44"/>
                              </a:lnTo>
                              <a:lnTo>
                                <a:pt x="61" y="44"/>
                              </a:lnTo>
                              <a:lnTo>
                                <a:pt x="58" y="43"/>
                              </a:lnTo>
                              <a:lnTo>
                                <a:pt x="57" y="41"/>
                              </a:lnTo>
                              <a:lnTo>
                                <a:pt x="57" y="38"/>
                              </a:lnTo>
                              <a:lnTo>
                                <a:pt x="57" y="37"/>
                              </a:lnTo>
                              <a:lnTo>
                                <a:pt x="58" y="34"/>
                              </a:lnTo>
                              <a:lnTo>
                                <a:pt x="61" y="32"/>
                              </a:lnTo>
                              <a:lnTo>
                                <a:pt x="63" y="32"/>
                              </a:lnTo>
                              <a:lnTo>
                                <a:pt x="2248" y="32"/>
                              </a:lnTo>
                              <a:lnTo>
                                <a:pt x="2251" y="32"/>
                              </a:lnTo>
                              <a:lnTo>
                                <a:pt x="2253" y="34"/>
                              </a:lnTo>
                              <a:lnTo>
                                <a:pt x="2254" y="37"/>
                              </a:lnTo>
                              <a:lnTo>
                                <a:pt x="2254" y="38"/>
                              </a:lnTo>
                              <a:lnTo>
                                <a:pt x="2254" y="41"/>
                              </a:lnTo>
                              <a:lnTo>
                                <a:pt x="2253" y="43"/>
                              </a:lnTo>
                              <a:lnTo>
                                <a:pt x="2251" y="44"/>
                              </a:lnTo>
                              <a:lnTo>
                                <a:pt x="2248" y="44"/>
                              </a:lnTo>
                              <a:close/>
                              <a:moveTo>
                                <a:pt x="77" y="77"/>
                              </a:moveTo>
                              <a:lnTo>
                                <a:pt x="0" y="38"/>
                              </a:lnTo>
                              <a:lnTo>
                                <a:pt x="77" y="0"/>
                              </a:lnTo>
                              <a:lnTo>
                                <a:pt x="77" y="77"/>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1" o:spid="_x0000_s1030" style="width:198.3pt;height:3.85pt;margin-top:46.1pt;margin-left:140.9pt;mso-height-percent:0;mso-height-relative:page;mso-width-percent:0;mso-width-relative:page;mso-wrap-distance-bottom:0;mso-wrap-distance-left:9pt;mso-wrap-distance-right:9pt;mso-wrap-distance-top:0;mso-wrap-style:square;position:absolute;visibility:visible;v-text-anchor:top;z-index:251673600" coordsize="2254,77" path="m2248,44l63,44l61,44l58,43,57,41l57,38l57,37l58,34l61,32l63,32l2248,32l2251,32l2253,34l2254,37l2254,38l2254,41l2253,43l2251,44l2248,44xm77,77l,38,77,l77,77xe" fillcolor="black" strokeweight="0.1pt">
                <v:path arrowok="t" o:connecttype="custom" o:connectlocs="2511706,27940;70390,27940;68156,27940;64804,27305;63686,26035;63686,24130;63686,23495;64804,21590;68156,20320;70390,20320;2511706,20320;2515058,20320;2517293,21590;2518410,23495;2518410,24130;2518410,26035;2517293,27305;2515058,27940;2511706,27940;2511706,27940;86033,48895;0,24130;86033,0;86033,48895"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2013585</wp:posOffset>
                </wp:positionH>
                <wp:positionV relativeFrom="paragraph">
                  <wp:posOffset>157480</wp:posOffset>
                </wp:positionV>
                <wp:extent cx="2220595" cy="265430"/>
                <wp:effectExtent l="0" t="0" r="825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AA6" w:rsidRDefault="00111F6B" w:rsidP="00786AA6">
                            <w:pPr>
                              <w:jc w:val="center"/>
                              <w:rPr>
                                <w:rFonts w:ascii="Verdana" w:hAnsi="Verdana"/>
                                <w:sz w:val="16"/>
                                <w:szCs w:val="16"/>
                              </w:rPr>
                            </w:pPr>
                            <w:r>
                              <w:rPr>
                                <w:rFonts w:ascii="Verdana" w:hAnsi="Verdana" w:cs="Arial"/>
                                <w:b/>
                                <w:bCs/>
                                <w:color w:val="000000"/>
                                <w:sz w:val="16"/>
                                <w:szCs w:val="16"/>
                                <w:lang w:val="en-US"/>
                              </w:rPr>
                              <w:t xml:space="preserve">IDSMC open report &amp; </w:t>
                            </w:r>
                            <w:r>
                              <w:rPr>
                                <w:rFonts w:ascii="Verdana" w:hAnsi="Verdana" w:cs="Arial"/>
                                <w:b/>
                                <w:bCs/>
                                <w:color w:val="000000"/>
                                <w:sz w:val="16"/>
                                <w:szCs w:val="16"/>
                                <w:lang w:val="en-US"/>
                              </w:rPr>
                              <w:t>recommendations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58.55pt;margin-top:12.4pt;width:174.8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" filled="f" stroked="f">
                <v:textbox style="mso-fit-shape-to-text:t" inset="0,0,0,0">
                  <w:txbxContent>
                    <w:p w:rsidR="00786AA6" w:rsidRDefault="00111F6B" w:rsidP="00786AA6">
                      <w:pPr>
                        <w:jc w:val="center"/>
                        <w:rPr>
                          <w:rFonts w:ascii="Verdana" w:hAnsi="Verdana"/>
                          <w:sz w:val="16"/>
                          <w:szCs w:val="16"/>
                        </w:rPr>
                      </w:pPr>
                      <w:r>
                        <w:rPr>
                          <w:rFonts w:ascii="Verdana" w:hAnsi="Verdana" w:cs="Arial"/>
                          <w:b/>
                          <w:bCs/>
                          <w:color w:val="000000"/>
                          <w:sz w:val="16"/>
                          <w:szCs w:val="16"/>
                          <w:lang w:val="en-US"/>
                        </w:rPr>
                        <w:t xml:space="preserve">IDSMC open report &amp; </w:t>
                      </w:r>
                      <w:r>
                        <w:rPr>
                          <w:rFonts w:ascii="Verdana" w:hAnsi="Verdana" w:cs="Arial"/>
                          <w:b/>
                          <w:bCs/>
                          <w:color w:val="000000"/>
                          <w:sz w:val="16"/>
                          <w:szCs w:val="16"/>
                          <w:lang w:val="en-US"/>
                        </w:rPr>
                        <w:t>recommendations</w:t>
                      </w:r>
                    </w:p>
                  </w:txbxContent>
                </v:textbox>
              </v:rect>
            </w:pict>
          </mc:Fallback>
        </mc:AlternateContent>
      </w:r>
      <w:r>
        <w:rPr>
          <w:rFonts w:ascii="Arial" w:hAnsi="Arial"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3999230</wp:posOffset>
                </wp:positionH>
                <wp:positionV relativeFrom="paragraph">
                  <wp:posOffset>1566545</wp:posOffset>
                </wp:positionV>
                <wp:extent cx="534670" cy="220345"/>
                <wp:effectExtent l="0" t="0" r="1778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AA6" w:rsidRDefault="00111F6B" w:rsidP="00786AA6">
                            <w:pPr>
                              <w:rPr>
                                <w:rFonts w:ascii="Verdana" w:hAnsi="Verdana"/>
                                <w:sz w:val="20"/>
                                <w:szCs w:val="20"/>
                              </w:rPr>
                            </w:pPr>
                            <w:r>
                              <w:rPr>
                                <w:rFonts w:ascii="Verdana" w:hAnsi="Verdana" w:cs="Arial"/>
                                <w:b/>
                                <w:bCs/>
                                <w:color w:val="000000"/>
                                <w:sz w:val="20"/>
                                <w:szCs w:val="20"/>
                                <w:lang w:val="en-US"/>
                              </w:rPr>
                              <w:t>Report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314.9pt;margin-top:123.35pt;width:42.1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" filled="f" stroked="f">
                <v:textbox inset="0,0,0,0">
                  <w:txbxContent>
                    <w:p w:rsidR="00786AA6" w:rsidRDefault="00111F6B" w:rsidP="00786AA6">
                      <w:pPr>
                        <w:rPr>
                          <w:rFonts w:ascii="Verdana" w:hAnsi="Verdana"/>
                          <w:sz w:val="20"/>
                          <w:szCs w:val="20"/>
                        </w:rPr>
                      </w:pPr>
                      <w:r>
                        <w:rPr>
                          <w:rFonts w:ascii="Verdana" w:hAnsi="Verdana" w:cs="Arial"/>
                          <w:b/>
                          <w:bCs/>
                          <w:color w:val="000000"/>
                          <w:sz w:val="20"/>
                          <w:szCs w:val="20"/>
                          <w:lang w:val="en-US"/>
                        </w:rPr>
                        <w:t>Report</w:t>
                      </w:r>
                    </w:p>
                  </w:txbxContent>
                </v:textbox>
              </v:rect>
            </w:pict>
          </mc:Fallback>
        </mc:AlternateContent>
      </w:r>
      <w:r>
        <w:rPr>
          <w:rFonts w:ascii="Arial" w:hAnsi="Arial"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3035300</wp:posOffset>
                </wp:positionH>
                <wp:positionV relativeFrom="paragraph">
                  <wp:posOffset>1153795</wp:posOffset>
                </wp:positionV>
                <wp:extent cx="973455" cy="328295"/>
                <wp:effectExtent l="0" t="0" r="17145"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AA6" w:rsidRDefault="00111F6B" w:rsidP="00786AA6">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786AA6" w:rsidRDefault="00111F6B" w:rsidP="00786AA6">
                            <w:pPr>
                              <w:jc w:val="center"/>
                              <w:rPr>
                                <w:rFonts w:ascii="Verdana" w:hAnsi="Verdana" w:cs="Times New Roman"/>
                                <w:sz w:val="18"/>
                                <w:szCs w:val="20"/>
                              </w:rPr>
                            </w:pPr>
                            <w:r>
                              <w:rPr>
                                <w:rFonts w:ascii="Verdana" w:hAnsi="Verdana" w:cs="Arial"/>
                                <w:b/>
                                <w:bCs/>
                                <w:color w:val="000000"/>
                                <w:sz w:val="18"/>
                                <w:szCs w:val="20"/>
                                <w:lang w:val="en-US"/>
                              </w:rPr>
                              <w:t>Feedback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239pt;margin-top:90.85pt;width:76.65pt;height:2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" filled="f" stroked="f">
                <v:textbox inset="0,0,0,0">
                  <w:txbxContent>
                    <w:p w:rsidR="00786AA6" w:rsidRDefault="00111F6B" w:rsidP="00786AA6">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786AA6" w:rsidRDefault="00111F6B" w:rsidP="00786AA6">
                      <w:pPr>
                        <w:jc w:val="center"/>
                        <w:rPr>
                          <w:rFonts w:ascii="Verdana" w:hAnsi="Verdana" w:cs="Times New Roman"/>
                          <w:sz w:val="18"/>
                          <w:szCs w:val="20"/>
                        </w:rPr>
                      </w:pPr>
                      <w:r>
                        <w:rPr>
                          <w:rFonts w:ascii="Verdana" w:hAnsi="Verdana" w:cs="Arial"/>
                          <w:b/>
                          <w:bCs/>
                          <w:color w:val="000000"/>
                          <w:sz w:val="18"/>
                          <w:szCs w:val="20"/>
                          <w:lang w:val="en-US"/>
                        </w:rPr>
                        <w:t>Feedback</w:t>
                      </w:r>
                    </w:p>
                  </w:txbxContent>
                </v:textbox>
              </v:rect>
            </w:pict>
          </mc:Fallback>
        </mc:AlternateContent>
      </w:r>
      <w:r>
        <w:rPr>
          <w:rFonts w:ascii="Arial" w:hAnsi="Arial"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1047750</wp:posOffset>
                </wp:positionH>
                <wp:positionV relativeFrom="paragraph">
                  <wp:posOffset>398780</wp:posOffset>
                </wp:positionV>
                <wp:extent cx="744855" cy="323850"/>
                <wp:effectExtent l="19050" t="19050" r="17145" b="1905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238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AA6" w:rsidRDefault="00111F6B" w:rsidP="00786AA6">
                            <w:pPr>
                              <w:jc w:val="center"/>
                              <w:rPr>
                                <w:rFonts w:ascii="Verdana" w:hAnsi="Verdana"/>
                                <w:b/>
                                <w:sz w:val="18"/>
                              </w:rPr>
                            </w:pPr>
                            <w:r>
                              <w:rPr>
                                <w:rFonts w:ascii="Verdana" w:hAnsi="Verdana"/>
                                <w:b/>
                                <w:sz w:val="18"/>
                              </w:rPr>
                              <w:t>IDSMC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13" o:spid="_x0000_s1029" style="position:absolute;margin-left:82.5pt;margin-top:31.4pt;width:58.6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" strokecolor="#4f81bd" strokeweight="2.5pt">
                <v:shadow color="#868686"/>
                <v:textbox>
                  <w:txbxContent>
                    <w:p w:rsidR="00786AA6" w:rsidRDefault="00111F6B" w:rsidP="00786AA6">
                      <w:pPr>
                        <w:jc w:val="center"/>
                        <w:rPr>
                          <w:rFonts w:ascii="Verdana" w:hAnsi="Verdana"/>
                          <w:b/>
                          <w:sz w:val="18"/>
                        </w:rPr>
                      </w:pPr>
                      <w:r>
                        <w:rPr>
                          <w:rFonts w:ascii="Verdana" w:hAnsi="Verdana"/>
                          <w:b/>
                          <w:sz w:val="18"/>
                        </w:rPr>
                        <w:t>IDSMC</w:t>
                      </w:r>
                    </w:p>
                  </w:txbxContent>
                </v:textbox>
              </v:roundrect>
            </w:pict>
          </mc:Fallback>
        </mc:AlternateContent>
      </w:r>
      <w:r>
        <w:rPr>
          <w:rFonts w:ascii="Arial" w:hAnsi="Arial" w:cs="Times New Roman"/>
          <w:noProof/>
          <w:szCs w:val="24"/>
        </w:rPr>
        <mc:AlternateContent>
          <mc:Choice Requires="wps">
            <w:drawing>
              <wp:anchor distT="0" distB="0" distL="114300" distR="114300" simplePos="0" relativeHeight="251678720" behindDoc="0" locked="0" layoutInCell="1" allowOverlap="1">
                <wp:simplePos x="0" y="0"/>
                <wp:positionH relativeFrom="column">
                  <wp:posOffset>4319905</wp:posOffset>
                </wp:positionH>
                <wp:positionV relativeFrom="paragraph">
                  <wp:posOffset>395605</wp:posOffset>
                </wp:positionV>
                <wp:extent cx="590550" cy="342900"/>
                <wp:effectExtent l="19050" t="19050" r="19050" b="1905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429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AA6" w:rsidRDefault="00111F6B" w:rsidP="00786AA6">
                            <w:pPr>
                              <w:jc w:val="center"/>
                              <w:rPr>
                                <w:rFonts w:ascii="Verdana" w:hAnsi="Verdana"/>
                                <w:b/>
                                <w:sz w:val="18"/>
                              </w:rPr>
                            </w:pPr>
                            <w:r>
                              <w:rPr>
                                <w:rFonts w:ascii="Verdana" w:hAnsi="Verdana"/>
                                <w:b/>
                                <w:sz w:val="18"/>
                              </w:rPr>
                              <w:t>TSC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14" o:spid="_x0000_s1030" style="position:absolute;margin-left:340.15pt;margin-top:31.15pt;width:46.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" strokecolor="#4f81bd" strokeweight="2.5pt">
                <v:shadow color="#868686"/>
                <v:textbox>
                  <w:txbxContent>
                    <w:p w:rsidR="00786AA6" w:rsidRDefault="00111F6B" w:rsidP="00786AA6">
                      <w:pPr>
                        <w:jc w:val="center"/>
                        <w:rPr>
                          <w:rFonts w:ascii="Verdana" w:hAnsi="Verdana"/>
                          <w:b/>
                          <w:sz w:val="18"/>
                        </w:rPr>
                      </w:pPr>
                      <w:r>
                        <w:rPr>
                          <w:rFonts w:ascii="Verdana" w:hAnsi="Verdana"/>
                          <w:b/>
                          <w:sz w:val="18"/>
                        </w:rPr>
                        <w:t>TSC</w:t>
                      </w:r>
                    </w:p>
                  </w:txbxContent>
                </v:textbox>
              </v:roundrect>
            </w:pict>
          </mc:Fallback>
        </mc:AlternateContent>
      </w:r>
      <w:r>
        <w:rPr>
          <w:rFonts w:ascii="Arial" w:hAnsi="Arial" w:cs="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2712720</wp:posOffset>
                </wp:positionH>
                <wp:positionV relativeFrom="paragraph">
                  <wp:posOffset>1969770</wp:posOffset>
                </wp:positionV>
                <wp:extent cx="590550" cy="342900"/>
                <wp:effectExtent l="19050" t="19050" r="19050" b="1905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429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AA6" w:rsidRDefault="00111F6B" w:rsidP="00786AA6">
                            <w:pPr>
                              <w:jc w:val="center"/>
                              <w:rPr>
                                <w:rFonts w:ascii="Verdana" w:hAnsi="Verdana"/>
                                <w:b/>
                                <w:sz w:val="18"/>
                              </w:rPr>
                            </w:pPr>
                            <w:r>
                              <w:rPr>
                                <w:rFonts w:ascii="Verdana" w:hAnsi="Verdana"/>
                                <w:b/>
                                <w:sz w:val="18"/>
                              </w:rPr>
                              <w:t>TMG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18" o:spid="_x0000_s1031" style="position:absolute;margin-left:213.6pt;margin-top:155.1pt;width:46.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" strokecolor="#4f81bd" strokeweight="2.5pt">
                <v:shadow color="#868686"/>
                <v:textbox>
                  <w:txbxContent>
                    <w:p w:rsidR="00786AA6" w:rsidRDefault="00111F6B" w:rsidP="00786AA6">
                      <w:pPr>
                        <w:jc w:val="center"/>
                        <w:rPr>
                          <w:rFonts w:ascii="Verdana" w:hAnsi="Verdana"/>
                          <w:b/>
                          <w:sz w:val="18"/>
                        </w:rPr>
                      </w:pPr>
                      <w:r>
                        <w:rPr>
                          <w:rFonts w:ascii="Verdana" w:hAnsi="Verdana"/>
                          <w:b/>
                          <w:sz w:val="18"/>
                        </w:rPr>
                        <w:t>TMG</w:t>
                      </w:r>
                    </w:p>
                  </w:txbxContent>
                </v:textbox>
              </v:roundrect>
            </w:pict>
          </mc:Fallback>
        </mc:AlternateContent>
      </w:r>
      <w:r>
        <w:rPr>
          <w:rFonts w:ascii="Arial" w:hAnsi="Arial" w:cs="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2118360</wp:posOffset>
                </wp:positionH>
                <wp:positionV relativeFrom="paragraph">
                  <wp:posOffset>1107440</wp:posOffset>
                </wp:positionV>
                <wp:extent cx="914400" cy="4381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AA6" w:rsidRDefault="00111F6B" w:rsidP="00786AA6">
                            <w:pPr>
                              <w:rPr>
                                <w:rFonts w:ascii="Verdana" w:hAnsi="Verdana"/>
                                <w:b/>
                                <w:sz w:val="18"/>
                              </w:rPr>
                            </w:pPr>
                            <w:r>
                              <w:rPr>
                                <w:rFonts w:ascii="Verdana" w:hAnsi="Verdana"/>
                                <w:b/>
                                <w:sz w:val="18"/>
                              </w:rPr>
                              <w:t>Questions/Feedback</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166.8pt;margin-top:87.2pt;width:1in;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" filled="f" stroked="f">
                <v:textbox>
                  <w:txbxContent>
                    <w:p w:rsidR="00786AA6" w:rsidRDefault="00111F6B" w:rsidP="00786AA6">
                      <w:pPr>
                        <w:rPr>
                          <w:rFonts w:ascii="Verdana" w:hAnsi="Verdana"/>
                          <w:b/>
                          <w:sz w:val="18"/>
                        </w:rPr>
                      </w:pPr>
                      <w:r>
                        <w:rPr>
                          <w:rFonts w:ascii="Verdana" w:hAnsi="Verdana"/>
                          <w:b/>
                          <w:sz w:val="18"/>
                        </w:rPr>
                        <w:t>Questions/Feedback</w:t>
                      </w:r>
                    </w:p>
                  </w:txbxContent>
                </v:textbox>
              </v:shape>
            </w:pict>
          </mc:Fallback>
        </mc:AlternateContent>
      </w:r>
      <w:r>
        <w:rPr>
          <w:rFonts w:ascii="Arial" w:hAnsi="Arial" w:cs="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1454150</wp:posOffset>
                </wp:positionH>
                <wp:positionV relativeFrom="paragraph">
                  <wp:posOffset>1571625</wp:posOffset>
                </wp:positionV>
                <wp:extent cx="914400" cy="4381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AA6" w:rsidRDefault="00111F6B" w:rsidP="00786AA6">
                            <w:pPr>
                              <w:jc w:val="center"/>
                              <w:rPr>
                                <w:rFonts w:ascii="Verdana" w:hAnsi="Verdana"/>
                                <w:b/>
                                <w:sz w:val="18"/>
                              </w:rPr>
                            </w:pPr>
                            <w:r>
                              <w:rPr>
                                <w:rFonts w:ascii="Verdana" w:hAnsi="Verdana"/>
                                <w:b/>
                                <w:sz w:val="18"/>
                              </w:rPr>
                              <w:t>Report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114.5pt;margin-top:123.75pt;width:1in;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" filled="f" stroked="f">
                <v:textbox>
                  <w:txbxContent>
                    <w:p w:rsidR="00786AA6" w:rsidRDefault="00111F6B" w:rsidP="00786AA6">
                      <w:pPr>
                        <w:jc w:val="center"/>
                        <w:rPr>
                          <w:rFonts w:ascii="Verdana" w:hAnsi="Verdana"/>
                          <w:b/>
                          <w:sz w:val="18"/>
                        </w:rPr>
                      </w:pPr>
                      <w:r>
                        <w:rPr>
                          <w:rFonts w:ascii="Verdana" w:hAnsi="Verdana"/>
                          <w:b/>
                          <w:sz w:val="18"/>
                        </w:rPr>
                        <w:t>Report</w:t>
                      </w:r>
                    </w:p>
                  </w:txbxContent>
                </v:textbox>
              </v:shape>
            </w:pict>
          </mc:Fallback>
        </mc:AlternateContent>
      </w:r>
      <w:r>
        <w:rPr>
          <w:rFonts w:ascii="Arial" w:hAnsi="Arial" w:cs="Times New Roman"/>
          <w:noProof/>
          <w:szCs w:val="24"/>
        </w:rPr>
        <mc:AlternateContent>
          <mc:Choice Requires="wps">
            <w:drawing>
              <wp:anchor distT="0" distB="0" distL="114300" distR="114300" simplePos="0" relativeHeight="251686912" behindDoc="0" locked="0" layoutInCell="1" allowOverlap="1">
                <wp:simplePos x="0" y="0"/>
                <wp:positionH relativeFrom="column">
                  <wp:posOffset>2552700</wp:posOffset>
                </wp:positionH>
                <wp:positionV relativeFrom="paragraph">
                  <wp:posOffset>641350</wp:posOffset>
                </wp:positionV>
                <wp:extent cx="973455" cy="328295"/>
                <wp:effectExtent l="0" t="0" r="17145"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AA6" w:rsidRDefault="00111F6B" w:rsidP="00786AA6">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786AA6" w:rsidRDefault="00111F6B" w:rsidP="00786AA6">
                            <w:pPr>
                              <w:jc w:val="center"/>
                              <w:rPr>
                                <w:rFonts w:ascii="Verdana" w:hAnsi="Verdana" w:cs="Times New Roman"/>
                                <w:sz w:val="18"/>
                                <w:szCs w:val="20"/>
                              </w:rPr>
                            </w:pPr>
                            <w:r>
                              <w:rPr>
                                <w:rFonts w:ascii="Verdana" w:hAnsi="Verdana" w:cs="Arial"/>
                                <w:b/>
                                <w:bCs/>
                                <w:color w:val="000000"/>
                                <w:sz w:val="18"/>
                                <w:szCs w:val="20"/>
                                <w:lang w:val="en-US"/>
                              </w:rPr>
                              <w:t>Feedback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201pt;margin-top:50.5pt;width:76.65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" filled="f" stroked="f">
                <v:textbox inset="0,0,0,0">
                  <w:txbxContent>
                    <w:p w:rsidR="00786AA6" w:rsidRDefault="00111F6B" w:rsidP="00786AA6">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786AA6" w:rsidRDefault="00111F6B" w:rsidP="00786AA6">
                      <w:pPr>
                        <w:jc w:val="center"/>
                        <w:rPr>
                          <w:rFonts w:ascii="Verdana" w:hAnsi="Verdana" w:cs="Times New Roman"/>
                          <w:sz w:val="18"/>
                          <w:szCs w:val="20"/>
                        </w:rPr>
                      </w:pPr>
                      <w:r>
                        <w:rPr>
                          <w:rFonts w:ascii="Verdana" w:hAnsi="Verdana" w:cs="Arial"/>
                          <w:b/>
                          <w:bCs/>
                          <w:color w:val="000000"/>
                          <w:sz w:val="18"/>
                          <w:szCs w:val="20"/>
                          <w:lang w:val="en-US"/>
                        </w:rPr>
                        <w:t>Feedback</w:t>
                      </w:r>
                    </w:p>
                  </w:txbxContent>
                </v:textbox>
              </v:rect>
            </w:pict>
          </mc:Fallback>
        </mc:AlternateContent>
      </w:r>
    </w:p>
    <w:p w:rsidR="00786AA6" w:rsidRDefault="00111F6B" w:rsidP="00786AA6">
      <w:pPr>
        <w:rPr>
          <w:rFonts w:eastAsia="Arial Unicode MS"/>
        </w:rPr>
      </w:pPr>
    </w:p>
    <w:p w:rsidR="00786AA6" w:rsidRDefault="00111F6B" w:rsidP="00786AA6">
      <w:pPr>
        <w:ind w:left="360"/>
        <w:rPr>
          <w:rFonts w:ascii="Verdana" w:eastAsia="Arial Unicode MS" w:hAnsi="Verdana" w:cs="Arial"/>
          <w:sz w:val="20"/>
          <w:szCs w:val="20"/>
        </w:rPr>
      </w:pPr>
    </w:p>
    <w:p w:rsidR="00786AA6" w:rsidRDefault="00111F6B" w:rsidP="00786AA6">
      <w:pPr>
        <w:ind w:left="360"/>
        <w:rPr>
          <w:rFonts w:ascii="Verdana" w:eastAsia="Arial Unicode MS" w:hAnsi="Verdana" w:cs="Arial"/>
          <w:sz w:val="20"/>
          <w:szCs w:val="20"/>
        </w:rPr>
      </w:pPr>
    </w:p>
    <w:p w:rsidR="00786AA6" w:rsidRDefault="00111F6B" w:rsidP="00786AA6">
      <w:pPr>
        <w:ind w:left="360"/>
        <w:rPr>
          <w:rFonts w:ascii="Verdana" w:eastAsia="Arial Unicode MS" w:hAnsi="Verdana" w:cs="Arial"/>
          <w:sz w:val="20"/>
          <w:szCs w:val="20"/>
        </w:rPr>
      </w:pPr>
    </w:p>
    <w:p w:rsidR="00786AA6" w:rsidRDefault="00111F6B" w:rsidP="00786AA6">
      <w:pPr>
        <w:ind w:left="360"/>
        <w:rPr>
          <w:rFonts w:ascii="Verdana" w:eastAsia="Arial Unicode MS" w:hAnsi="Verdana" w:cs="Arial"/>
          <w:sz w:val="20"/>
          <w:szCs w:val="20"/>
        </w:rPr>
      </w:pPr>
    </w:p>
    <w:p w:rsidR="00786AA6" w:rsidRDefault="00111F6B" w:rsidP="00786AA6">
      <w:pPr>
        <w:ind w:left="360"/>
        <w:rPr>
          <w:rFonts w:ascii="Verdana" w:eastAsia="Arial Unicode MS" w:hAnsi="Verdana" w:cs="Arial"/>
          <w:sz w:val="20"/>
          <w:szCs w:val="20"/>
        </w:rPr>
      </w:pPr>
    </w:p>
    <w:p w:rsidR="00786AA6" w:rsidRDefault="00111F6B" w:rsidP="00786AA6">
      <w:pPr>
        <w:ind w:left="360"/>
        <w:rPr>
          <w:rFonts w:ascii="Verdana" w:eastAsia="Arial Unicode MS" w:hAnsi="Verdana" w:cs="Arial"/>
          <w:sz w:val="20"/>
          <w:szCs w:val="20"/>
        </w:rPr>
      </w:pPr>
    </w:p>
    <w:p w:rsidR="00786AA6" w:rsidRDefault="00111F6B" w:rsidP="00786AA6">
      <w:pPr>
        <w:ind w:left="360"/>
        <w:rPr>
          <w:rFonts w:ascii="Verdana" w:eastAsia="Arial Unicode MS" w:hAnsi="Verdana" w:cs="Arial"/>
          <w:sz w:val="20"/>
          <w:szCs w:val="20"/>
        </w:rPr>
      </w:pPr>
    </w:p>
    <w:p w:rsidR="00786AA6" w:rsidRDefault="00111F6B" w:rsidP="00E1001A">
      <w:pPr>
        <w:pStyle w:val="Heading2"/>
        <w:rPr>
          <w:szCs w:val="24"/>
        </w:rPr>
      </w:pPr>
      <w:bookmarkStart w:id="60" w:name="_Toc256000007"/>
      <w:bookmarkStart w:id="61" w:name="_Toc85460198"/>
      <w:bookmarkStart w:id="62" w:name="_Toc126153663"/>
      <w:r>
        <w:t>Declaring Conflicts Of Interest</w:t>
      </w:r>
      <w:bookmarkEnd w:id="60"/>
      <w:bookmarkEnd w:id="61"/>
      <w:bookmarkEnd w:id="62"/>
    </w:p>
    <w:p w:rsidR="00786AA6" w:rsidRDefault="00111F6B" w:rsidP="00E1001A">
      <w:pPr>
        <w:ind w:left="720"/>
      </w:pPr>
      <w:r>
        <w:t xml:space="preserve">Members of the </w:t>
      </w:r>
      <w:r>
        <w:t>TMG</w:t>
      </w:r>
      <w:r>
        <w:t xml:space="preserve"> should disclose potential competing interests (other than an intellectual involvement in the trial) which may be perceived by some as preventing them from making decisions to the benefit of the trial.  Potential competing interests are not restricted to f</w:t>
      </w:r>
      <w:r>
        <w:t xml:space="preserve">inancial matters – involvement in other trials could be relevant.  Although members may well be able to act </w:t>
      </w:r>
      <w:r>
        <w:lastRenderedPageBreak/>
        <w:t>objectively despite such connections, complete disclosure enhances credibility.  This should be confirmed before accepting the invitation to join th</w:t>
      </w:r>
      <w:r>
        <w:t xml:space="preserve">e </w:t>
      </w:r>
      <w:r>
        <w:t>TMG</w:t>
      </w:r>
      <w:r>
        <w:t>. Changes during the trial period should be notified to the Trial Manager.</w:t>
      </w:r>
    </w:p>
    <w:p w:rsidR="00786AA6" w:rsidRDefault="00111F6B" w:rsidP="00786AA6">
      <w:pPr>
        <w:rPr>
          <w:rFonts w:eastAsia="Arial Unicode MS" w:cstheme="minorHAnsi"/>
          <w:color w:val="000000" w:themeColor="text1"/>
          <w:sz w:val="24"/>
          <w:szCs w:val="24"/>
        </w:rPr>
      </w:pPr>
    </w:p>
    <w:p w:rsidR="00786AA6" w:rsidRDefault="00111F6B" w:rsidP="00786AA6">
      <w:pPr>
        <w:rPr>
          <w:rFonts w:eastAsia="Arial Unicode MS" w:cstheme="minorHAnsi"/>
          <w:color w:val="000000" w:themeColor="text1"/>
          <w:sz w:val="24"/>
        </w:rPr>
      </w:pPr>
      <w:r>
        <w:rPr>
          <w:rFonts w:eastAsia="Arial Unicode MS" w:cstheme="minorHAnsi"/>
          <w:color w:val="000000" w:themeColor="text1"/>
          <w:sz w:val="24"/>
        </w:rPr>
        <w:br w:type="page"/>
      </w:r>
    </w:p>
    <w:p w:rsidR="00786AA6" w:rsidRPr="00E1001A" w:rsidRDefault="00111F6B" w:rsidP="00E1001A">
      <w:pPr>
        <w:pStyle w:val="Heading2"/>
        <w:numPr>
          <w:ilvl w:val="0"/>
          <w:numId w:val="0"/>
        </w:numPr>
      </w:pPr>
      <w:bookmarkStart w:id="63" w:name="_Toc256000008"/>
      <w:bookmarkStart w:id="64" w:name="_Toc300056721"/>
      <w:bookmarkStart w:id="65" w:name="_Toc340841362"/>
      <w:bookmarkStart w:id="66" w:name="_Toc85460200"/>
      <w:bookmarkStart w:id="67" w:name="_Toc126153664"/>
      <w:bookmarkStart w:id="68" w:name="_Toc55364502"/>
      <w:r w:rsidRPr="00E1001A">
        <w:lastRenderedPageBreak/>
        <w:t xml:space="preserve">Appendix 1: Agreement and competing interests </w:t>
      </w:r>
      <w:r w:rsidRPr="00C1468E">
        <w:t xml:space="preserve">form for </w:t>
      </w:r>
      <w:r w:rsidRPr="00C1468E">
        <w:t>TMG</w:t>
      </w:r>
      <w:r w:rsidRPr="00C1468E">
        <w:t xml:space="preserve"> members</w:t>
      </w:r>
      <w:bookmarkEnd w:id="63"/>
      <w:bookmarkEnd w:id="64"/>
      <w:bookmarkEnd w:id="65"/>
      <w:bookmarkEnd w:id="66"/>
      <w:bookmarkEnd w:id="67"/>
    </w:p>
    <w:p w:rsidR="00786AA6" w:rsidRPr="00C1468E" w:rsidRDefault="00111F6B" w:rsidP="00C1468E">
      <w:pPr>
        <w:rPr>
          <w:rFonts w:eastAsia="Times New Roman"/>
          <w:b/>
        </w:rPr>
      </w:pPr>
      <w:r w:rsidRPr="00C1468E">
        <w:rPr>
          <w:rFonts w:eastAsiaTheme="minorHAnsi"/>
          <w:b/>
          <w:color w:val="000000"/>
          <w:highlight w:val="yellow"/>
        </w:rPr>
        <w:t>Trial name</w:t>
      </w:r>
      <w:r w:rsidRPr="00C1468E">
        <w:rPr>
          <w:rFonts w:eastAsia="Arial Unicode MS"/>
          <w:b/>
        </w:rPr>
        <w:t xml:space="preserve"> </w:t>
      </w:r>
      <w:r w:rsidRPr="00C1468E">
        <w:rPr>
          <w:b/>
        </w:rPr>
        <w:t xml:space="preserve">Trial Management Group: Agreement to join the Trial Management Group and disclosure of </w:t>
      </w:r>
      <w:r w:rsidRPr="00C1468E">
        <w:rPr>
          <w:b/>
        </w:rPr>
        <w:t>potential competing interests</w:t>
      </w:r>
    </w:p>
    <w:p w:rsidR="00786AA6" w:rsidRDefault="00111F6B" w:rsidP="00C1468E">
      <w:bookmarkStart w:id="69" w:name="_Hlk85632569"/>
      <w:r>
        <w:t>By signing below, I agree to the following statements:</w:t>
      </w:r>
    </w:p>
    <w:p w:rsidR="00E1001A" w:rsidRPr="00E1001A" w:rsidRDefault="00111F6B" w:rsidP="00C1468E">
      <w:pPr>
        <w:pStyle w:val="ListParagraph"/>
        <w:numPr>
          <w:ilvl w:val="0"/>
          <w:numId w:val="20"/>
        </w:numPr>
        <w:ind w:left="851" w:hanging="425"/>
      </w:pPr>
      <w:r w:rsidRPr="00E1001A">
        <w:t xml:space="preserve">I have read and understood the </w:t>
      </w:r>
      <w:r w:rsidRPr="00C1468E">
        <w:rPr>
          <w:highlight w:val="yellow"/>
        </w:rPr>
        <w:t>Trial name</w:t>
      </w:r>
      <w:r w:rsidRPr="00E1001A">
        <w:t xml:space="preserve"> TMG Terms of Reference (version and date as per the foot of this page);</w:t>
      </w:r>
    </w:p>
    <w:p w:rsidR="00E1001A" w:rsidRPr="00E1001A" w:rsidRDefault="00111F6B" w:rsidP="00C1468E">
      <w:pPr>
        <w:pStyle w:val="ListParagraph"/>
        <w:numPr>
          <w:ilvl w:val="0"/>
          <w:numId w:val="20"/>
        </w:numPr>
        <w:ind w:left="851" w:hanging="425"/>
      </w:pPr>
      <w:r w:rsidRPr="00E1001A">
        <w:t>I agree to join the TMG for this trial;</w:t>
      </w:r>
    </w:p>
    <w:p w:rsidR="00E1001A" w:rsidRPr="00E1001A" w:rsidRDefault="00111F6B" w:rsidP="00C1468E">
      <w:pPr>
        <w:pStyle w:val="ListParagraph"/>
        <w:numPr>
          <w:ilvl w:val="0"/>
          <w:numId w:val="20"/>
        </w:numPr>
        <w:ind w:left="851" w:hanging="425"/>
      </w:pPr>
      <w:r w:rsidRPr="00E1001A">
        <w:t xml:space="preserve">I agree to treat </w:t>
      </w:r>
      <w:r w:rsidRPr="00E1001A">
        <w:t>all information and sensitive trial data and discussions confidentially.</w:t>
      </w:r>
    </w:p>
    <w:bookmarkEnd w:id="69"/>
    <w:p w:rsidR="00786AA6" w:rsidRDefault="00111F6B" w:rsidP="00C1468E">
      <w:r>
        <w:t xml:space="preserve">The avoidance of any perception that members of a </w:t>
      </w:r>
      <w:r>
        <w:t>TMG</w:t>
      </w:r>
      <w:r>
        <w:t xml:space="preserve"> may be biased in some fashion is important for the credibility of the decisions made by the </w:t>
      </w:r>
      <w:r>
        <w:t>TMG</w:t>
      </w:r>
      <w:r>
        <w:t xml:space="preserve"> and for the integrity of the tria</w:t>
      </w:r>
      <w:r>
        <w:t>l.</w:t>
      </w:r>
    </w:p>
    <w:p w:rsidR="00786AA6" w:rsidRDefault="00111F6B" w:rsidP="00C1468E">
      <w:r>
        <w:t xml:space="preserve">Potential competing interests should be disclosed via the </w:t>
      </w:r>
      <w:r w:rsidRPr="00D25D27">
        <w:rPr>
          <w:highlight w:val="yellow"/>
        </w:rPr>
        <w:t>insert responsible organisation/person</w:t>
      </w:r>
      <w:r>
        <w:t xml:space="preserve">.  In many cases simple disclosure up front should be sufficient.  Otherwise, the (potential) </w:t>
      </w:r>
      <w:r>
        <w:t>TMG</w:t>
      </w:r>
      <w:r>
        <w:t xml:space="preserve"> member should remove the conflict or stop participating in </w:t>
      </w:r>
      <w:r>
        <w:t xml:space="preserve">the </w:t>
      </w:r>
      <w:r>
        <w:t>TMG</w:t>
      </w:r>
      <w:r>
        <w:t>.  Table 1 lists potential competing interests.</w:t>
      </w:r>
    </w:p>
    <w:p w:rsidR="00C1468E" w:rsidRDefault="00111F6B" w:rsidP="00C1468E">
      <w:pPr>
        <w:rPr>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2"/>
      </w:tblGrid>
      <w:tr w:rsidR="00DF55F5" w:rsidTr="00C1468E">
        <w:tc>
          <w:tcPr>
            <w:tcW w:w="709" w:type="dxa"/>
            <w:tcBorders>
              <w:bottom w:val="single" w:sz="4" w:space="0" w:color="auto"/>
            </w:tcBorders>
          </w:tcPr>
          <w:p w:rsidR="00786AA6" w:rsidRDefault="00111F6B" w:rsidP="00C1468E"/>
        </w:tc>
        <w:tc>
          <w:tcPr>
            <w:tcW w:w="9072" w:type="dxa"/>
            <w:tcBorders>
              <w:top w:val="nil"/>
              <w:bottom w:val="nil"/>
              <w:right w:val="nil"/>
            </w:tcBorders>
            <w:hideMark/>
          </w:tcPr>
          <w:p w:rsidR="00786AA6" w:rsidRDefault="00111F6B" w:rsidP="00C1468E">
            <w:r>
              <w:t>No, I have no potential competing interests to declare</w:t>
            </w:r>
          </w:p>
        </w:tc>
      </w:tr>
      <w:tr w:rsidR="00DF55F5" w:rsidTr="00C1468E">
        <w:tc>
          <w:tcPr>
            <w:tcW w:w="709" w:type="dxa"/>
            <w:tcBorders>
              <w:bottom w:val="single" w:sz="4" w:space="0" w:color="auto"/>
            </w:tcBorders>
          </w:tcPr>
          <w:p w:rsidR="00786AA6" w:rsidRDefault="00111F6B" w:rsidP="00C1468E"/>
        </w:tc>
        <w:tc>
          <w:tcPr>
            <w:tcW w:w="9072" w:type="dxa"/>
            <w:tcBorders>
              <w:top w:val="nil"/>
              <w:bottom w:val="nil"/>
              <w:right w:val="nil"/>
            </w:tcBorders>
            <w:hideMark/>
          </w:tcPr>
          <w:p w:rsidR="00786AA6" w:rsidRDefault="00111F6B" w:rsidP="00C1468E">
            <w:r>
              <w:t>Yes, I have potential competing interests to declare (please detail below)</w:t>
            </w:r>
          </w:p>
        </w:tc>
      </w:tr>
      <w:tr w:rsidR="00DF55F5" w:rsidTr="00C1468E">
        <w:trPr>
          <w:cantSplit/>
        </w:trPr>
        <w:tc>
          <w:tcPr>
            <w:tcW w:w="9781" w:type="dxa"/>
            <w:gridSpan w:val="2"/>
            <w:tcBorders>
              <w:top w:val="nil"/>
              <w:left w:val="nil"/>
              <w:right w:val="nil"/>
            </w:tcBorders>
            <w:vAlign w:val="bottom"/>
            <w:hideMark/>
          </w:tcPr>
          <w:p w:rsidR="00786AA6" w:rsidRDefault="00111F6B" w:rsidP="00C1468E">
            <w:r>
              <w:t>Please provide details of any potential competing interests:</w:t>
            </w:r>
          </w:p>
        </w:tc>
      </w:tr>
      <w:tr w:rsidR="00DF55F5" w:rsidTr="00C1468E">
        <w:tc>
          <w:tcPr>
            <w:tcW w:w="9781" w:type="dxa"/>
            <w:gridSpan w:val="2"/>
            <w:tcBorders>
              <w:left w:val="nil"/>
              <w:right w:val="nil"/>
            </w:tcBorders>
          </w:tcPr>
          <w:p w:rsidR="00C1468E" w:rsidRDefault="00111F6B" w:rsidP="00C1468E"/>
        </w:tc>
      </w:tr>
      <w:tr w:rsidR="00DF55F5" w:rsidTr="00C1468E">
        <w:tc>
          <w:tcPr>
            <w:tcW w:w="9781" w:type="dxa"/>
            <w:gridSpan w:val="2"/>
            <w:tcBorders>
              <w:left w:val="nil"/>
              <w:right w:val="nil"/>
            </w:tcBorders>
          </w:tcPr>
          <w:p w:rsidR="00C1468E" w:rsidRDefault="00111F6B" w:rsidP="00C1468E"/>
        </w:tc>
      </w:tr>
    </w:tbl>
    <w:p w:rsidR="00C1468E" w:rsidRDefault="00111F6B" w:rsidP="00C1468E"/>
    <w:p w:rsidR="00786AA6" w:rsidRDefault="00111F6B" w:rsidP="00C1468E">
      <w:r>
        <w:t>Table 1: Potential competing interests for members</w:t>
      </w:r>
    </w:p>
    <w:tbl>
      <w:tblPr>
        <w:tblW w:w="8925"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25"/>
      </w:tblGrid>
      <w:tr w:rsidR="00DF55F5" w:rsidTr="00786AA6">
        <w:tc>
          <w:tcPr>
            <w:tcW w:w="8930" w:type="dxa"/>
            <w:tcBorders>
              <w:top w:val="single" w:sz="4" w:space="0" w:color="auto"/>
              <w:left w:val="single" w:sz="4" w:space="0" w:color="auto"/>
              <w:bottom w:val="nil"/>
              <w:right w:val="single" w:sz="4" w:space="0" w:color="auto"/>
            </w:tcBorders>
            <w:shd w:val="clear" w:color="auto" w:fill="E6E6E6"/>
            <w:hideMark/>
          </w:tcPr>
          <w:p w:rsidR="00786AA6" w:rsidRDefault="00111F6B" w:rsidP="00C1468E">
            <w:pPr>
              <w:pStyle w:val="ListParagraph"/>
              <w:numPr>
                <w:ilvl w:val="0"/>
                <w:numId w:val="21"/>
              </w:numPr>
              <w:spacing w:after="120" w:line="240" w:lineRule="auto"/>
              <w:ind w:left="714" w:hanging="357"/>
            </w:pPr>
            <w:r>
              <w:t>Stock ownership in any commercial companies involved</w:t>
            </w:r>
          </w:p>
        </w:tc>
      </w:tr>
      <w:tr w:rsidR="00DF55F5" w:rsidTr="00786AA6">
        <w:tc>
          <w:tcPr>
            <w:tcW w:w="8930" w:type="dxa"/>
            <w:tcBorders>
              <w:top w:val="nil"/>
              <w:left w:val="single" w:sz="4" w:space="0" w:color="auto"/>
              <w:bottom w:val="nil"/>
              <w:right w:val="single" w:sz="4" w:space="0" w:color="auto"/>
            </w:tcBorders>
            <w:shd w:val="clear" w:color="auto" w:fill="E6E6E6"/>
            <w:hideMark/>
          </w:tcPr>
          <w:p w:rsidR="00786AA6" w:rsidRDefault="00111F6B" w:rsidP="00C1468E">
            <w:pPr>
              <w:pStyle w:val="ListParagraph"/>
              <w:numPr>
                <w:ilvl w:val="0"/>
                <w:numId w:val="21"/>
              </w:numPr>
              <w:spacing w:after="120" w:line="240" w:lineRule="auto"/>
              <w:ind w:left="714" w:hanging="357"/>
            </w:pPr>
            <w:r>
              <w:t>Stock transaction in any commercial company involved (if previously holding stock)</w:t>
            </w:r>
          </w:p>
        </w:tc>
      </w:tr>
      <w:tr w:rsidR="00DF55F5" w:rsidTr="00786AA6">
        <w:tc>
          <w:tcPr>
            <w:tcW w:w="8930" w:type="dxa"/>
            <w:tcBorders>
              <w:top w:val="nil"/>
              <w:left w:val="single" w:sz="4" w:space="0" w:color="auto"/>
              <w:bottom w:val="nil"/>
              <w:right w:val="single" w:sz="4" w:space="0" w:color="auto"/>
            </w:tcBorders>
            <w:shd w:val="clear" w:color="auto" w:fill="E6E6E6"/>
            <w:hideMark/>
          </w:tcPr>
          <w:p w:rsidR="00786AA6" w:rsidRDefault="00111F6B" w:rsidP="00C1468E">
            <w:pPr>
              <w:pStyle w:val="ListParagraph"/>
              <w:numPr>
                <w:ilvl w:val="0"/>
                <w:numId w:val="21"/>
              </w:numPr>
              <w:spacing w:after="120" w:line="240" w:lineRule="auto"/>
              <w:ind w:left="714" w:hanging="357"/>
            </w:pPr>
            <w:r>
              <w:t>Consulting arrangements with the Sponsor/Funder</w:t>
            </w:r>
          </w:p>
        </w:tc>
      </w:tr>
      <w:tr w:rsidR="00DF55F5" w:rsidTr="00786AA6">
        <w:tc>
          <w:tcPr>
            <w:tcW w:w="8930" w:type="dxa"/>
            <w:tcBorders>
              <w:top w:val="nil"/>
              <w:left w:val="single" w:sz="4" w:space="0" w:color="auto"/>
              <w:bottom w:val="nil"/>
              <w:right w:val="single" w:sz="4" w:space="0" w:color="auto"/>
            </w:tcBorders>
            <w:shd w:val="clear" w:color="auto" w:fill="E6E6E6"/>
            <w:hideMark/>
          </w:tcPr>
          <w:p w:rsidR="00786AA6" w:rsidRDefault="00111F6B" w:rsidP="00C1468E">
            <w:pPr>
              <w:pStyle w:val="ListParagraph"/>
              <w:numPr>
                <w:ilvl w:val="0"/>
                <w:numId w:val="21"/>
              </w:numPr>
              <w:spacing w:after="120" w:line="240" w:lineRule="auto"/>
              <w:ind w:left="714" w:hanging="357"/>
            </w:pPr>
            <w:r>
              <w:t xml:space="preserve">Frequent speaking engagements on behalf of the intervention </w:t>
            </w:r>
          </w:p>
        </w:tc>
      </w:tr>
      <w:tr w:rsidR="00DF55F5" w:rsidTr="00786AA6">
        <w:tc>
          <w:tcPr>
            <w:tcW w:w="8930" w:type="dxa"/>
            <w:tcBorders>
              <w:top w:val="nil"/>
              <w:left w:val="single" w:sz="4" w:space="0" w:color="auto"/>
              <w:bottom w:val="nil"/>
              <w:right w:val="single" w:sz="4" w:space="0" w:color="auto"/>
            </w:tcBorders>
            <w:shd w:val="clear" w:color="auto" w:fill="E6E6E6"/>
            <w:hideMark/>
          </w:tcPr>
          <w:p w:rsidR="00786AA6" w:rsidRDefault="00111F6B" w:rsidP="00C1468E">
            <w:pPr>
              <w:pStyle w:val="ListParagraph"/>
              <w:numPr>
                <w:ilvl w:val="0"/>
                <w:numId w:val="21"/>
              </w:numPr>
              <w:spacing w:after="120" w:line="240" w:lineRule="auto"/>
              <w:ind w:left="714" w:hanging="357"/>
            </w:pPr>
            <w:r>
              <w:t>Intellectual conflict e.g. strong prior belief in the trial’s experimental arm</w:t>
            </w:r>
          </w:p>
        </w:tc>
      </w:tr>
      <w:tr w:rsidR="00DF55F5" w:rsidTr="00786AA6">
        <w:tc>
          <w:tcPr>
            <w:tcW w:w="8930" w:type="dxa"/>
            <w:tcBorders>
              <w:top w:val="nil"/>
              <w:left w:val="single" w:sz="4" w:space="0" w:color="auto"/>
              <w:bottom w:val="single" w:sz="4" w:space="0" w:color="auto"/>
              <w:right w:val="single" w:sz="4" w:space="0" w:color="auto"/>
            </w:tcBorders>
            <w:shd w:val="clear" w:color="auto" w:fill="E6E6E6"/>
            <w:hideMark/>
          </w:tcPr>
          <w:p w:rsidR="00786AA6" w:rsidRDefault="00111F6B" w:rsidP="00C1468E">
            <w:pPr>
              <w:pStyle w:val="ListParagraph"/>
              <w:numPr>
                <w:ilvl w:val="0"/>
                <w:numId w:val="21"/>
              </w:numPr>
              <w:spacing w:after="120" w:line="240" w:lineRule="auto"/>
              <w:ind w:left="714" w:hanging="357"/>
            </w:pPr>
            <w:r>
              <w:t>Involvement in regulatory issues relevant to the trial procedures</w:t>
            </w:r>
          </w:p>
        </w:tc>
      </w:tr>
    </w:tbl>
    <w:p w:rsidR="00786AA6" w:rsidRDefault="00111F6B" w:rsidP="00C1468E">
      <w:pPr>
        <w:rPr>
          <w:lang w:eastAsia="en-US"/>
        </w:rPr>
      </w:pPr>
    </w:p>
    <w:p w:rsidR="00C1468E" w:rsidRDefault="00111F6B" w:rsidP="00C1468E">
      <w:pPr>
        <w:rPr>
          <w:lang w:eastAsia="en-US"/>
        </w:rPr>
      </w:pPr>
    </w:p>
    <w:p w:rsidR="00C1468E" w:rsidRDefault="00111F6B" w:rsidP="00C1468E">
      <w:pPr>
        <w:rPr>
          <w:lang w:eastAsia="en-US"/>
        </w:rPr>
      </w:pPr>
    </w:p>
    <w:tbl>
      <w:tblPr>
        <w:tblStyle w:val="TableGrid"/>
        <w:tblW w:w="0" w:type="auto"/>
        <w:tblLook w:val="04A0" w:firstRow="1" w:lastRow="0" w:firstColumn="1" w:lastColumn="0" w:noHBand="0" w:noVBand="1"/>
      </w:tblPr>
      <w:tblGrid>
        <w:gridCol w:w="4814"/>
        <w:gridCol w:w="4814"/>
      </w:tblGrid>
      <w:tr w:rsidR="00DF55F5" w:rsidTr="00C1468E">
        <w:tc>
          <w:tcPr>
            <w:tcW w:w="4814" w:type="dxa"/>
          </w:tcPr>
          <w:p w:rsidR="00C1468E" w:rsidRDefault="00111F6B" w:rsidP="00C1468E">
            <w:r>
              <w:lastRenderedPageBreak/>
              <w:t>Name:</w:t>
            </w:r>
          </w:p>
          <w:p w:rsidR="00C1468E" w:rsidRDefault="00111F6B" w:rsidP="00C1468E">
            <w:pPr>
              <w:rPr>
                <w:lang w:eastAsia="en-US"/>
              </w:rPr>
            </w:pPr>
          </w:p>
        </w:tc>
        <w:tc>
          <w:tcPr>
            <w:tcW w:w="4814" w:type="dxa"/>
          </w:tcPr>
          <w:p w:rsidR="00C1468E" w:rsidRDefault="00111F6B" w:rsidP="00C1468E">
            <w:pPr>
              <w:rPr>
                <w:lang w:eastAsia="en-US"/>
              </w:rPr>
            </w:pPr>
            <w:r>
              <w:rPr>
                <w:rFonts w:ascii="Calibri" w:hAnsi="Calibri" w:cs="Calibri"/>
                <w:color w:val="000000"/>
              </w:rPr>
              <w:t>Name of Institution:</w:t>
            </w:r>
          </w:p>
        </w:tc>
      </w:tr>
      <w:tr w:rsidR="00DF55F5" w:rsidTr="00C1468E">
        <w:tc>
          <w:tcPr>
            <w:tcW w:w="4814" w:type="dxa"/>
          </w:tcPr>
          <w:p w:rsidR="00C1468E" w:rsidRDefault="00111F6B" w:rsidP="00C1468E">
            <w:r>
              <w:t>Signed*:</w:t>
            </w:r>
          </w:p>
          <w:p w:rsidR="00C1468E" w:rsidRDefault="00111F6B" w:rsidP="00C1468E">
            <w:pPr>
              <w:rPr>
                <w:lang w:eastAsia="en-US"/>
              </w:rPr>
            </w:pPr>
          </w:p>
        </w:tc>
        <w:tc>
          <w:tcPr>
            <w:tcW w:w="4814" w:type="dxa"/>
          </w:tcPr>
          <w:p w:rsidR="00C1468E" w:rsidRDefault="00111F6B" w:rsidP="00C1468E">
            <w:pPr>
              <w:rPr>
                <w:lang w:eastAsia="en-US"/>
              </w:rPr>
            </w:pPr>
            <w:r>
              <w:t>Date:</w:t>
            </w:r>
          </w:p>
        </w:tc>
      </w:tr>
    </w:tbl>
    <w:p w:rsidR="00C1468E" w:rsidRDefault="00111F6B" w:rsidP="00C1468E">
      <w:pPr>
        <w:rPr>
          <w:lang w:eastAsia="en-US"/>
        </w:rPr>
      </w:pPr>
    </w:p>
    <w:p w:rsidR="00786AA6" w:rsidRPr="00C1468E" w:rsidRDefault="00111F6B" w:rsidP="00C1468E">
      <w:pPr>
        <w:rPr>
          <w:i/>
          <w:sz w:val="24"/>
          <w:szCs w:val="24"/>
        </w:rPr>
      </w:pPr>
      <w:r w:rsidRPr="00C1468E">
        <w:rPr>
          <w:i/>
        </w:rPr>
        <w:t>*Signatures may be wet-ink or electronic (e.g. ADOBE Sign)</w:t>
      </w:r>
    </w:p>
    <w:p w:rsidR="00786AA6" w:rsidRPr="00C1468E" w:rsidRDefault="00111F6B" w:rsidP="00C1468E">
      <w:pPr>
        <w:jc w:val="center"/>
        <w:rPr>
          <w:rFonts w:ascii="Calibri" w:hAnsi="Calibri" w:cs="Calibri"/>
          <w:b/>
        </w:rPr>
      </w:pPr>
      <w:r w:rsidRPr="00C1468E">
        <w:rPr>
          <w:rFonts w:ascii="Calibri" w:hAnsi="Calibri" w:cs="Calibri"/>
          <w:b/>
        </w:rPr>
        <w:t xml:space="preserve">Once completed, please return completed appendix to </w:t>
      </w:r>
      <w:r w:rsidRPr="00C1468E">
        <w:rPr>
          <w:rFonts w:ascii="Calibri" w:hAnsi="Calibri" w:cs="Calibri"/>
          <w:b/>
          <w:highlight w:val="yellow"/>
        </w:rPr>
        <w:t>trial email</w:t>
      </w:r>
      <w:r w:rsidRPr="00C1468E">
        <w:rPr>
          <w:rFonts w:ascii="Calibri" w:hAnsi="Calibri" w:cs="Calibri"/>
          <w:b/>
          <w:highlight w:val="yellow"/>
        </w:rPr>
        <w:t xml:space="preserve"> address</w:t>
      </w:r>
      <w:r w:rsidRPr="00C1468E">
        <w:rPr>
          <w:rFonts w:ascii="Calibri" w:hAnsi="Calibri" w:cs="Calibri"/>
          <w:b/>
        </w:rPr>
        <w:t>.</w:t>
      </w:r>
    </w:p>
    <w:p w:rsidR="00786AA6" w:rsidRPr="00C1468E" w:rsidRDefault="00111F6B" w:rsidP="00B80DAA">
      <w:pPr>
        <w:pStyle w:val="Heading2"/>
        <w:numPr>
          <w:ilvl w:val="0"/>
          <w:numId w:val="0"/>
        </w:numPr>
        <w:rPr>
          <w:rFonts w:eastAsiaTheme="minorEastAsia"/>
        </w:rPr>
      </w:pPr>
      <w:r>
        <w:br w:type="page"/>
      </w:r>
      <w:bookmarkStart w:id="70" w:name="_Toc256000009"/>
      <w:bookmarkStart w:id="71" w:name="_Toc298330620"/>
      <w:bookmarkStart w:id="72" w:name="_Toc298331553"/>
      <w:bookmarkStart w:id="73" w:name="_Toc299629282"/>
      <w:bookmarkStart w:id="74" w:name="_Toc300056722"/>
      <w:bookmarkStart w:id="75" w:name="_Toc340841363"/>
      <w:bookmarkStart w:id="76" w:name="_Toc85460201"/>
      <w:bookmarkStart w:id="77" w:name="_Toc126153665"/>
      <w:r>
        <w:rPr>
          <w:rFonts w:eastAsia="Arial Unicode MS"/>
        </w:rPr>
        <w:lastRenderedPageBreak/>
        <w:t>Appendix 2: Confidentiality agreement for observers</w:t>
      </w:r>
      <w:bookmarkEnd w:id="70"/>
      <w:bookmarkEnd w:id="71"/>
      <w:bookmarkEnd w:id="72"/>
      <w:bookmarkEnd w:id="73"/>
      <w:bookmarkEnd w:id="74"/>
      <w:bookmarkEnd w:id="75"/>
      <w:bookmarkEnd w:id="76"/>
      <w:bookmarkEnd w:id="77"/>
    </w:p>
    <w:p w:rsidR="00786AA6" w:rsidRDefault="00111F6B" w:rsidP="00C1468E">
      <w:pPr>
        <w:rPr>
          <w:rFonts w:cstheme="minorHAnsi"/>
          <w:color w:val="000000" w:themeColor="text1"/>
        </w:rPr>
      </w:pPr>
      <w:r w:rsidRPr="00E1001A">
        <w:rPr>
          <w:rFonts w:eastAsiaTheme="minorHAnsi"/>
          <w:b/>
          <w:color w:val="000000"/>
          <w:highlight w:val="yellow"/>
        </w:rPr>
        <w:t>Trial name</w:t>
      </w:r>
      <w:r w:rsidRPr="00E1001A">
        <w:rPr>
          <w:rFonts w:eastAsia="Arial Unicode MS"/>
          <w:b/>
        </w:rPr>
        <w:t xml:space="preserve"> </w:t>
      </w:r>
      <w:r w:rsidRPr="00C1468E">
        <w:rPr>
          <w:rFonts w:cstheme="minorHAnsi"/>
          <w:b/>
          <w:color w:val="000000" w:themeColor="text1"/>
        </w:rPr>
        <w:t xml:space="preserve">Trial Management Group: </w:t>
      </w:r>
      <w:r>
        <w:rPr>
          <w:rFonts w:cstheme="minorHAnsi"/>
          <w:b/>
          <w:color w:val="000000" w:themeColor="text1"/>
        </w:rPr>
        <w:t xml:space="preserve">Agreement to attend </w:t>
      </w:r>
      <w:r w:rsidRPr="00C1468E">
        <w:rPr>
          <w:rFonts w:cstheme="minorHAnsi"/>
          <w:b/>
          <w:color w:val="000000" w:themeColor="text1"/>
        </w:rPr>
        <w:t xml:space="preserve">the Trial </w:t>
      </w:r>
      <w:r w:rsidRPr="00C1468E">
        <w:rPr>
          <w:rFonts w:cstheme="minorHAnsi"/>
          <w:b/>
          <w:color w:val="000000" w:themeColor="text1"/>
        </w:rPr>
        <w:t>Management Group</w:t>
      </w:r>
      <w:r>
        <w:rPr>
          <w:rFonts w:cstheme="minorHAnsi"/>
          <w:b/>
          <w:color w:val="000000" w:themeColor="text1"/>
        </w:rPr>
        <w:t xml:space="preserve"> and treat all information confidentially</w:t>
      </w:r>
      <w:r w:rsidRPr="00C1468E">
        <w:rPr>
          <w:rFonts w:cstheme="minorHAnsi"/>
          <w:b/>
          <w:color w:val="000000" w:themeColor="text1"/>
        </w:rPr>
        <w:t xml:space="preserve"> </w:t>
      </w:r>
    </w:p>
    <w:p w:rsidR="00786AA6" w:rsidRDefault="00111F6B" w:rsidP="00C1468E">
      <w:pPr>
        <w:ind w:right="775"/>
        <w:rPr>
          <w:rFonts w:cstheme="minorHAnsi"/>
          <w:color w:val="000000" w:themeColor="text1"/>
        </w:rPr>
      </w:pPr>
      <w:r>
        <w:rPr>
          <w:rFonts w:cstheme="minorHAnsi"/>
          <w:color w:val="000000" w:themeColor="text1"/>
        </w:rPr>
        <w:t>By signing below, I agree to the following statements:</w:t>
      </w:r>
    </w:p>
    <w:p w:rsidR="00C1468E" w:rsidRDefault="00111F6B" w:rsidP="00C1468E">
      <w:pPr>
        <w:pStyle w:val="ListParagraph"/>
        <w:numPr>
          <w:ilvl w:val="0"/>
          <w:numId w:val="22"/>
        </w:numPr>
      </w:pPr>
      <w:r w:rsidRPr="00E1001A">
        <w:t xml:space="preserve">I have read and understood the </w:t>
      </w:r>
      <w:r w:rsidRPr="00C1468E">
        <w:rPr>
          <w:highlight w:val="yellow"/>
        </w:rPr>
        <w:t>Trial name</w:t>
      </w:r>
      <w:r w:rsidRPr="00E1001A">
        <w:t xml:space="preserve"> </w:t>
      </w:r>
      <w:r w:rsidRPr="00E1001A">
        <w:t>TMG Terms of Reference (version and date as per the foot of this page);</w:t>
      </w:r>
    </w:p>
    <w:p w:rsidR="00B80DAA" w:rsidRPr="00E1001A" w:rsidRDefault="00111F6B" w:rsidP="00C1468E">
      <w:pPr>
        <w:pStyle w:val="ListParagraph"/>
        <w:numPr>
          <w:ilvl w:val="0"/>
          <w:numId w:val="22"/>
        </w:numPr>
      </w:pPr>
      <w:r>
        <w:rPr>
          <w:rFonts w:cstheme="minorHAnsi"/>
          <w:color w:val="000000" w:themeColor="text1"/>
        </w:rPr>
        <w:t>I agree to treat as confiden</w:t>
      </w:r>
      <w:r>
        <w:rPr>
          <w:rFonts w:cstheme="minorHAnsi"/>
          <w:color w:val="000000" w:themeColor="text1"/>
        </w:rPr>
        <w:t xml:space="preserve">tial all information and documentation obtained by attending the </w:t>
      </w:r>
      <w:r w:rsidRPr="00C1468E">
        <w:rPr>
          <w:highlight w:val="yellow"/>
        </w:rPr>
        <w:t>Trial name</w:t>
      </w:r>
      <w:r w:rsidRPr="00E1001A">
        <w:t xml:space="preserve"> </w:t>
      </w:r>
      <w:r>
        <w:rPr>
          <w:rFonts w:cstheme="minorHAnsi"/>
          <w:color w:val="000000" w:themeColor="text1"/>
        </w:rPr>
        <w:t>TMG unless explicitly permitted otherwise.</w:t>
      </w:r>
    </w:p>
    <w:p w:rsidR="00C1468E" w:rsidRDefault="00111F6B" w:rsidP="00C1468E">
      <w:pPr>
        <w:ind w:right="775"/>
        <w:rPr>
          <w:rFonts w:cstheme="minorHAnsi"/>
          <w:color w:val="000000" w:themeColor="text1"/>
        </w:rPr>
      </w:pPr>
    </w:p>
    <w:tbl>
      <w:tblPr>
        <w:tblStyle w:val="TableGrid"/>
        <w:tblW w:w="0" w:type="auto"/>
        <w:tblLook w:val="04A0" w:firstRow="1" w:lastRow="0" w:firstColumn="1" w:lastColumn="0" w:noHBand="0" w:noVBand="1"/>
      </w:tblPr>
      <w:tblGrid>
        <w:gridCol w:w="4814"/>
        <w:gridCol w:w="4814"/>
      </w:tblGrid>
      <w:tr w:rsidR="00DF55F5" w:rsidTr="00EA68ED">
        <w:tc>
          <w:tcPr>
            <w:tcW w:w="4814" w:type="dxa"/>
          </w:tcPr>
          <w:bookmarkEnd w:id="1"/>
          <w:bookmarkEnd w:id="2"/>
          <w:bookmarkEnd w:id="3"/>
          <w:bookmarkEnd w:id="68"/>
          <w:p w:rsidR="00C1468E" w:rsidRPr="00B80DAA" w:rsidRDefault="00111F6B" w:rsidP="00EA68ED">
            <w:pPr>
              <w:rPr>
                <w:b/>
              </w:rPr>
            </w:pPr>
            <w:r w:rsidRPr="00B80DAA">
              <w:rPr>
                <w:b/>
              </w:rPr>
              <w:t>Name:</w:t>
            </w:r>
          </w:p>
          <w:p w:rsidR="00C1468E" w:rsidRDefault="00111F6B" w:rsidP="00EA68ED">
            <w:pPr>
              <w:rPr>
                <w:lang w:eastAsia="en-US"/>
              </w:rPr>
            </w:pPr>
          </w:p>
        </w:tc>
        <w:tc>
          <w:tcPr>
            <w:tcW w:w="4814" w:type="dxa"/>
          </w:tcPr>
          <w:p w:rsidR="00C1468E" w:rsidRPr="00B80DAA" w:rsidRDefault="00111F6B" w:rsidP="00EA68ED">
            <w:pPr>
              <w:rPr>
                <w:b/>
                <w:lang w:eastAsia="en-US"/>
              </w:rPr>
            </w:pPr>
            <w:r w:rsidRPr="00B80DAA">
              <w:rPr>
                <w:rFonts w:ascii="Calibri" w:hAnsi="Calibri" w:cs="Calibri"/>
                <w:b/>
                <w:color w:val="000000"/>
              </w:rPr>
              <w:t>Name of Institution:</w:t>
            </w:r>
          </w:p>
        </w:tc>
      </w:tr>
      <w:tr w:rsidR="00DF55F5" w:rsidTr="00EA68ED">
        <w:tc>
          <w:tcPr>
            <w:tcW w:w="4814" w:type="dxa"/>
          </w:tcPr>
          <w:p w:rsidR="00C1468E" w:rsidRPr="00B80DAA" w:rsidRDefault="00111F6B" w:rsidP="00EA68ED">
            <w:pPr>
              <w:rPr>
                <w:b/>
              </w:rPr>
            </w:pPr>
            <w:r w:rsidRPr="00B80DAA">
              <w:rPr>
                <w:b/>
              </w:rPr>
              <w:t>Signed*:</w:t>
            </w:r>
          </w:p>
          <w:p w:rsidR="00C1468E" w:rsidRDefault="00111F6B" w:rsidP="00EA68ED">
            <w:pPr>
              <w:rPr>
                <w:lang w:eastAsia="en-US"/>
              </w:rPr>
            </w:pPr>
          </w:p>
        </w:tc>
        <w:tc>
          <w:tcPr>
            <w:tcW w:w="4814" w:type="dxa"/>
          </w:tcPr>
          <w:p w:rsidR="00C1468E" w:rsidRPr="00B80DAA" w:rsidRDefault="00111F6B" w:rsidP="00EA68ED">
            <w:pPr>
              <w:rPr>
                <w:b/>
                <w:lang w:eastAsia="en-US"/>
              </w:rPr>
            </w:pPr>
            <w:r w:rsidRPr="00B80DAA">
              <w:rPr>
                <w:b/>
              </w:rPr>
              <w:t>Date:</w:t>
            </w:r>
          </w:p>
        </w:tc>
      </w:tr>
    </w:tbl>
    <w:p w:rsidR="00C1468E" w:rsidRDefault="00111F6B" w:rsidP="00C1468E">
      <w:pPr>
        <w:rPr>
          <w:lang w:eastAsia="en-US"/>
        </w:rPr>
      </w:pPr>
    </w:p>
    <w:p w:rsidR="00C1468E" w:rsidRDefault="00111F6B" w:rsidP="00C1468E">
      <w:pPr>
        <w:rPr>
          <w:i/>
        </w:rPr>
      </w:pPr>
      <w:r w:rsidRPr="00C1468E">
        <w:rPr>
          <w:i/>
        </w:rPr>
        <w:t xml:space="preserve">*Signatures may be wet-ink or electronic (e.g. </w:t>
      </w:r>
      <w:r>
        <w:rPr>
          <w:i/>
        </w:rPr>
        <w:t xml:space="preserve">DocuSign or </w:t>
      </w:r>
      <w:r w:rsidRPr="00C1468E">
        <w:rPr>
          <w:i/>
        </w:rPr>
        <w:t>A</w:t>
      </w:r>
      <w:r w:rsidRPr="00C1468E">
        <w:rPr>
          <w:i/>
        </w:rPr>
        <w:t>dobe</w:t>
      </w:r>
      <w:r w:rsidRPr="00C1468E">
        <w:rPr>
          <w:i/>
        </w:rPr>
        <w:t xml:space="preserve"> Sign)</w:t>
      </w:r>
    </w:p>
    <w:p w:rsidR="00B80DAA" w:rsidRPr="00C1468E" w:rsidRDefault="00111F6B" w:rsidP="00C1468E">
      <w:pPr>
        <w:rPr>
          <w:i/>
          <w:sz w:val="24"/>
          <w:szCs w:val="24"/>
        </w:rPr>
      </w:pPr>
    </w:p>
    <w:p w:rsidR="00C1468E" w:rsidRPr="00C1468E" w:rsidRDefault="00111F6B" w:rsidP="00C1468E">
      <w:pPr>
        <w:jc w:val="center"/>
        <w:rPr>
          <w:rFonts w:ascii="Calibri" w:hAnsi="Calibri" w:cs="Calibri"/>
          <w:b/>
        </w:rPr>
      </w:pPr>
      <w:r w:rsidRPr="00C1468E">
        <w:rPr>
          <w:rFonts w:ascii="Calibri" w:hAnsi="Calibri" w:cs="Calibri"/>
          <w:b/>
        </w:rPr>
        <w:t xml:space="preserve">Once completed, please return completed appendix to </w:t>
      </w:r>
      <w:r w:rsidRPr="00C1468E">
        <w:rPr>
          <w:rFonts w:ascii="Calibri" w:hAnsi="Calibri" w:cs="Calibri"/>
          <w:b/>
          <w:highlight w:val="yellow"/>
        </w:rPr>
        <w:t>trial email address</w:t>
      </w:r>
      <w:r w:rsidRPr="00C1468E">
        <w:rPr>
          <w:rFonts w:ascii="Calibri" w:hAnsi="Calibri" w:cs="Calibri"/>
          <w:b/>
        </w:rPr>
        <w:t>.</w:t>
      </w:r>
    </w:p>
    <w:p w:rsidR="00865C7F" w:rsidRPr="00D25D27" w:rsidRDefault="00111F6B" w:rsidP="00C1468E">
      <w:pPr>
        <w:ind w:right="775"/>
        <w:rPr>
          <w:rFonts w:ascii="Calibri" w:eastAsia="Times New Roman" w:hAnsi="Calibri" w:cs="Calibri"/>
          <w:b/>
          <w:szCs w:val="24"/>
        </w:rPr>
      </w:pPr>
    </w:p>
    <w:sectPr w:rsidR="00865C7F" w:rsidRPr="00D25D27" w:rsidSect="000E670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1F6B">
      <w:pPr>
        <w:spacing w:after="0" w:line="240" w:lineRule="auto"/>
      </w:pPr>
      <w:r>
        <w:separator/>
      </w:r>
    </w:p>
  </w:endnote>
  <w:endnote w:type="continuationSeparator" w:id="0">
    <w:p w:rsidR="00000000" w:rsidRDefault="0011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D42" w:rsidRDefault="00111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736593"/>
      <w:docPartObj>
        <w:docPartGallery w:val="Page Numbers (Bottom of Page)"/>
        <w:docPartUnique/>
      </w:docPartObj>
    </w:sdtPr>
    <w:sdtEndPr/>
    <w:sdtContent>
      <w:sdt>
        <w:sdtPr>
          <w:id w:val="-70037971"/>
          <w:docPartObj>
            <w:docPartGallery w:val="Page Numbers (Top of Page)"/>
            <w:docPartUnique/>
          </w:docPartObj>
        </w:sdtPr>
        <w:sdtEndPr/>
        <w:sdtContent>
          <w:p w:rsidR="00B80DAA" w:rsidRDefault="00111F6B" w:rsidP="00B80DAA">
            <w:pPr>
              <w:pStyle w:val="Footer"/>
              <w:pBdr>
                <w:top w:val="single" w:sz="4" w:space="1" w:color="auto"/>
              </w:pBdr>
            </w:pPr>
            <w:r>
              <w:fldChar w:fldCharType="begin"/>
            </w:r>
            <w:r>
              <w:instrText xml:space="preserve"> DOCVARIABLE QPulse_DocNumber \* MERGEFORMAT </w:instrText>
            </w:r>
            <w:r>
              <w:fldChar w:fldCharType="separate"/>
            </w:r>
            <w:r>
              <w:t>TEM035</w:t>
            </w:r>
            <w:r>
              <w:fldChar w:fldCharType="end"/>
            </w:r>
            <w:r>
              <w:t xml:space="preserve"> </w:t>
            </w:r>
            <w:r>
              <w:fldChar w:fldCharType="begin"/>
            </w:r>
            <w:r>
              <w:instrText xml:space="preserve"> DOCVARIABLE QPulse_DocTitle \* MERGEFORMAT </w:instrText>
            </w:r>
            <w:r>
              <w:fldChar w:fldCharType="separate"/>
            </w:r>
            <w:r>
              <w:t>Template TMG Terms of Reference</w:t>
            </w:r>
            <w:r>
              <w:fldChar w:fldCharType="end"/>
            </w:r>
          </w:p>
          <w:p w:rsidR="00B80DAA" w:rsidRDefault="00111F6B" w:rsidP="00B80DAA">
            <w:pPr>
              <w:pStyle w:val="Footer"/>
            </w:pPr>
            <w:r>
              <w:t xml:space="preserve">Version </w:t>
            </w:r>
            <w:r>
              <w:fldChar w:fldCharType="begin"/>
            </w:r>
            <w:r>
              <w:instrText xml:space="preserve"> DOCVARIABLE QPulse_DocRevisionNumber \* MERGEFORMAT </w:instrText>
            </w:r>
            <w:r>
              <w:fldChar w:fldCharType="separate"/>
            </w:r>
            <w:r>
              <w:t>1</w:t>
            </w:r>
            <w:r>
              <w:fldChar w:fldCharType="end"/>
            </w:r>
            <w:r>
              <w:t xml:space="preserve"> Date </w:t>
            </w:r>
            <w:r>
              <w:fldChar w:fldCharType="begin"/>
            </w:r>
            <w:r>
              <w:instrText xml:space="preserve"> DOCVARIABLE QPulse_DocActiveDate \* MERGEFORMAT </w:instrText>
            </w:r>
            <w:r>
              <w:fldChar w:fldCharType="separate"/>
            </w:r>
            <w:r>
              <w:t>21/02/2023</w:t>
            </w:r>
            <w:r>
              <w:fldChar w:fldCharType="end"/>
            </w:r>
          </w:p>
          <w:p w:rsidR="00B80DAA" w:rsidRPr="00C92677" w:rsidRDefault="00111F6B" w:rsidP="00B80DAA">
            <w:pPr>
              <w:pStyle w:val="Footer"/>
            </w:pPr>
            <w:r>
              <w:rPr>
                <w:b/>
                <w:highlight w:val="yellow"/>
              </w:rPr>
              <w:t>Trial Specific</w:t>
            </w:r>
            <w:r w:rsidRPr="004F0E41">
              <w:rPr>
                <w:b/>
                <w:highlight w:val="yellow"/>
              </w:rPr>
              <w:t xml:space="preserve"> document:</w:t>
            </w:r>
            <w:r w:rsidRPr="004F0E41">
              <w:rPr>
                <w:highlight w:val="yellow"/>
              </w:rPr>
              <w:t xml:space="preserve"> </w:t>
            </w:r>
            <w:r w:rsidRPr="004F0E41">
              <w:rPr>
                <w:highlight w:val="yellow"/>
              </w:rPr>
              <w:tab/>
              <w:t>Version</w:t>
            </w:r>
            <w:r>
              <w:rPr>
                <w:highlight w:val="yellow"/>
              </w:rPr>
              <w:t>:</w:t>
            </w:r>
            <w:r w:rsidRPr="004F0E41">
              <w:rPr>
                <w:highlight w:val="yellow"/>
              </w:rPr>
              <w:tab/>
              <w:t>Date</w:t>
            </w:r>
            <w:r w:rsidRPr="00C27C20">
              <w:rPr>
                <w:highlight w:val="yellow"/>
              </w:rPr>
              <w:t>:</w:t>
            </w:r>
          </w:p>
          <w:sdt>
            <w:sdtPr>
              <w:id w:val="860082579"/>
              <w:docPartObj>
                <w:docPartGallery w:val="Page Numbers (Top of Page)"/>
                <w:docPartUnique/>
              </w:docPartObj>
            </w:sdtPr>
            <w:sdtEndPr/>
            <w:sdtContent>
              <w:p w:rsidR="00CC3A27" w:rsidRDefault="00111F6B" w:rsidP="00B80DAA">
                <w:pPr>
                  <w:pStyle w:val="Footer"/>
                  <w:jc w:val="right"/>
                </w:pPr>
                <w:r w:rsidRPr="00C92677">
                  <w:t xml:space="preserve">Page </w:t>
                </w:r>
                <w:r w:rsidRPr="00C92677">
                  <w:rPr>
                    <w:b/>
                    <w:bCs/>
                  </w:rPr>
                  <w:fldChar w:fldCharType="begin"/>
                </w:r>
                <w:r w:rsidRPr="00C92677">
                  <w:rPr>
                    <w:b/>
                    <w:bCs/>
                  </w:rPr>
                  <w:instrText xml:space="preserve"> PAGE </w:instrText>
                </w:r>
                <w:r w:rsidRPr="00C92677">
                  <w:rPr>
                    <w:b/>
                    <w:bCs/>
                  </w:rPr>
                  <w:fldChar w:fldCharType="separate"/>
                </w:r>
                <w:r w:rsidRPr="00C92677">
                  <w:rPr>
                    <w:b/>
                    <w:bCs/>
                  </w:rPr>
                  <w:t>10</w:t>
                </w:r>
                <w:r w:rsidRPr="00C92677">
                  <w:fldChar w:fldCharType="end"/>
                </w:r>
                <w:r w:rsidRPr="00C92677">
                  <w:t xml:space="preserve"> of </w:t>
                </w:r>
                <w:r w:rsidRPr="00C92677">
                  <w:rPr>
                    <w:b/>
                    <w:bCs/>
                  </w:rPr>
                  <w:fldChar w:fldCharType="begin"/>
                </w:r>
                <w:r w:rsidRPr="00C92677">
                  <w:rPr>
                    <w:b/>
                    <w:bCs/>
                  </w:rPr>
                  <w:instrText xml:space="preserve"> NUMPAGES  </w:instrText>
                </w:r>
                <w:r w:rsidRPr="00C92677">
                  <w:rPr>
                    <w:b/>
                    <w:bCs/>
                  </w:rPr>
                  <w:fldChar w:fldCharType="separate"/>
                </w:r>
                <w:r w:rsidRPr="00C92677">
                  <w:rPr>
                    <w:b/>
                    <w:bCs/>
                  </w:rPr>
                  <w:t>10</w:t>
                </w:r>
                <w:r w:rsidRPr="00C92677">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D42" w:rsidRDefault="0011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1F6B">
      <w:pPr>
        <w:spacing w:after="0" w:line="240" w:lineRule="auto"/>
      </w:pPr>
      <w:r>
        <w:separator/>
      </w:r>
    </w:p>
  </w:footnote>
  <w:footnote w:type="continuationSeparator" w:id="0">
    <w:p w:rsidR="00000000" w:rsidRDefault="00111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D42" w:rsidRDefault="0011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27" w:rsidRDefault="00111F6B">
    <w:pPr>
      <w:pStyle w:val="Header"/>
    </w:pPr>
    <w:sdt>
      <w:sdtPr>
        <w:id w:val="157955901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3783" o:spid="_x0000_s2049" type="#_x0000_t136" style="position:absolute;margin-left:0;margin-top:0;width:509.55pt;height:169.8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-354330</wp:posOffset>
          </wp:positionV>
          <wp:extent cx="6120130" cy="804545"/>
          <wp:effectExtent l="0" t="0" r="0" b="0"/>
          <wp:wrapSquare wrapText="bothSides"/>
          <wp:docPr id="8" name="Picture 8" descr="colour logo header1"/>
          <wp:cNvGraphicFramePr/>
          <a:graphic xmlns:a="http://schemas.openxmlformats.org/drawingml/2006/main">
            <a:graphicData uri="http://schemas.openxmlformats.org/drawingml/2006/picture">
              <pic:pic xmlns:pic="http://schemas.openxmlformats.org/drawingml/2006/picture">
                <pic:nvPicPr>
                  <pic:cNvPr id="7" name="Picture 7" descr="colour logo header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0130" cy="8045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D42" w:rsidRDefault="0011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836"/>
    <w:multiLevelType w:val="hybridMultilevel"/>
    <w:tmpl w:val="D012E64C"/>
    <w:lvl w:ilvl="0" w:tplc="B7303B76">
      <w:start w:val="1"/>
      <w:numFmt w:val="bullet"/>
      <w:lvlText w:val=""/>
      <w:lvlJc w:val="left"/>
      <w:pPr>
        <w:ind w:left="720" w:hanging="360"/>
      </w:pPr>
      <w:rPr>
        <w:rFonts w:ascii="Wingdings" w:hAnsi="Wingdings" w:hint="default"/>
        <w:color w:val="1F497D"/>
      </w:rPr>
    </w:lvl>
    <w:lvl w:ilvl="1" w:tplc="ABD23F26">
      <w:start w:val="1"/>
      <w:numFmt w:val="bullet"/>
      <w:lvlText w:val=""/>
      <w:lvlJc w:val="left"/>
      <w:pPr>
        <w:ind w:left="1440" w:hanging="360"/>
      </w:pPr>
      <w:rPr>
        <w:rFonts w:ascii="Wingdings" w:hAnsi="Wingdings" w:hint="default"/>
        <w:color w:val="auto"/>
      </w:rPr>
    </w:lvl>
    <w:lvl w:ilvl="2" w:tplc="F0383832">
      <w:start w:val="1"/>
      <w:numFmt w:val="bullet"/>
      <w:lvlText w:val=""/>
      <w:lvlJc w:val="left"/>
      <w:pPr>
        <w:ind w:left="2160" w:hanging="360"/>
      </w:pPr>
      <w:rPr>
        <w:rFonts w:ascii="Wingdings" w:hAnsi="Wingdings" w:hint="default"/>
      </w:rPr>
    </w:lvl>
    <w:lvl w:ilvl="3" w:tplc="48E4DCBA">
      <w:start w:val="1"/>
      <w:numFmt w:val="bullet"/>
      <w:lvlText w:val=""/>
      <w:lvlJc w:val="left"/>
      <w:pPr>
        <w:ind w:left="2880" w:hanging="360"/>
      </w:pPr>
      <w:rPr>
        <w:rFonts w:ascii="Symbol" w:hAnsi="Symbol" w:hint="default"/>
      </w:rPr>
    </w:lvl>
    <w:lvl w:ilvl="4" w:tplc="750E25D6">
      <w:start w:val="1"/>
      <w:numFmt w:val="bullet"/>
      <w:lvlText w:val="o"/>
      <w:lvlJc w:val="left"/>
      <w:pPr>
        <w:ind w:left="3600" w:hanging="360"/>
      </w:pPr>
      <w:rPr>
        <w:rFonts w:ascii="Courier New" w:hAnsi="Courier New" w:cs="Courier New" w:hint="default"/>
      </w:rPr>
    </w:lvl>
    <w:lvl w:ilvl="5" w:tplc="EF6ED578">
      <w:start w:val="1"/>
      <w:numFmt w:val="bullet"/>
      <w:lvlText w:val=""/>
      <w:lvlJc w:val="left"/>
      <w:pPr>
        <w:ind w:left="4320" w:hanging="360"/>
      </w:pPr>
      <w:rPr>
        <w:rFonts w:ascii="Wingdings" w:hAnsi="Wingdings" w:hint="default"/>
      </w:rPr>
    </w:lvl>
    <w:lvl w:ilvl="6" w:tplc="11425FCC">
      <w:start w:val="1"/>
      <w:numFmt w:val="bullet"/>
      <w:lvlText w:val=""/>
      <w:lvlJc w:val="left"/>
      <w:pPr>
        <w:ind w:left="5040" w:hanging="360"/>
      </w:pPr>
      <w:rPr>
        <w:rFonts w:ascii="Symbol" w:hAnsi="Symbol" w:hint="default"/>
      </w:rPr>
    </w:lvl>
    <w:lvl w:ilvl="7" w:tplc="92C27F02">
      <w:start w:val="1"/>
      <w:numFmt w:val="bullet"/>
      <w:lvlText w:val="o"/>
      <w:lvlJc w:val="left"/>
      <w:pPr>
        <w:ind w:left="5760" w:hanging="360"/>
      </w:pPr>
      <w:rPr>
        <w:rFonts w:ascii="Courier New" w:hAnsi="Courier New" w:cs="Courier New" w:hint="default"/>
      </w:rPr>
    </w:lvl>
    <w:lvl w:ilvl="8" w:tplc="DB6411CA">
      <w:start w:val="1"/>
      <w:numFmt w:val="bullet"/>
      <w:lvlText w:val=""/>
      <w:lvlJc w:val="left"/>
      <w:pPr>
        <w:ind w:left="6480" w:hanging="360"/>
      </w:pPr>
      <w:rPr>
        <w:rFonts w:ascii="Wingdings" w:hAnsi="Wingdings" w:hint="default"/>
      </w:rPr>
    </w:lvl>
  </w:abstractNum>
  <w:abstractNum w:abstractNumId="1" w15:restartNumberingAfterBreak="0">
    <w:nsid w:val="04AC573B"/>
    <w:multiLevelType w:val="hybridMultilevel"/>
    <w:tmpl w:val="78AE0B56"/>
    <w:lvl w:ilvl="0" w:tplc="34122226">
      <w:start w:val="1"/>
      <w:numFmt w:val="lowerLetter"/>
      <w:lvlText w:val="%1)"/>
      <w:lvlJc w:val="left"/>
      <w:pPr>
        <w:ind w:left="720" w:hanging="360"/>
      </w:pPr>
    </w:lvl>
    <w:lvl w:ilvl="1" w:tplc="91D2A212" w:tentative="1">
      <w:start w:val="1"/>
      <w:numFmt w:val="lowerLetter"/>
      <w:lvlText w:val="%2."/>
      <w:lvlJc w:val="left"/>
      <w:pPr>
        <w:ind w:left="1440" w:hanging="360"/>
      </w:pPr>
    </w:lvl>
    <w:lvl w:ilvl="2" w:tplc="147AEDEE" w:tentative="1">
      <w:start w:val="1"/>
      <w:numFmt w:val="lowerRoman"/>
      <w:lvlText w:val="%3."/>
      <w:lvlJc w:val="right"/>
      <w:pPr>
        <w:ind w:left="2160" w:hanging="180"/>
      </w:pPr>
    </w:lvl>
    <w:lvl w:ilvl="3" w:tplc="863062C0" w:tentative="1">
      <w:start w:val="1"/>
      <w:numFmt w:val="decimal"/>
      <w:lvlText w:val="%4."/>
      <w:lvlJc w:val="left"/>
      <w:pPr>
        <w:ind w:left="2880" w:hanging="360"/>
      </w:pPr>
    </w:lvl>
    <w:lvl w:ilvl="4" w:tplc="CC5A4B76" w:tentative="1">
      <w:start w:val="1"/>
      <w:numFmt w:val="lowerLetter"/>
      <w:lvlText w:val="%5."/>
      <w:lvlJc w:val="left"/>
      <w:pPr>
        <w:ind w:left="3600" w:hanging="360"/>
      </w:pPr>
    </w:lvl>
    <w:lvl w:ilvl="5" w:tplc="7B6EA906" w:tentative="1">
      <w:start w:val="1"/>
      <w:numFmt w:val="lowerRoman"/>
      <w:lvlText w:val="%6."/>
      <w:lvlJc w:val="right"/>
      <w:pPr>
        <w:ind w:left="4320" w:hanging="180"/>
      </w:pPr>
    </w:lvl>
    <w:lvl w:ilvl="6" w:tplc="D5C6A83C" w:tentative="1">
      <w:start w:val="1"/>
      <w:numFmt w:val="decimal"/>
      <w:lvlText w:val="%7."/>
      <w:lvlJc w:val="left"/>
      <w:pPr>
        <w:ind w:left="5040" w:hanging="360"/>
      </w:pPr>
    </w:lvl>
    <w:lvl w:ilvl="7" w:tplc="8E20CEF6" w:tentative="1">
      <w:start w:val="1"/>
      <w:numFmt w:val="lowerLetter"/>
      <w:lvlText w:val="%8."/>
      <w:lvlJc w:val="left"/>
      <w:pPr>
        <w:ind w:left="5760" w:hanging="360"/>
      </w:pPr>
    </w:lvl>
    <w:lvl w:ilvl="8" w:tplc="4ADC70B0" w:tentative="1">
      <w:start w:val="1"/>
      <w:numFmt w:val="lowerRoman"/>
      <w:lvlText w:val="%9."/>
      <w:lvlJc w:val="right"/>
      <w:pPr>
        <w:ind w:left="6480" w:hanging="180"/>
      </w:pPr>
    </w:lvl>
  </w:abstractNum>
  <w:abstractNum w:abstractNumId="2" w15:restartNumberingAfterBreak="0">
    <w:nsid w:val="0A5D4FFC"/>
    <w:multiLevelType w:val="hybridMultilevel"/>
    <w:tmpl w:val="6D688D56"/>
    <w:lvl w:ilvl="0" w:tplc="FEDA74C0">
      <w:start w:val="1"/>
      <w:numFmt w:val="decimal"/>
      <w:lvlText w:val="%1)"/>
      <w:lvlJc w:val="left"/>
      <w:pPr>
        <w:ind w:left="720" w:hanging="360"/>
      </w:pPr>
    </w:lvl>
    <w:lvl w:ilvl="1" w:tplc="8068891E">
      <w:start w:val="1"/>
      <w:numFmt w:val="bullet"/>
      <w:lvlText w:val="o"/>
      <w:lvlJc w:val="left"/>
      <w:pPr>
        <w:ind w:left="1440" w:hanging="360"/>
      </w:pPr>
      <w:rPr>
        <w:rFonts w:ascii="Courier New" w:hAnsi="Courier New" w:cs="Courier New" w:hint="default"/>
      </w:rPr>
    </w:lvl>
    <w:lvl w:ilvl="2" w:tplc="AC92CC96">
      <w:start w:val="1"/>
      <w:numFmt w:val="bullet"/>
      <w:lvlText w:val=""/>
      <w:lvlJc w:val="left"/>
      <w:pPr>
        <w:ind w:left="2160" w:hanging="360"/>
      </w:pPr>
      <w:rPr>
        <w:rFonts w:ascii="Wingdings" w:hAnsi="Wingdings" w:hint="default"/>
      </w:rPr>
    </w:lvl>
    <w:lvl w:ilvl="3" w:tplc="4F3AD7F8">
      <w:start w:val="1"/>
      <w:numFmt w:val="bullet"/>
      <w:lvlText w:val=""/>
      <w:lvlJc w:val="left"/>
      <w:pPr>
        <w:ind w:left="2880" w:hanging="360"/>
      </w:pPr>
      <w:rPr>
        <w:rFonts w:ascii="Symbol" w:hAnsi="Symbol" w:hint="default"/>
      </w:rPr>
    </w:lvl>
    <w:lvl w:ilvl="4" w:tplc="E3224DC0">
      <w:start w:val="1"/>
      <w:numFmt w:val="bullet"/>
      <w:lvlText w:val="o"/>
      <w:lvlJc w:val="left"/>
      <w:pPr>
        <w:ind w:left="3600" w:hanging="360"/>
      </w:pPr>
      <w:rPr>
        <w:rFonts w:ascii="Courier New" w:hAnsi="Courier New" w:cs="Courier New" w:hint="default"/>
      </w:rPr>
    </w:lvl>
    <w:lvl w:ilvl="5" w:tplc="4D7CF664">
      <w:start w:val="1"/>
      <w:numFmt w:val="bullet"/>
      <w:lvlText w:val=""/>
      <w:lvlJc w:val="left"/>
      <w:pPr>
        <w:ind w:left="4320" w:hanging="360"/>
      </w:pPr>
      <w:rPr>
        <w:rFonts w:ascii="Wingdings" w:hAnsi="Wingdings" w:hint="default"/>
      </w:rPr>
    </w:lvl>
    <w:lvl w:ilvl="6" w:tplc="F55C676E">
      <w:start w:val="1"/>
      <w:numFmt w:val="bullet"/>
      <w:lvlText w:val=""/>
      <w:lvlJc w:val="left"/>
      <w:pPr>
        <w:ind w:left="5040" w:hanging="360"/>
      </w:pPr>
      <w:rPr>
        <w:rFonts w:ascii="Symbol" w:hAnsi="Symbol" w:hint="default"/>
      </w:rPr>
    </w:lvl>
    <w:lvl w:ilvl="7" w:tplc="76680D12">
      <w:start w:val="1"/>
      <w:numFmt w:val="bullet"/>
      <w:lvlText w:val="o"/>
      <w:lvlJc w:val="left"/>
      <w:pPr>
        <w:ind w:left="5760" w:hanging="360"/>
      </w:pPr>
      <w:rPr>
        <w:rFonts w:ascii="Courier New" w:hAnsi="Courier New" w:cs="Courier New" w:hint="default"/>
      </w:rPr>
    </w:lvl>
    <w:lvl w:ilvl="8" w:tplc="E69C93FE">
      <w:start w:val="1"/>
      <w:numFmt w:val="bullet"/>
      <w:lvlText w:val=""/>
      <w:lvlJc w:val="left"/>
      <w:pPr>
        <w:ind w:left="6480" w:hanging="360"/>
      </w:pPr>
      <w:rPr>
        <w:rFonts w:ascii="Wingdings" w:hAnsi="Wingdings" w:hint="default"/>
      </w:rPr>
    </w:lvl>
  </w:abstractNum>
  <w:abstractNum w:abstractNumId="3" w15:restartNumberingAfterBreak="0">
    <w:nsid w:val="10BE7EE2"/>
    <w:multiLevelType w:val="hybridMultilevel"/>
    <w:tmpl w:val="D4DA64A4"/>
    <w:lvl w:ilvl="0" w:tplc="010C6916">
      <w:start w:val="1"/>
      <w:numFmt w:val="lowerLetter"/>
      <w:lvlText w:val="%1)"/>
      <w:lvlJc w:val="left"/>
      <w:pPr>
        <w:ind w:left="1080" w:hanging="720"/>
      </w:pPr>
      <w:rPr>
        <w:rFonts w:hint="default"/>
      </w:rPr>
    </w:lvl>
    <w:lvl w:ilvl="1" w:tplc="DADE2B18" w:tentative="1">
      <w:start w:val="1"/>
      <w:numFmt w:val="lowerLetter"/>
      <w:lvlText w:val="%2."/>
      <w:lvlJc w:val="left"/>
      <w:pPr>
        <w:ind w:left="1440" w:hanging="360"/>
      </w:pPr>
    </w:lvl>
    <w:lvl w:ilvl="2" w:tplc="8C18E9F8" w:tentative="1">
      <w:start w:val="1"/>
      <w:numFmt w:val="lowerRoman"/>
      <w:lvlText w:val="%3."/>
      <w:lvlJc w:val="right"/>
      <w:pPr>
        <w:ind w:left="2160" w:hanging="180"/>
      </w:pPr>
    </w:lvl>
    <w:lvl w:ilvl="3" w:tplc="4EE0391C" w:tentative="1">
      <w:start w:val="1"/>
      <w:numFmt w:val="decimal"/>
      <w:lvlText w:val="%4."/>
      <w:lvlJc w:val="left"/>
      <w:pPr>
        <w:ind w:left="2880" w:hanging="360"/>
      </w:pPr>
    </w:lvl>
    <w:lvl w:ilvl="4" w:tplc="60C24EE2" w:tentative="1">
      <w:start w:val="1"/>
      <w:numFmt w:val="lowerLetter"/>
      <w:lvlText w:val="%5."/>
      <w:lvlJc w:val="left"/>
      <w:pPr>
        <w:ind w:left="3600" w:hanging="360"/>
      </w:pPr>
    </w:lvl>
    <w:lvl w:ilvl="5" w:tplc="8EEA3B9E" w:tentative="1">
      <w:start w:val="1"/>
      <w:numFmt w:val="lowerRoman"/>
      <w:lvlText w:val="%6."/>
      <w:lvlJc w:val="right"/>
      <w:pPr>
        <w:ind w:left="4320" w:hanging="180"/>
      </w:pPr>
    </w:lvl>
    <w:lvl w:ilvl="6" w:tplc="851E47E2" w:tentative="1">
      <w:start w:val="1"/>
      <w:numFmt w:val="decimal"/>
      <w:lvlText w:val="%7."/>
      <w:lvlJc w:val="left"/>
      <w:pPr>
        <w:ind w:left="5040" w:hanging="360"/>
      </w:pPr>
    </w:lvl>
    <w:lvl w:ilvl="7" w:tplc="1B34F218" w:tentative="1">
      <w:start w:val="1"/>
      <w:numFmt w:val="lowerLetter"/>
      <w:lvlText w:val="%8."/>
      <w:lvlJc w:val="left"/>
      <w:pPr>
        <w:ind w:left="5760" w:hanging="360"/>
      </w:pPr>
    </w:lvl>
    <w:lvl w:ilvl="8" w:tplc="1E9811A4" w:tentative="1">
      <w:start w:val="1"/>
      <w:numFmt w:val="lowerRoman"/>
      <w:lvlText w:val="%9."/>
      <w:lvlJc w:val="right"/>
      <w:pPr>
        <w:ind w:left="6480" w:hanging="180"/>
      </w:pPr>
    </w:lvl>
  </w:abstractNum>
  <w:abstractNum w:abstractNumId="4" w15:restartNumberingAfterBreak="0">
    <w:nsid w:val="172101A2"/>
    <w:multiLevelType w:val="hybridMultilevel"/>
    <w:tmpl w:val="89E80212"/>
    <w:lvl w:ilvl="0" w:tplc="7904122A">
      <w:start w:val="1"/>
      <w:numFmt w:val="bullet"/>
      <w:lvlText w:val=""/>
      <w:lvlJc w:val="left"/>
      <w:pPr>
        <w:ind w:left="720" w:hanging="360"/>
      </w:pPr>
      <w:rPr>
        <w:rFonts w:ascii="Wingdings" w:hAnsi="Wingdings" w:hint="default"/>
      </w:rPr>
    </w:lvl>
    <w:lvl w:ilvl="1" w:tplc="34EA829A">
      <w:start w:val="1"/>
      <w:numFmt w:val="bullet"/>
      <w:lvlText w:val="o"/>
      <w:lvlJc w:val="left"/>
      <w:pPr>
        <w:ind w:left="1440" w:hanging="360"/>
      </w:pPr>
      <w:rPr>
        <w:rFonts w:ascii="Courier New" w:hAnsi="Courier New" w:cs="Courier New" w:hint="default"/>
      </w:rPr>
    </w:lvl>
    <w:lvl w:ilvl="2" w:tplc="E024643E">
      <w:start w:val="1"/>
      <w:numFmt w:val="bullet"/>
      <w:lvlText w:val=""/>
      <w:lvlJc w:val="left"/>
      <w:pPr>
        <w:ind w:left="2160" w:hanging="360"/>
      </w:pPr>
      <w:rPr>
        <w:rFonts w:ascii="Wingdings" w:hAnsi="Wingdings" w:hint="default"/>
      </w:rPr>
    </w:lvl>
    <w:lvl w:ilvl="3" w:tplc="285EFE00">
      <w:start w:val="1"/>
      <w:numFmt w:val="bullet"/>
      <w:lvlText w:val=""/>
      <w:lvlJc w:val="left"/>
      <w:pPr>
        <w:ind w:left="2880" w:hanging="360"/>
      </w:pPr>
      <w:rPr>
        <w:rFonts w:ascii="Symbol" w:hAnsi="Symbol" w:hint="default"/>
      </w:rPr>
    </w:lvl>
    <w:lvl w:ilvl="4" w:tplc="DA72C24A">
      <w:start w:val="1"/>
      <w:numFmt w:val="bullet"/>
      <w:lvlText w:val="o"/>
      <w:lvlJc w:val="left"/>
      <w:pPr>
        <w:ind w:left="3600" w:hanging="360"/>
      </w:pPr>
      <w:rPr>
        <w:rFonts w:ascii="Courier New" w:hAnsi="Courier New" w:cs="Courier New" w:hint="default"/>
      </w:rPr>
    </w:lvl>
    <w:lvl w:ilvl="5" w:tplc="22C8A47A">
      <w:start w:val="1"/>
      <w:numFmt w:val="bullet"/>
      <w:lvlText w:val=""/>
      <w:lvlJc w:val="left"/>
      <w:pPr>
        <w:ind w:left="4320" w:hanging="360"/>
      </w:pPr>
      <w:rPr>
        <w:rFonts w:ascii="Wingdings" w:hAnsi="Wingdings" w:hint="default"/>
      </w:rPr>
    </w:lvl>
    <w:lvl w:ilvl="6" w:tplc="4F5AC86E">
      <w:start w:val="1"/>
      <w:numFmt w:val="bullet"/>
      <w:lvlText w:val=""/>
      <w:lvlJc w:val="left"/>
      <w:pPr>
        <w:ind w:left="5040" w:hanging="360"/>
      </w:pPr>
      <w:rPr>
        <w:rFonts w:ascii="Symbol" w:hAnsi="Symbol" w:hint="default"/>
      </w:rPr>
    </w:lvl>
    <w:lvl w:ilvl="7" w:tplc="C220D83E">
      <w:start w:val="1"/>
      <w:numFmt w:val="bullet"/>
      <w:lvlText w:val="o"/>
      <w:lvlJc w:val="left"/>
      <w:pPr>
        <w:ind w:left="5760" w:hanging="360"/>
      </w:pPr>
      <w:rPr>
        <w:rFonts w:ascii="Courier New" w:hAnsi="Courier New" w:cs="Courier New" w:hint="default"/>
      </w:rPr>
    </w:lvl>
    <w:lvl w:ilvl="8" w:tplc="472E3150">
      <w:start w:val="1"/>
      <w:numFmt w:val="bullet"/>
      <w:lvlText w:val=""/>
      <w:lvlJc w:val="left"/>
      <w:pPr>
        <w:ind w:left="6480" w:hanging="360"/>
      </w:pPr>
      <w:rPr>
        <w:rFonts w:ascii="Wingdings" w:hAnsi="Wingdings" w:hint="default"/>
      </w:rPr>
    </w:lvl>
  </w:abstractNum>
  <w:abstractNum w:abstractNumId="5" w15:restartNumberingAfterBreak="0">
    <w:nsid w:val="1FF956E1"/>
    <w:multiLevelType w:val="hybridMultilevel"/>
    <w:tmpl w:val="D4DA64A4"/>
    <w:lvl w:ilvl="0" w:tplc="2C9E00DC">
      <w:start w:val="1"/>
      <w:numFmt w:val="lowerLetter"/>
      <w:lvlText w:val="%1)"/>
      <w:lvlJc w:val="left"/>
      <w:pPr>
        <w:ind w:left="1080" w:hanging="720"/>
      </w:pPr>
      <w:rPr>
        <w:rFonts w:hint="default"/>
      </w:rPr>
    </w:lvl>
    <w:lvl w:ilvl="1" w:tplc="34EA7496" w:tentative="1">
      <w:start w:val="1"/>
      <w:numFmt w:val="lowerLetter"/>
      <w:lvlText w:val="%2."/>
      <w:lvlJc w:val="left"/>
      <w:pPr>
        <w:ind w:left="1440" w:hanging="360"/>
      </w:pPr>
    </w:lvl>
    <w:lvl w:ilvl="2" w:tplc="0EAC41CA" w:tentative="1">
      <w:start w:val="1"/>
      <w:numFmt w:val="lowerRoman"/>
      <w:lvlText w:val="%3."/>
      <w:lvlJc w:val="right"/>
      <w:pPr>
        <w:ind w:left="2160" w:hanging="180"/>
      </w:pPr>
    </w:lvl>
    <w:lvl w:ilvl="3" w:tplc="4D5AD8A8" w:tentative="1">
      <w:start w:val="1"/>
      <w:numFmt w:val="decimal"/>
      <w:lvlText w:val="%4."/>
      <w:lvlJc w:val="left"/>
      <w:pPr>
        <w:ind w:left="2880" w:hanging="360"/>
      </w:pPr>
    </w:lvl>
    <w:lvl w:ilvl="4" w:tplc="51883716" w:tentative="1">
      <w:start w:val="1"/>
      <w:numFmt w:val="lowerLetter"/>
      <w:lvlText w:val="%5."/>
      <w:lvlJc w:val="left"/>
      <w:pPr>
        <w:ind w:left="3600" w:hanging="360"/>
      </w:pPr>
    </w:lvl>
    <w:lvl w:ilvl="5" w:tplc="A4B2F3AC" w:tentative="1">
      <w:start w:val="1"/>
      <w:numFmt w:val="lowerRoman"/>
      <w:lvlText w:val="%6."/>
      <w:lvlJc w:val="right"/>
      <w:pPr>
        <w:ind w:left="4320" w:hanging="180"/>
      </w:pPr>
    </w:lvl>
    <w:lvl w:ilvl="6" w:tplc="ABBE0C02" w:tentative="1">
      <w:start w:val="1"/>
      <w:numFmt w:val="decimal"/>
      <w:lvlText w:val="%7."/>
      <w:lvlJc w:val="left"/>
      <w:pPr>
        <w:ind w:left="5040" w:hanging="360"/>
      </w:pPr>
    </w:lvl>
    <w:lvl w:ilvl="7" w:tplc="0EDEB138" w:tentative="1">
      <w:start w:val="1"/>
      <w:numFmt w:val="lowerLetter"/>
      <w:lvlText w:val="%8."/>
      <w:lvlJc w:val="left"/>
      <w:pPr>
        <w:ind w:left="5760" w:hanging="360"/>
      </w:pPr>
    </w:lvl>
    <w:lvl w:ilvl="8" w:tplc="2996ECEC" w:tentative="1">
      <w:start w:val="1"/>
      <w:numFmt w:val="lowerRoman"/>
      <w:lvlText w:val="%9."/>
      <w:lvlJc w:val="right"/>
      <w:pPr>
        <w:ind w:left="6480" w:hanging="180"/>
      </w:pPr>
    </w:lvl>
  </w:abstractNum>
  <w:abstractNum w:abstractNumId="6" w15:restartNumberingAfterBreak="0">
    <w:nsid w:val="20213C2A"/>
    <w:multiLevelType w:val="hybridMultilevel"/>
    <w:tmpl w:val="A8183046"/>
    <w:lvl w:ilvl="0" w:tplc="7F0C5C4A">
      <w:start w:val="1"/>
      <w:numFmt w:val="bullet"/>
      <w:lvlText w:val=""/>
      <w:lvlJc w:val="left"/>
      <w:pPr>
        <w:ind w:left="1440" w:hanging="360"/>
      </w:pPr>
      <w:rPr>
        <w:rFonts w:ascii="Symbol" w:hAnsi="Symbol" w:hint="default"/>
      </w:rPr>
    </w:lvl>
    <w:lvl w:ilvl="1" w:tplc="E56C2292" w:tentative="1">
      <w:start w:val="1"/>
      <w:numFmt w:val="bullet"/>
      <w:lvlText w:val="o"/>
      <w:lvlJc w:val="left"/>
      <w:pPr>
        <w:ind w:left="2160" w:hanging="360"/>
      </w:pPr>
      <w:rPr>
        <w:rFonts w:ascii="Courier New" w:hAnsi="Courier New" w:cs="Courier New" w:hint="default"/>
      </w:rPr>
    </w:lvl>
    <w:lvl w:ilvl="2" w:tplc="B404A612" w:tentative="1">
      <w:start w:val="1"/>
      <w:numFmt w:val="bullet"/>
      <w:lvlText w:val=""/>
      <w:lvlJc w:val="left"/>
      <w:pPr>
        <w:ind w:left="2880" w:hanging="360"/>
      </w:pPr>
      <w:rPr>
        <w:rFonts w:ascii="Wingdings" w:hAnsi="Wingdings" w:hint="default"/>
      </w:rPr>
    </w:lvl>
    <w:lvl w:ilvl="3" w:tplc="84A424C6" w:tentative="1">
      <w:start w:val="1"/>
      <w:numFmt w:val="bullet"/>
      <w:lvlText w:val=""/>
      <w:lvlJc w:val="left"/>
      <w:pPr>
        <w:ind w:left="3600" w:hanging="360"/>
      </w:pPr>
      <w:rPr>
        <w:rFonts w:ascii="Symbol" w:hAnsi="Symbol" w:hint="default"/>
      </w:rPr>
    </w:lvl>
    <w:lvl w:ilvl="4" w:tplc="05DE9096" w:tentative="1">
      <w:start w:val="1"/>
      <w:numFmt w:val="bullet"/>
      <w:lvlText w:val="o"/>
      <w:lvlJc w:val="left"/>
      <w:pPr>
        <w:ind w:left="4320" w:hanging="360"/>
      </w:pPr>
      <w:rPr>
        <w:rFonts w:ascii="Courier New" w:hAnsi="Courier New" w:cs="Courier New" w:hint="default"/>
      </w:rPr>
    </w:lvl>
    <w:lvl w:ilvl="5" w:tplc="7180BAB8" w:tentative="1">
      <w:start w:val="1"/>
      <w:numFmt w:val="bullet"/>
      <w:lvlText w:val=""/>
      <w:lvlJc w:val="left"/>
      <w:pPr>
        <w:ind w:left="5040" w:hanging="360"/>
      </w:pPr>
      <w:rPr>
        <w:rFonts w:ascii="Wingdings" w:hAnsi="Wingdings" w:hint="default"/>
      </w:rPr>
    </w:lvl>
    <w:lvl w:ilvl="6" w:tplc="DF2AD4C6" w:tentative="1">
      <w:start w:val="1"/>
      <w:numFmt w:val="bullet"/>
      <w:lvlText w:val=""/>
      <w:lvlJc w:val="left"/>
      <w:pPr>
        <w:ind w:left="5760" w:hanging="360"/>
      </w:pPr>
      <w:rPr>
        <w:rFonts w:ascii="Symbol" w:hAnsi="Symbol" w:hint="default"/>
      </w:rPr>
    </w:lvl>
    <w:lvl w:ilvl="7" w:tplc="673A8E8C" w:tentative="1">
      <w:start w:val="1"/>
      <w:numFmt w:val="bullet"/>
      <w:lvlText w:val="o"/>
      <w:lvlJc w:val="left"/>
      <w:pPr>
        <w:ind w:left="6480" w:hanging="360"/>
      </w:pPr>
      <w:rPr>
        <w:rFonts w:ascii="Courier New" w:hAnsi="Courier New" w:cs="Courier New" w:hint="default"/>
      </w:rPr>
    </w:lvl>
    <w:lvl w:ilvl="8" w:tplc="FE3280C8" w:tentative="1">
      <w:start w:val="1"/>
      <w:numFmt w:val="bullet"/>
      <w:lvlText w:val=""/>
      <w:lvlJc w:val="left"/>
      <w:pPr>
        <w:ind w:left="7200" w:hanging="360"/>
      </w:pPr>
      <w:rPr>
        <w:rFonts w:ascii="Wingdings" w:hAnsi="Wingdings" w:hint="default"/>
      </w:rPr>
    </w:lvl>
  </w:abstractNum>
  <w:abstractNum w:abstractNumId="7" w15:restartNumberingAfterBreak="0">
    <w:nsid w:val="20510A5E"/>
    <w:multiLevelType w:val="hybridMultilevel"/>
    <w:tmpl w:val="CA2A5856"/>
    <w:lvl w:ilvl="0" w:tplc="6F36CF3E">
      <w:start w:val="1"/>
      <w:numFmt w:val="decimal"/>
      <w:lvlText w:val="%1)"/>
      <w:lvlJc w:val="left"/>
      <w:pPr>
        <w:ind w:left="720" w:hanging="360"/>
      </w:pPr>
    </w:lvl>
    <w:lvl w:ilvl="1" w:tplc="1F3A481A">
      <w:start w:val="1"/>
      <w:numFmt w:val="bullet"/>
      <w:lvlText w:val="o"/>
      <w:lvlJc w:val="left"/>
      <w:pPr>
        <w:ind w:left="1440" w:hanging="360"/>
      </w:pPr>
      <w:rPr>
        <w:rFonts w:ascii="Courier New" w:hAnsi="Courier New" w:cs="Courier New" w:hint="default"/>
      </w:rPr>
    </w:lvl>
    <w:lvl w:ilvl="2" w:tplc="8AF8CC74">
      <w:start w:val="1"/>
      <w:numFmt w:val="bullet"/>
      <w:lvlText w:val=""/>
      <w:lvlJc w:val="left"/>
      <w:pPr>
        <w:ind w:left="2160" w:hanging="360"/>
      </w:pPr>
      <w:rPr>
        <w:rFonts w:ascii="Wingdings" w:hAnsi="Wingdings" w:hint="default"/>
      </w:rPr>
    </w:lvl>
    <w:lvl w:ilvl="3" w:tplc="3BE2CE14">
      <w:start w:val="1"/>
      <w:numFmt w:val="bullet"/>
      <w:lvlText w:val=""/>
      <w:lvlJc w:val="left"/>
      <w:pPr>
        <w:ind w:left="2880" w:hanging="360"/>
      </w:pPr>
      <w:rPr>
        <w:rFonts w:ascii="Symbol" w:hAnsi="Symbol" w:hint="default"/>
      </w:rPr>
    </w:lvl>
    <w:lvl w:ilvl="4" w:tplc="4A7CFA26">
      <w:start w:val="1"/>
      <w:numFmt w:val="bullet"/>
      <w:lvlText w:val="o"/>
      <w:lvlJc w:val="left"/>
      <w:pPr>
        <w:ind w:left="3600" w:hanging="360"/>
      </w:pPr>
      <w:rPr>
        <w:rFonts w:ascii="Courier New" w:hAnsi="Courier New" w:cs="Courier New" w:hint="default"/>
      </w:rPr>
    </w:lvl>
    <w:lvl w:ilvl="5" w:tplc="4EB25412">
      <w:start w:val="1"/>
      <w:numFmt w:val="bullet"/>
      <w:lvlText w:val=""/>
      <w:lvlJc w:val="left"/>
      <w:pPr>
        <w:ind w:left="4320" w:hanging="360"/>
      </w:pPr>
      <w:rPr>
        <w:rFonts w:ascii="Wingdings" w:hAnsi="Wingdings" w:hint="default"/>
      </w:rPr>
    </w:lvl>
    <w:lvl w:ilvl="6" w:tplc="96526346">
      <w:start w:val="1"/>
      <w:numFmt w:val="bullet"/>
      <w:lvlText w:val=""/>
      <w:lvlJc w:val="left"/>
      <w:pPr>
        <w:ind w:left="5040" w:hanging="360"/>
      </w:pPr>
      <w:rPr>
        <w:rFonts w:ascii="Symbol" w:hAnsi="Symbol" w:hint="default"/>
      </w:rPr>
    </w:lvl>
    <w:lvl w:ilvl="7" w:tplc="E5C202D8">
      <w:start w:val="1"/>
      <w:numFmt w:val="bullet"/>
      <w:lvlText w:val="o"/>
      <w:lvlJc w:val="left"/>
      <w:pPr>
        <w:ind w:left="5760" w:hanging="360"/>
      </w:pPr>
      <w:rPr>
        <w:rFonts w:ascii="Courier New" w:hAnsi="Courier New" w:cs="Courier New" w:hint="default"/>
      </w:rPr>
    </w:lvl>
    <w:lvl w:ilvl="8" w:tplc="5880B4FA">
      <w:start w:val="1"/>
      <w:numFmt w:val="bullet"/>
      <w:lvlText w:val=""/>
      <w:lvlJc w:val="left"/>
      <w:pPr>
        <w:ind w:left="6480" w:hanging="360"/>
      </w:pPr>
      <w:rPr>
        <w:rFonts w:ascii="Wingdings" w:hAnsi="Wingdings" w:hint="default"/>
      </w:rPr>
    </w:lvl>
  </w:abstractNum>
  <w:abstractNum w:abstractNumId="8" w15:restartNumberingAfterBreak="0">
    <w:nsid w:val="226D5F37"/>
    <w:multiLevelType w:val="hybridMultilevel"/>
    <w:tmpl w:val="05F01122"/>
    <w:lvl w:ilvl="0" w:tplc="CA90774C">
      <w:start w:val="1"/>
      <w:numFmt w:val="bullet"/>
      <w:lvlText w:val=""/>
      <w:lvlJc w:val="left"/>
      <w:pPr>
        <w:ind w:left="720" w:hanging="360"/>
      </w:pPr>
      <w:rPr>
        <w:rFonts w:ascii="Symbol" w:hAnsi="Symbol" w:hint="default"/>
      </w:rPr>
    </w:lvl>
    <w:lvl w:ilvl="1" w:tplc="1A4EA5B2" w:tentative="1">
      <w:start w:val="1"/>
      <w:numFmt w:val="bullet"/>
      <w:lvlText w:val="o"/>
      <w:lvlJc w:val="left"/>
      <w:pPr>
        <w:ind w:left="1440" w:hanging="360"/>
      </w:pPr>
      <w:rPr>
        <w:rFonts w:ascii="Courier New" w:hAnsi="Courier New" w:cs="Courier New" w:hint="default"/>
      </w:rPr>
    </w:lvl>
    <w:lvl w:ilvl="2" w:tplc="43A80EC2" w:tentative="1">
      <w:start w:val="1"/>
      <w:numFmt w:val="bullet"/>
      <w:lvlText w:val=""/>
      <w:lvlJc w:val="left"/>
      <w:pPr>
        <w:ind w:left="2160" w:hanging="360"/>
      </w:pPr>
      <w:rPr>
        <w:rFonts w:ascii="Wingdings" w:hAnsi="Wingdings" w:hint="default"/>
      </w:rPr>
    </w:lvl>
    <w:lvl w:ilvl="3" w:tplc="8542AF14" w:tentative="1">
      <w:start w:val="1"/>
      <w:numFmt w:val="bullet"/>
      <w:lvlText w:val=""/>
      <w:lvlJc w:val="left"/>
      <w:pPr>
        <w:ind w:left="2880" w:hanging="360"/>
      </w:pPr>
      <w:rPr>
        <w:rFonts w:ascii="Symbol" w:hAnsi="Symbol" w:hint="default"/>
      </w:rPr>
    </w:lvl>
    <w:lvl w:ilvl="4" w:tplc="0FBC143E" w:tentative="1">
      <w:start w:val="1"/>
      <w:numFmt w:val="bullet"/>
      <w:lvlText w:val="o"/>
      <w:lvlJc w:val="left"/>
      <w:pPr>
        <w:ind w:left="3600" w:hanging="360"/>
      </w:pPr>
      <w:rPr>
        <w:rFonts w:ascii="Courier New" w:hAnsi="Courier New" w:cs="Courier New" w:hint="default"/>
      </w:rPr>
    </w:lvl>
    <w:lvl w:ilvl="5" w:tplc="D66A1E0E" w:tentative="1">
      <w:start w:val="1"/>
      <w:numFmt w:val="bullet"/>
      <w:lvlText w:val=""/>
      <w:lvlJc w:val="left"/>
      <w:pPr>
        <w:ind w:left="4320" w:hanging="360"/>
      </w:pPr>
      <w:rPr>
        <w:rFonts w:ascii="Wingdings" w:hAnsi="Wingdings" w:hint="default"/>
      </w:rPr>
    </w:lvl>
    <w:lvl w:ilvl="6" w:tplc="6826DF06" w:tentative="1">
      <w:start w:val="1"/>
      <w:numFmt w:val="bullet"/>
      <w:lvlText w:val=""/>
      <w:lvlJc w:val="left"/>
      <w:pPr>
        <w:ind w:left="5040" w:hanging="360"/>
      </w:pPr>
      <w:rPr>
        <w:rFonts w:ascii="Symbol" w:hAnsi="Symbol" w:hint="default"/>
      </w:rPr>
    </w:lvl>
    <w:lvl w:ilvl="7" w:tplc="8990D218" w:tentative="1">
      <w:start w:val="1"/>
      <w:numFmt w:val="bullet"/>
      <w:lvlText w:val="o"/>
      <w:lvlJc w:val="left"/>
      <w:pPr>
        <w:ind w:left="5760" w:hanging="360"/>
      </w:pPr>
      <w:rPr>
        <w:rFonts w:ascii="Courier New" w:hAnsi="Courier New" w:cs="Courier New" w:hint="default"/>
      </w:rPr>
    </w:lvl>
    <w:lvl w:ilvl="8" w:tplc="5F9E8532" w:tentative="1">
      <w:start w:val="1"/>
      <w:numFmt w:val="bullet"/>
      <w:lvlText w:val=""/>
      <w:lvlJc w:val="left"/>
      <w:pPr>
        <w:ind w:left="6480" w:hanging="360"/>
      </w:pPr>
      <w:rPr>
        <w:rFonts w:ascii="Wingdings" w:hAnsi="Wingdings" w:hint="default"/>
      </w:rPr>
    </w:lvl>
  </w:abstractNum>
  <w:abstractNum w:abstractNumId="9" w15:restartNumberingAfterBreak="0">
    <w:nsid w:val="231F079B"/>
    <w:multiLevelType w:val="hybridMultilevel"/>
    <w:tmpl w:val="CEC281F6"/>
    <w:lvl w:ilvl="0" w:tplc="3C6C87BA">
      <w:start w:val="1"/>
      <w:numFmt w:val="bullet"/>
      <w:lvlText w:val=""/>
      <w:lvlJc w:val="left"/>
      <w:pPr>
        <w:ind w:left="720" w:hanging="360"/>
      </w:pPr>
      <w:rPr>
        <w:rFonts w:ascii="Symbol" w:hAnsi="Symbol" w:hint="default"/>
      </w:rPr>
    </w:lvl>
    <w:lvl w:ilvl="1" w:tplc="59B4E632" w:tentative="1">
      <w:start w:val="1"/>
      <w:numFmt w:val="bullet"/>
      <w:lvlText w:val="o"/>
      <w:lvlJc w:val="left"/>
      <w:pPr>
        <w:ind w:left="1440" w:hanging="360"/>
      </w:pPr>
      <w:rPr>
        <w:rFonts w:ascii="Courier New" w:hAnsi="Courier New" w:cs="Courier New" w:hint="default"/>
      </w:rPr>
    </w:lvl>
    <w:lvl w:ilvl="2" w:tplc="A4025950" w:tentative="1">
      <w:start w:val="1"/>
      <w:numFmt w:val="bullet"/>
      <w:lvlText w:val=""/>
      <w:lvlJc w:val="left"/>
      <w:pPr>
        <w:ind w:left="2160" w:hanging="360"/>
      </w:pPr>
      <w:rPr>
        <w:rFonts w:ascii="Wingdings" w:hAnsi="Wingdings" w:hint="default"/>
      </w:rPr>
    </w:lvl>
    <w:lvl w:ilvl="3" w:tplc="B37E654C" w:tentative="1">
      <w:start w:val="1"/>
      <w:numFmt w:val="bullet"/>
      <w:lvlText w:val=""/>
      <w:lvlJc w:val="left"/>
      <w:pPr>
        <w:ind w:left="2880" w:hanging="360"/>
      </w:pPr>
      <w:rPr>
        <w:rFonts w:ascii="Symbol" w:hAnsi="Symbol" w:hint="default"/>
      </w:rPr>
    </w:lvl>
    <w:lvl w:ilvl="4" w:tplc="86D2C6EE" w:tentative="1">
      <w:start w:val="1"/>
      <w:numFmt w:val="bullet"/>
      <w:lvlText w:val="o"/>
      <w:lvlJc w:val="left"/>
      <w:pPr>
        <w:ind w:left="3600" w:hanging="360"/>
      </w:pPr>
      <w:rPr>
        <w:rFonts w:ascii="Courier New" w:hAnsi="Courier New" w:cs="Courier New" w:hint="default"/>
      </w:rPr>
    </w:lvl>
    <w:lvl w:ilvl="5" w:tplc="31004FD6" w:tentative="1">
      <w:start w:val="1"/>
      <w:numFmt w:val="bullet"/>
      <w:lvlText w:val=""/>
      <w:lvlJc w:val="left"/>
      <w:pPr>
        <w:ind w:left="4320" w:hanging="360"/>
      </w:pPr>
      <w:rPr>
        <w:rFonts w:ascii="Wingdings" w:hAnsi="Wingdings" w:hint="default"/>
      </w:rPr>
    </w:lvl>
    <w:lvl w:ilvl="6" w:tplc="454E4138" w:tentative="1">
      <w:start w:val="1"/>
      <w:numFmt w:val="bullet"/>
      <w:lvlText w:val=""/>
      <w:lvlJc w:val="left"/>
      <w:pPr>
        <w:ind w:left="5040" w:hanging="360"/>
      </w:pPr>
      <w:rPr>
        <w:rFonts w:ascii="Symbol" w:hAnsi="Symbol" w:hint="default"/>
      </w:rPr>
    </w:lvl>
    <w:lvl w:ilvl="7" w:tplc="79EE3AA2" w:tentative="1">
      <w:start w:val="1"/>
      <w:numFmt w:val="bullet"/>
      <w:lvlText w:val="o"/>
      <w:lvlJc w:val="left"/>
      <w:pPr>
        <w:ind w:left="5760" w:hanging="360"/>
      </w:pPr>
      <w:rPr>
        <w:rFonts w:ascii="Courier New" w:hAnsi="Courier New" w:cs="Courier New" w:hint="default"/>
      </w:rPr>
    </w:lvl>
    <w:lvl w:ilvl="8" w:tplc="A1ACD8BC" w:tentative="1">
      <w:start w:val="1"/>
      <w:numFmt w:val="bullet"/>
      <w:lvlText w:val=""/>
      <w:lvlJc w:val="left"/>
      <w:pPr>
        <w:ind w:left="6480" w:hanging="360"/>
      </w:pPr>
      <w:rPr>
        <w:rFonts w:ascii="Wingdings" w:hAnsi="Wingdings" w:hint="default"/>
      </w:rPr>
    </w:lvl>
  </w:abstractNum>
  <w:abstractNum w:abstractNumId="10" w15:restartNumberingAfterBreak="0">
    <w:nsid w:val="235474BB"/>
    <w:multiLevelType w:val="hybridMultilevel"/>
    <w:tmpl w:val="E4066F3E"/>
    <w:lvl w:ilvl="0" w:tplc="121C1A3A">
      <w:start w:val="1"/>
      <w:numFmt w:val="decimal"/>
      <w:lvlText w:val="%1)"/>
      <w:lvlJc w:val="left"/>
      <w:pPr>
        <w:ind w:left="1080" w:hanging="720"/>
      </w:pPr>
      <w:rPr>
        <w:rFonts w:hint="default"/>
      </w:rPr>
    </w:lvl>
    <w:lvl w:ilvl="1" w:tplc="7BB69274" w:tentative="1">
      <w:start w:val="1"/>
      <w:numFmt w:val="lowerLetter"/>
      <w:lvlText w:val="%2."/>
      <w:lvlJc w:val="left"/>
      <w:pPr>
        <w:ind w:left="1440" w:hanging="360"/>
      </w:pPr>
    </w:lvl>
    <w:lvl w:ilvl="2" w:tplc="1866693A" w:tentative="1">
      <w:start w:val="1"/>
      <w:numFmt w:val="lowerRoman"/>
      <w:lvlText w:val="%3."/>
      <w:lvlJc w:val="right"/>
      <w:pPr>
        <w:ind w:left="2160" w:hanging="180"/>
      </w:pPr>
    </w:lvl>
    <w:lvl w:ilvl="3" w:tplc="65083D4A" w:tentative="1">
      <w:start w:val="1"/>
      <w:numFmt w:val="decimal"/>
      <w:lvlText w:val="%4."/>
      <w:lvlJc w:val="left"/>
      <w:pPr>
        <w:ind w:left="2880" w:hanging="360"/>
      </w:pPr>
    </w:lvl>
    <w:lvl w:ilvl="4" w:tplc="AD7AB8D2" w:tentative="1">
      <w:start w:val="1"/>
      <w:numFmt w:val="lowerLetter"/>
      <w:lvlText w:val="%5."/>
      <w:lvlJc w:val="left"/>
      <w:pPr>
        <w:ind w:left="3600" w:hanging="360"/>
      </w:pPr>
    </w:lvl>
    <w:lvl w:ilvl="5" w:tplc="C3EA90D0" w:tentative="1">
      <w:start w:val="1"/>
      <w:numFmt w:val="lowerRoman"/>
      <w:lvlText w:val="%6."/>
      <w:lvlJc w:val="right"/>
      <w:pPr>
        <w:ind w:left="4320" w:hanging="180"/>
      </w:pPr>
    </w:lvl>
    <w:lvl w:ilvl="6" w:tplc="E6EED63A" w:tentative="1">
      <w:start w:val="1"/>
      <w:numFmt w:val="decimal"/>
      <w:lvlText w:val="%7."/>
      <w:lvlJc w:val="left"/>
      <w:pPr>
        <w:ind w:left="5040" w:hanging="360"/>
      </w:pPr>
    </w:lvl>
    <w:lvl w:ilvl="7" w:tplc="F73C517E" w:tentative="1">
      <w:start w:val="1"/>
      <w:numFmt w:val="lowerLetter"/>
      <w:lvlText w:val="%8."/>
      <w:lvlJc w:val="left"/>
      <w:pPr>
        <w:ind w:left="5760" w:hanging="360"/>
      </w:pPr>
    </w:lvl>
    <w:lvl w:ilvl="8" w:tplc="C182164E" w:tentative="1">
      <w:start w:val="1"/>
      <w:numFmt w:val="lowerRoman"/>
      <w:lvlText w:val="%9."/>
      <w:lvlJc w:val="right"/>
      <w:pPr>
        <w:ind w:left="6480" w:hanging="180"/>
      </w:pPr>
    </w:lvl>
  </w:abstractNum>
  <w:abstractNum w:abstractNumId="11" w15:restartNumberingAfterBreak="0">
    <w:nsid w:val="2A106F5F"/>
    <w:multiLevelType w:val="hybridMultilevel"/>
    <w:tmpl w:val="9890351C"/>
    <w:lvl w:ilvl="0" w:tplc="D242D636">
      <w:start w:val="1"/>
      <w:numFmt w:val="decimal"/>
      <w:pStyle w:val="SOPHeading"/>
      <w:lvlText w:val="%1."/>
      <w:lvlJc w:val="left"/>
      <w:pPr>
        <w:ind w:left="720" w:hanging="360"/>
      </w:pPr>
    </w:lvl>
    <w:lvl w:ilvl="1" w:tplc="826CF5C8">
      <w:start w:val="1"/>
      <w:numFmt w:val="lowerLetter"/>
      <w:lvlText w:val="%2."/>
      <w:lvlJc w:val="left"/>
      <w:pPr>
        <w:ind w:left="1440" w:hanging="360"/>
      </w:pPr>
    </w:lvl>
    <w:lvl w:ilvl="2" w:tplc="B790B252">
      <w:start w:val="1"/>
      <w:numFmt w:val="lowerRoman"/>
      <w:lvlText w:val="%3."/>
      <w:lvlJc w:val="right"/>
      <w:pPr>
        <w:ind w:left="2160" w:hanging="180"/>
      </w:pPr>
    </w:lvl>
    <w:lvl w:ilvl="3" w:tplc="682CFCA6">
      <w:start w:val="1"/>
      <w:numFmt w:val="decimal"/>
      <w:lvlText w:val="%4."/>
      <w:lvlJc w:val="left"/>
      <w:pPr>
        <w:ind w:left="2880" w:hanging="360"/>
      </w:pPr>
    </w:lvl>
    <w:lvl w:ilvl="4" w:tplc="2C2E5BA0">
      <w:start w:val="1"/>
      <w:numFmt w:val="lowerLetter"/>
      <w:lvlText w:val="%5."/>
      <w:lvlJc w:val="left"/>
      <w:pPr>
        <w:ind w:left="3600" w:hanging="360"/>
      </w:pPr>
    </w:lvl>
    <w:lvl w:ilvl="5" w:tplc="8CE4A094">
      <w:start w:val="1"/>
      <w:numFmt w:val="lowerRoman"/>
      <w:lvlText w:val="%6."/>
      <w:lvlJc w:val="right"/>
      <w:pPr>
        <w:ind w:left="4320" w:hanging="180"/>
      </w:pPr>
    </w:lvl>
    <w:lvl w:ilvl="6" w:tplc="C7208888">
      <w:start w:val="1"/>
      <w:numFmt w:val="decimal"/>
      <w:lvlText w:val="%7."/>
      <w:lvlJc w:val="left"/>
      <w:pPr>
        <w:ind w:left="5040" w:hanging="360"/>
      </w:pPr>
    </w:lvl>
    <w:lvl w:ilvl="7" w:tplc="299CAF4A">
      <w:start w:val="1"/>
      <w:numFmt w:val="lowerLetter"/>
      <w:lvlText w:val="%8."/>
      <w:lvlJc w:val="left"/>
      <w:pPr>
        <w:ind w:left="5760" w:hanging="360"/>
      </w:pPr>
    </w:lvl>
    <w:lvl w:ilvl="8" w:tplc="3B4AE9AE">
      <w:start w:val="1"/>
      <w:numFmt w:val="lowerRoman"/>
      <w:lvlText w:val="%9."/>
      <w:lvlJc w:val="right"/>
      <w:pPr>
        <w:ind w:left="6480" w:hanging="180"/>
      </w:pPr>
    </w:lvl>
  </w:abstractNum>
  <w:abstractNum w:abstractNumId="12" w15:restartNumberingAfterBreak="0">
    <w:nsid w:val="2E8154C3"/>
    <w:multiLevelType w:val="hybridMultilevel"/>
    <w:tmpl w:val="52E44AD0"/>
    <w:lvl w:ilvl="0" w:tplc="757A2AA0">
      <w:start w:val="1"/>
      <w:numFmt w:val="bullet"/>
      <w:lvlText w:val=""/>
      <w:lvlJc w:val="left"/>
      <w:pPr>
        <w:ind w:left="720" w:hanging="360"/>
      </w:pPr>
      <w:rPr>
        <w:rFonts w:ascii="Wingdings" w:hAnsi="Wingdings" w:hint="default"/>
        <w:color w:val="auto"/>
      </w:rPr>
    </w:lvl>
    <w:lvl w:ilvl="1" w:tplc="BAD064E2">
      <w:start w:val="1"/>
      <w:numFmt w:val="bullet"/>
      <w:lvlText w:val="o"/>
      <w:lvlJc w:val="left"/>
      <w:pPr>
        <w:ind w:left="1440" w:hanging="360"/>
      </w:pPr>
      <w:rPr>
        <w:rFonts w:ascii="Courier New" w:hAnsi="Courier New" w:cs="Courier New" w:hint="default"/>
      </w:rPr>
    </w:lvl>
    <w:lvl w:ilvl="2" w:tplc="9F5055FA">
      <w:start w:val="1"/>
      <w:numFmt w:val="bullet"/>
      <w:lvlText w:val=""/>
      <w:lvlJc w:val="left"/>
      <w:pPr>
        <w:ind w:left="2160" w:hanging="360"/>
      </w:pPr>
      <w:rPr>
        <w:rFonts w:ascii="Wingdings" w:hAnsi="Wingdings" w:hint="default"/>
      </w:rPr>
    </w:lvl>
    <w:lvl w:ilvl="3" w:tplc="D3D89658">
      <w:start w:val="1"/>
      <w:numFmt w:val="bullet"/>
      <w:lvlText w:val=""/>
      <w:lvlJc w:val="left"/>
      <w:pPr>
        <w:ind w:left="2880" w:hanging="360"/>
      </w:pPr>
      <w:rPr>
        <w:rFonts w:ascii="Symbol" w:hAnsi="Symbol" w:hint="default"/>
      </w:rPr>
    </w:lvl>
    <w:lvl w:ilvl="4" w:tplc="46DCC648">
      <w:start w:val="1"/>
      <w:numFmt w:val="bullet"/>
      <w:lvlText w:val="o"/>
      <w:lvlJc w:val="left"/>
      <w:pPr>
        <w:ind w:left="3600" w:hanging="360"/>
      </w:pPr>
      <w:rPr>
        <w:rFonts w:ascii="Courier New" w:hAnsi="Courier New" w:cs="Courier New" w:hint="default"/>
      </w:rPr>
    </w:lvl>
    <w:lvl w:ilvl="5" w:tplc="67303130">
      <w:start w:val="1"/>
      <w:numFmt w:val="bullet"/>
      <w:lvlText w:val=""/>
      <w:lvlJc w:val="left"/>
      <w:pPr>
        <w:ind w:left="4320" w:hanging="360"/>
      </w:pPr>
      <w:rPr>
        <w:rFonts w:ascii="Wingdings" w:hAnsi="Wingdings" w:hint="default"/>
      </w:rPr>
    </w:lvl>
    <w:lvl w:ilvl="6" w:tplc="687CE0B4">
      <w:start w:val="1"/>
      <w:numFmt w:val="bullet"/>
      <w:lvlText w:val=""/>
      <w:lvlJc w:val="left"/>
      <w:pPr>
        <w:ind w:left="5040" w:hanging="360"/>
      </w:pPr>
      <w:rPr>
        <w:rFonts w:ascii="Symbol" w:hAnsi="Symbol" w:hint="default"/>
      </w:rPr>
    </w:lvl>
    <w:lvl w:ilvl="7" w:tplc="F71442FE">
      <w:start w:val="1"/>
      <w:numFmt w:val="bullet"/>
      <w:lvlText w:val="o"/>
      <w:lvlJc w:val="left"/>
      <w:pPr>
        <w:ind w:left="5760" w:hanging="360"/>
      </w:pPr>
      <w:rPr>
        <w:rFonts w:ascii="Courier New" w:hAnsi="Courier New" w:cs="Courier New" w:hint="default"/>
      </w:rPr>
    </w:lvl>
    <w:lvl w:ilvl="8" w:tplc="9926C8D2">
      <w:start w:val="1"/>
      <w:numFmt w:val="bullet"/>
      <w:lvlText w:val=""/>
      <w:lvlJc w:val="left"/>
      <w:pPr>
        <w:ind w:left="6480" w:hanging="360"/>
      </w:pPr>
      <w:rPr>
        <w:rFonts w:ascii="Wingdings" w:hAnsi="Wingdings" w:hint="default"/>
      </w:rPr>
    </w:lvl>
  </w:abstractNum>
  <w:abstractNum w:abstractNumId="13" w15:restartNumberingAfterBreak="0">
    <w:nsid w:val="34B12719"/>
    <w:multiLevelType w:val="hybridMultilevel"/>
    <w:tmpl w:val="3C028800"/>
    <w:lvl w:ilvl="0" w:tplc="DB00214E">
      <w:start w:val="1"/>
      <w:numFmt w:val="bullet"/>
      <w:lvlText w:val=""/>
      <w:lvlJc w:val="left"/>
      <w:pPr>
        <w:tabs>
          <w:tab w:val="num" w:pos="360"/>
        </w:tabs>
        <w:ind w:left="284" w:hanging="284"/>
      </w:pPr>
      <w:rPr>
        <w:rFonts w:ascii="Symbol" w:hAnsi="Symbol" w:hint="default"/>
      </w:rPr>
    </w:lvl>
    <w:lvl w:ilvl="1" w:tplc="FAB44F9C">
      <w:start w:val="1"/>
      <w:numFmt w:val="bullet"/>
      <w:lvlText w:val="o"/>
      <w:lvlJc w:val="left"/>
      <w:pPr>
        <w:tabs>
          <w:tab w:val="num" w:pos="1440"/>
        </w:tabs>
        <w:ind w:left="1440" w:hanging="360"/>
      </w:pPr>
      <w:rPr>
        <w:rFonts w:ascii="Courier New" w:hAnsi="Courier New" w:cs="Times New Roman" w:hint="default"/>
      </w:rPr>
    </w:lvl>
    <w:lvl w:ilvl="2" w:tplc="8A541982">
      <w:start w:val="1"/>
      <w:numFmt w:val="bullet"/>
      <w:lvlText w:val=""/>
      <w:lvlJc w:val="left"/>
      <w:pPr>
        <w:tabs>
          <w:tab w:val="num" w:pos="2160"/>
        </w:tabs>
        <w:ind w:left="2160" w:hanging="360"/>
      </w:pPr>
      <w:rPr>
        <w:rFonts w:ascii="Wingdings" w:hAnsi="Wingdings" w:hint="default"/>
      </w:rPr>
    </w:lvl>
    <w:lvl w:ilvl="3" w:tplc="D966CE7A">
      <w:start w:val="1"/>
      <w:numFmt w:val="bullet"/>
      <w:lvlText w:val=""/>
      <w:lvlJc w:val="left"/>
      <w:pPr>
        <w:tabs>
          <w:tab w:val="num" w:pos="2880"/>
        </w:tabs>
        <w:ind w:left="2880" w:hanging="360"/>
      </w:pPr>
      <w:rPr>
        <w:rFonts w:ascii="Symbol" w:hAnsi="Symbol" w:hint="default"/>
      </w:rPr>
    </w:lvl>
    <w:lvl w:ilvl="4" w:tplc="9DCE6528">
      <w:start w:val="1"/>
      <w:numFmt w:val="bullet"/>
      <w:lvlText w:val="o"/>
      <w:lvlJc w:val="left"/>
      <w:pPr>
        <w:tabs>
          <w:tab w:val="num" w:pos="3600"/>
        </w:tabs>
        <w:ind w:left="3600" w:hanging="360"/>
      </w:pPr>
      <w:rPr>
        <w:rFonts w:ascii="Courier New" w:hAnsi="Courier New" w:cs="Times New Roman" w:hint="default"/>
      </w:rPr>
    </w:lvl>
    <w:lvl w:ilvl="5" w:tplc="1E260AC2">
      <w:start w:val="1"/>
      <w:numFmt w:val="bullet"/>
      <w:lvlText w:val=""/>
      <w:lvlJc w:val="left"/>
      <w:pPr>
        <w:tabs>
          <w:tab w:val="num" w:pos="4320"/>
        </w:tabs>
        <w:ind w:left="4320" w:hanging="360"/>
      </w:pPr>
      <w:rPr>
        <w:rFonts w:ascii="Wingdings" w:hAnsi="Wingdings" w:hint="default"/>
      </w:rPr>
    </w:lvl>
    <w:lvl w:ilvl="6" w:tplc="F59CE194">
      <w:start w:val="1"/>
      <w:numFmt w:val="bullet"/>
      <w:lvlText w:val=""/>
      <w:lvlJc w:val="left"/>
      <w:pPr>
        <w:tabs>
          <w:tab w:val="num" w:pos="5040"/>
        </w:tabs>
        <w:ind w:left="5040" w:hanging="360"/>
      </w:pPr>
      <w:rPr>
        <w:rFonts w:ascii="Symbol" w:hAnsi="Symbol" w:hint="default"/>
      </w:rPr>
    </w:lvl>
    <w:lvl w:ilvl="7" w:tplc="8836FD82">
      <w:start w:val="1"/>
      <w:numFmt w:val="bullet"/>
      <w:lvlText w:val="o"/>
      <w:lvlJc w:val="left"/>
      <w:pPr>
        <w:tabs>
          <w:tab w:val="num" w:pos="5760"/>
        </w:tabs>
        <w:ind w:left="5760" w:hanging="360"/>
      </w:pPr>
      <w:rPr>
        <w:rFonts w:ascii="Courier New" w:hAnsi="Courier New" w:cs="Times New Roman" w:hint="default"/>
      </w:rPr>
    </w:lvl>
    <w:lvl w:ilvl="8" w:tplc="0FDE049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70F0E"/>
    <w:multiLevelType w:val="hybridMultilevel"/>
    <w:tmpl w:val="82603C78"/>
    <w:lvl w:ilvl="0" w:tplc="5FAA5112">
      <w:start w:val="1"/>
      <w:numFmt w:val="bullet"/>
      <w:lvlText w:val=""/>
      <w:lvlJc w:val="left"/>
      <w:pPr>
        <w:ind w:left="1080" w:hanging="360"/>
      </w:pPr>
      <w:rPr>
        <w:rFonts w:ascii="Symbol" w:hAnsi="Symbol" w:hint="default"/>
      </w:rPr>
    </w:lvl>
    <w:lvl w:ilvl="1" w:tplc="93861EDC" w:tentative="1">
      <w:start w:val="1"/>
      <w:numFmt w:val="bullet"/>
      <w:lvlText w:val="o"/>
      <w:lvlJc w:val="left"/>
      <w:pPr>
        <w:ind w:left="1800" w:hanging="360"/>
      </w:pPr>
      <w:rPr>
        <w:rFonts w:ascii="Courier New" w:hAnsi="Courier New" w:cs="Courier New" w:hint="default"/>
      </w:rPr>
    </w:lvl>
    <w:lvl w:ilvl="2" w:tplc="2B0CF7A0" w:tentative="1">
      <w:start w:val="1"/>
      <w:numFmt w:val="bullet"/>
      <w:lvlText w:val=""/>
      <w:lvlJc w:val="left"/>
      <w:pPr>
        <w:ind w:left="2520" w:hanging="360"/>
      </w:pPr>
      <w:rPr>
        <w:rFonts w:ascii="Wingdings" w:hAnsi="Wingdings" w:hint="default"/>
      </w:rPr>
    </w:lvl>
    <w:lvl w:ilvl="3" w:tplc="6B0E7028" w:tentative="1">
      <w:start w:val="1"/>
      <w:numFmt w:val="bullet"/>
      <w:lvlText w:val=""/>
      <w:lvlJc w:val="left"/>
      <w:pPr>
        <w:ind w:left="3240" w:hanging="360"/>
      </w:pPr>
      <w:rPr>
        <w:rFonts w:ascii="Symbol" w:hAnsi="Symbol" w:hint="default"/>
      </w:rPr>
    </w:lvl>
    <w:lvl w:ilvl="4" w:tplc="1604163E" w:tentative="1">
      <w:start w:val="1"/>
      <w:numFmt w:val="bullet"/>
      <w:lvlText w:val="o"/>
      <w:lvlJc w:val="left"/>
      <w:pPr>
        <w:ind w:left="3960" w:hanging="360"/>
      </w:pPr>
      <w:rPr>
        <w:rFonts w:ascii="Courier New" w:hAnsi="Courier New" w:cs="Courier New" w:hint="default"/>
      </w:rPr>
    </w:lvl>
    <w:lvl w:ilvl="5" w:tplc="986CE03C" w:tentative="1">
      <w:start w:val="1"/>
      <w:numFmt w:val="bullet"/>
      <w:lvlText w:val=""/>
      <w:lvlJc w:val="left"/>
      <w:pPr>
        <w:ind w:left="4680" w:hanging="360"/>
      </w:pPr>
      <w:rPr>
        <w:rFonts w:ascii="Wingdings" w:hAnsi="Wingdings" w:hint="default"/>
      </w:rPr>
    </w:lvl>
    <w:lvl w:ilvl="6" w:tplc="E0549B82" w:tentative="1">
      <w:start w:val="1"/>
      <w:numFmt w:val="bullet"/>
      <w:lvlText w:val=""/>
      <w:lvlJc w:val="left"/>
      <w:pPr>
        <w:ind w:left="5400" w:hanging="360"/>
      </w:pPr>
      <w:rPr>
        <w:rFonts w:ascii="Symbol" w:hAnsi="Symbol" w:hint="default"/>
      </w:rPr>
    </w:lvl>
    <w:lvl w:ilvl="7" w:tplc="799E2D6E" w:tentative="1">
      <w:start w:val="1"/>
      <w:numFmt w:val="bullet"/>
      <w:lvlText w:val="o"/>
      <w:lvlJc w:val="left"/>
      <w:pPr>
        <w:ind w:left="6120" w:hanging="360"/>
      </w:pPr>
      <w:rPr>
        <w:rFonts w:ascii="Courier New" w:hAnsi="Courier New" w:cs="Courier New" w:hint="default"/>
      </w:rPr>
    </w:lvl>
    <w:lvl w:ilvl="8" w:tplc="615EAFB4" w:tentative="1">
      <w:start w:val="1"/>
      <w:numFmt w:val="bullet"/>
      <w:lvlText w:val=""/>
      <w:lvlJc w:val="left"/>
      <w:pPr>
        <w:ind w:left="6840" w:hanging="360"/>
      </w:pPr>
      <w:rPr>
        <w:rFonts w:ascii="Wingdings" w:hAnsi="Wingdings" w:hint="default"/>
      </w:rPr>
    </w:lvl>
  </w:abstractNum>
  <w:abstractNum w:abstractNumId="15" w15:restartNumberingAfterBreak="0">
    <w:nsid w:val="55FF53E5"/>
    <w:multiLevelType w:val="hybridMultilevel"/>
    <w:tmpl w:val="925C7300"/>
    <w:lvl w:ilvl="0" w:tplc="EF345E4A">
      <w:start w:val="1"/>
      <w:numFmt w:val="bullet"/>
      <w:lvlText w:val=""/>
      <w:lvlJc w:val="left"/>
      <w:pPr>
        <w:ind w:left="1440" w:hanging="360"/>
      </w:pPr>
      <w:rPr>
        <w:rFonts w:ascii="Symbol" w:hAnsi="Symbol" w:hint="default"/>
      </w:rPr>
    </w:lvl>
    <w:lvl w:ilvl="1" w:tplc="D9A88D36" w:tentative="1">
      <w:start w:val="1"/>
      <w:numFmt w:val="bullet"/>
      <w:lvlText w:val="o"/>
      <w:lvlJc w:val="left"/>
      <w:pPr>
        <w:ind w:left="2160" w:hanging="360"/>
      </w:pPr>
      <w:rPr>
        <w:rFonts w:ascii="Courier New" w:hAnsi="Courier New" w:cs="Courier New" w:hint="default"/>
      </w:rPr>
    </w:lvl>
    <w:lvl w:ilvl="2" w:tplc="E05A9012" w:tentative="1">
      <w:start w:val="1"/>
      <w:numFmt w:val="bullet"/>
      <w:lvlText w:val=""/>
      <w:lvlJc w:val="left"/>
      <w:pPr>
        <w:ind w:left="2880" w:hanging="360"/>
      </w:pPr>
      <w:rPr>
        <w:rFonts w:ascii="Wingdings" w:hAnsi="Wingdings" w:hint="default"/>
      </w:rPr>
    </w:lvl>
    <w:lvl w:ilvl="3" w:tplc="A7E810D4" w:tentative="1">
      <w:start w:val="1"/>
      <w:numFmt w:val="bullet"/>
      <w:lvlText w:val=""/>
      <w:lvlJc w:val="left"/>
      <w:pPr>
        <w:ind w:left="3600" w:hanging="360"/>
      </w:pPr>
      <w:rPr>
        <w:rFonts w:ascii="Symbol" w:hAnsi="Symbol" w:hint="default"/>
      </w:rPr>
    </w:lvl>
    <w:lvl w:ilvl="4" w:tplc="D08627B2" w:tentative="1">
      <w:start w:val="1"/>
      <w:numFmt w:val="bullet"/>
      <w:lvlText w:val="o"/>
      <w:lvlJc w:val="left"/>
      <w:pPr>
        <w:ind w:left="4320" w:hanging="360"/>
      </w:pPr>
      <w:rPr>
        <w:rFonts w:ascii="Courier New" w:hAnsi="Courier New" w:cs="Courier New" w:hint="default"/>
      </w:rPr>
    </w:lvl>
    <w:lvl w:ilvl="5" w:tplc="46D4A4F8" w:tentative="1">
      <w:start w:val="1"/>
      <w:numFmt w:val="bullet"/>
      <w:lvlText w:val=""/>
      <w:lvlJc w:val="left"/>
      <w:pPr>
        <w:ind w:left="5040" w:hanging="360"/>
      </w:pPr>
      <w:rPr>
        <w:rFonts w:ascii="Wingdings" w:hAnsi="Wingdings" w:hint="default"/>
      </w:rPr>
    </w:lvl>
    <w:lvl w:ilvl="6" w:tplc="6EAE6FD2" w:tentative="1">
      <w:start w:val="1"/>
      <w:numFmt w:val="bullet"/>
      <w:lvlText w:val=""/>
      <w:lvlJc w:val="left"/>
      <w:pPr>
        <w:ind w:left="5760" w:hanging="360"/>
      </w:pPr>
      <w:rPr>
        <w:rFonts w:ascii="Symbol" w:hAnsi="Symbol" w:hint="default"/>
      </w:rPr>
    </w:lvl>
    <w:lvl w:ilvl="7" w:tplc="57163856" w:tentative="1">
      <w:start w:val="1"/>
      <w:numFmt w:val="bullet"/>
      <w:lvlText w:val="o"/>
      <w:lvlJc w:val="left"/>
      <w:pPr>
        <w:ind w:left="6480" w:hanging="360"/>
      </w:pPr>
      <w:rPr>
        <w:rFonts w:ascii="Courier New" w:hAnsi="Courier New" w:cs="Courier New" w:hint="default"/>
      </w:rPr>
    </w:lvl>
    <w:lvl w:ilvl="8" w:tplc="C2747B26" w:tentative="1">
      <w:start w:val="1"/>
      <w:numFmt w:val="bullet"/>
      <w:lvlText w:val=""/>
      <w:lvlJc w:val="left"/>
      <w:pPr>
        <w:ind w:left="7200" w:hanging="360"/>
      </w:pPr>
      <w:rPr>
        <w:rFonts w:ascii="Wingdings" w:hAnsi="Wingdings" w:hint="default"/>
      </w:rPr>
    </w:lvl>
  </w:abstractNum>
  <w:abstractNum w:abstractNumId="16" w15:restartNumberingAfterBreak="0">
    <w:nsid w:val="5C78381A"/>
    <w:multiLevelType w:val="hybridMultilevel"/>
    <w:tmpl w:val="DB0AC4EC"/>
    <w:lvl w:ilvl="0" w:tplc="885E28D0">
      <w:start w:val="1"/>
      <w:numFmt w:val="decimal"/>
      <w:lvlText w:val="%1)"/>
      <w:lvlJc w:val="left"/>
      <w:pPr>
        <w:ind w:left="1080" w:hanging="720"/>
      </w:pPr>
      <w:rPr>
        <w:rFonts w:hint="default"/>
      </w:rPr>
    </w:lvl>
    <w:lvl w:ilvl="1" w:tplc="15F4AC1E" w:tentative="1">
      <w:start w:val="1"/>
      <w:numFmt w:val="lowerLetter"/>
      <w:lvlText w:val="%2."/>
      <w:lvlJc w:val="left"/>
      <w:pPr>
        <w:ind w:left="1440" w:hanging="360"/>
      </w:pPr>
    </w:lvl>
    <w:lvl w:ilvl="2" w:tplc="B0227572" w:tentative="1">
      <w:start w:val="1"/>
      <w:numFmt w:val="lowerRoman"/>
      <w:lvlText w:val="%3."/>
      <w:lvlJc w:val="right"/>
      <w:pPr>
        <w:ind w:left="2160" w:hanging="180"/>
      </w:pPr>
    </w:lvl>
    <w:lvl w:ilvl="3" w:tplc="2CB6B50A" w:tentative="1">
      <w:start w:val="1"/>
      <w:numFmt w:val="decimal"/>
      <w:lvlText w:val="%4."/>
      <w:lvlJc w:val="left"/>
      <w:pPr>
        <w:ind w:left="2880" w:hanging="360"/>
      </w:pPr>
    </w:lvl>
    <w:lvl w:ilvl="4" w:tplc="B534F860" w:tentative="1">
      <w:start w:val="1"/>
      <w:numFmt w:val="lowerLetter"/>
      <w:lvlText w:val="%5."/>
      <w:lvlJc w:val="left"/>
      <w:pPr>
        <w:ind w:left="3600" w:hanging="360"/>
      </w:pPr>
    </w:lvl>
    <w:lvl w:ilvl="5" w:tplc="3D6E2204" w:tentative="1">
      <w:start w:val="1"/>
      <w:numFmt w:val="lowerRoman"/>
      <w:lvlText w:val="%6."/>
      <w:lvlJc w:val="right"/>
      <w:pPr>
        <w:ind w:left="4320" w:hanging="180"/>
      </w:pPr>
    </w:lvl>
    <w:lvl w:ilvl="6" w:tplc="425AC500" w:tentative="1">
      <w:start w:val="1"/>
      <w:numFmt w:val="decimal"/>
      <w:lvlText w:val="%7."/>
      <w:lvlJc w:val="left"/>
      <w:pPr>
        <w:ind w:left="5040" w:hanging="360"/>
      </w:pPr>
    </w:lvl>
    <w:lvl w:ilvl="7" w:tplc="1E1C9CAC" w:tentative="1">
      <w:start w:val="1"/>
      <w:numFmt w:val="lowerLetter"/>
      <w:lvlText w:val="%8."/>
      <w:lvlJc w:val="left"/>
      <w:pPr>
        <w:ind w:left="5760" w:hanging="360"/>
      </w:pPr>
    </w:lvl>
    <w:lvl w:ilvl="8" w:tplc="2098DAB4" w:tentative="1">
      <w:start w:val="1"/>
      <w:numFmt w:val="lowerRoman"/>
      <w:lvlText w:val="%9."/>
      <w:lvlJc w:val="right"/>
      <w:pPr>
        <w:ind w:left="6480" w:hanging="180"/>
      </w:pPr>
    </w:lvl>
  </w:abstractNum>
  <w:abstractNum w:abstractNumId="17" w15:restartNumberingAfterBreak="0">
    <w:nsid w:val="61CB645D"/>
    <w:multiLevelType w:val="hybridMultilevel"/>
    <w:tmpl w:val="0E08A9BE"/>
    <w:lvl w:ilvl="0" w:tplc="36306228">
      <w:start w:val="1"/>
      <w:numFmt w:val="decimal"/>
      <w:pStyle w:val="SOPSubHeading"/>
      <w:lvlText w:val="%1.1"/>
      <w:lvlJc w:val="left"/>
      <w:pPr>
        <w:ind w:left="1440" w:hanging="360"/>
      </w:pPr>
      <w:rPr>
        <w:rFonts w:hint="default"/>
      </w:rPr>
    </w:lvl>
    <w:lvl w:ilvl="1" w:tplc="1AB4C616" w:tentative="1">
      <w:start w:val="1"/>
      <w:numFmt w:val="lowerLetter"/>
      <w:lvlText w:val="%2."/>
      <w:lvlJc w:val="left"/>
      <w:pPr>
        <w:ind w:left="2160" w:hanging="360"/>
      </w:pPr>
    </w:lvl>
    <w:lvl w:ilvl="2" w:tplc="EE886A10" w:tentative="1">
      <w:start w:val="1"/>
      <w:numFmt w:val="lowerRoman"/>
      <w:lvlText w:val="%3."/>
      <w:lvlJc w:val="right"/>
      <w:pPr>
        <w:ind w:left="2880" w:hanging="180"/>
      </w:pPr>
    </w:lvl>
    <w:lvl w:ilvl="3" w:tplc="4F98CD64" w:tentative="1">
      <w:start w:val="1"/>
      <w:numFmt w:val="decimal"/>
      <w:lvlText w:val="%4."/>
      <w:lvlJc w:val="left"/>
      <w:pPr>
        <w:ind w:left="3600" w:hanging="360"/>
      </w:pPr>
    </w:lvl>
    <w:lvl w:ilvl="4" w:tplc="26887BC2" w:tentative="1">
      <w:start w:val="1"/>
      <w:numFmt w:val="lowerLetter"/>
      <w:lvlText w:val="%5."/>
      <w:lvlJc w:val="left"/>
      <w:pPr>
        <w:ind w:left="4320" w:hanging="360"/>
      </w:pPr>
    </w:lvl>
    <w:lvl w:ilvl="5" w:tplc="25EC2FD8" w:tentative="1">
      <w:start w:val="1"/>
      <w:numFmt w:val="lowerRoman"/>
      <w:lvlText w:val="%6."/>
      <w:lvlJc w:val="right"/>
      <w:pPr>
        <w:ind w:left="5040" w:hanging="180"/>
      </w:pPr>
    </w:lvl>
    <w:lvl w:ilvl="6" w:tplc="E4423C34" w:tentative="1">
      <w:start w:val="1"/>
      <w:numFmt w:val="decimal"/>
      <w:lvlText w:val="%7."/>
      <w:lvlJc w:val="left"/>
      <w:pPr>
        <w:ind w:left="5760" w:hanging="360"/>
      </w:pPr>
    </w:lvl>
    <w:lvl w:ilvl="7" w:tplc="0C30DF6E" w:tentative="1">
      <w:start w:val="1"/>
      <w:numFmt w:val="lowerLetter"/>
      <w:lvlText w:val="%8."/>
      <w:lvlJc w:val="left"/>
      <w:pPr>
        <w:ind w:left="6480" w:hanging="360"/>
      </w:pPr>
    </w:lvl>
    <w:lvl w:ilvl="8" w:tplc="212C1800" w:tentative="1">
      <w:start w:val="1"/>
      <w:numFmt w:val="lowerRoman"/>
      <w:lvlText w:val="%9."/>
      <w:lvlJc w:val="right"/>
      <w:pPr>
        <w:ind w:left="7200" w:hanging="180"/>
      </w:pPr>
    </w:lvl>
  </w:abstractNum>
  <w:abstractNum w:abstractNumId="18" w15:restartNumberingAfterBreak="0">
    <w:nsid w:val="74117620"/>
    <w:multiLevelType w:val="hybridMultilevel"/>
    <w:tmpl w:val="FBC44374"/>
    <w:lvl w:ilvl="0" w:tplc="DA0A3602">
      <w:start w:val="1"/>
      <w:numFmt w:val="decimal"/>
      <w:pStyle w:val="Heading2"/>
      <w:lvlText w:val="%1."/>
      <w:lvlJc w:val="left"/>
      <w:pPr>
        <w:ind w:left="720" w:hanging="360"/>
      </w:pPr>
      <w:rPr>
        <w:sz w:val="24"/>
      </w:rPr>
    </w:lvl>
    <w:lvl w:ilvl="1" w:tplc="4D648A6C">
      <w:start w:val="1"/>
      <w:numFmt w:val="lowerLetter"/>
      <w:lvlText w:val="%2."/>
      <w:lvlJc w:val="left"/>
      <w:pPr>
        <w:ind w:left="928" w:hanging="360"/>
      </w:pPr>
    </w:lvl>
    <w:lvl w:ilvl="2" w:tplc="CC460DAC" w:tentative="1">
      <w:start w:val="1"/>
      <w:numFmt w:val="lowerRoman"/>
      <w:lvlText w:val="%3."/>
      <w:lvlJc w:val="right"/>
      <w:pPr>
        <w:ind w:left="2160" w:hanging="180"/>
      </w:pPr>
    </w:lvl>
    <w:lvl w:ilvl="3" w:tplc="CB3C60EA" w:tentative="1">
      <w:start w:val="1"/>
      <w:numFmt w:val="decimal"/>
      <w:lvlText w:val="%4."/>
      <w:lvlJc w:val="left"/>
      <w:pPr>
        <w:ind w:left="2880" w:hanging="360"/>
      </w:pPr>
    </w:lvl>
    <w:lvl w:ilvl="4" w:tplc="462C8E66" w:tentative="1">
      <w:start w:val="1"/>
      <w:numFmt w:val="lowerLetter"/>
      <w:lvlText w:val="%5."/>
      <w:lvlJc w:val="left"/>
      <w:pPr>
        <w:ind w:left="3600" w:hanging="360"/>
      </w:pPr>
    </w:lvl>
    <w:lvl w:ilvl="5" w:tplc="5E520630" w:tentative="1">
      <w:start w:val="1"/>
      <w:numFmt w:val="lowerRoman"/>
      <w:lvlText w:val="%6."/>
      <w:lvlJc w:val="right"/>
      <w:pPr>
        <w:ind w:left="4320" w:hanging="180"/>
      </w:pPr>
    </w:lvl>
    <w:lvl w:ilvl="6" w:tplc="E2488522" w:tentative="1">
      <w:start w:val="1"/>
      <w:numFmt w:val="decimal"/>
      <w:lvlText w:val="%7."/>
      <w:lvlJc w:val="left"/>
      <w:pPr>
        <w:ind w:left="5040" w:hanging="360"/>
      </w:pPr>
    </w:lvl>
    <w:lvl w:ilvl="7" w:tplc="ECAC1690" w:tentative="1">
      <w:start w:val="1"/>
      <w:numFmt w:val="lowerLetter"/>
      <w:lvlText w:val="%8."/>
      <w:lvlJc w:val="left"/>
      <w:pPr>
        <w:ind w:left="5760" w:hanging="360"/>
      </w:pPr>
    </w:lvl>
    <w:lvl w:ilvl="8" w:tplc="DC704DC6" w:tentative="1">
      <w:start w:val="1"/>
      <w:numFmt w:val="lowerRoman"/>
      <w:lvlText w:val="%9."/>
      <w:lvlJc w:val="right"/>
      <w:pPr>
        <w:ind w:left="6480" w:hanging="180"/>
      </w:pPr>
    </w:lvl>
  </w:abstractNum>
  <w:abstractNum w:abstractNumId="19" w15:restartNumberingAfterBreak="0">
    <w:nsid w:val="79EE66DA"/>
    <w:multiLevelType w:val="hybridMultilevel"/>
    <w:tmpl w:val="2D1A8656"/>
    <w:lvl w:ilvl="0" w:tplc="3E7A60BE">
      <w:start w:val="1"/>
      <w:numFmt w:val="bullet"/>
      <w:lvlText w:val=""/>
      <w:lvlJc w:val="left"/>
      <w:pPr>
        <w:ind w:left="720" w:hanging="360"/>
      </w:pPr>
      <w:rPr>
        <w:rFonts w:ascii="Wingdings" w:hAnsi="Wingdings" w:hint="default"/>
      </w:rPr>
    </w:lvl>
    <w:lvl w:ilvl="1" w:tplc="CD1058A4">
      <w:start w:val="1"/>
      <w:numFmt w:val="bullet"/>
      <w:lvlText w:val="o"/>
      <w:lvlJc w:val="left"/>
      <w:pPr>
        <w:ind w:left="1440" w:hanging="360"/>
      </w:pPr>
      <w:rPr>
        <w:rFonts w:ascii="Courier New" w:hAnsi="Courier New" w:cs="Courier New" w:hint="default"/>
      </w:rPr>
    </w:lvl>
    <w:lvl w:ilvl="2" w:tplc="FD02C21C">
      <w:start w:val="1"/>
      <w:numFmt w:val="bullet"/>
      <w:lvlText w:val=""/>
      <w:lvlJc w:val="left"/>
      <w:pPr>
        <w:ind w:left="2160" w:hanging="360"/>
      </w:pPr>
      <w:rPr>
        <w:rFonts w:ascii="Wingdings" w:hAnsi="Wingdings" w:hint="default"/>
      </w:rPr>
    </w:lvl>
    <w:lvl w:ilvl="3" w:tplc="5C20CC10">
      <w:start w:val="1"/>
      <w:numFmt w:val="bullet"/>
      <w:lvlText w:val=""/>
      <w:lvlJc w:val="left"/>
      <w:pPr>
        <w:ind w:left="2880" w:hanging="360"/>
      </w:pPr>
      <w:rPr>
        <w:rFonts w:ascii="Symbol" w:hAnsi="Symbol" w:hint="default"/>
      </w:rPr>
    </w:lvl>
    <w:lvl w:ilvl="4" w:tplc="FC525CDE">
      <w:start w:val="1"/>
      <w:numFmt w:val="bullet"/>
      <w:lvlText w:val="o"/>
      <w:lvlJc w:val="left"/>
      <w:pPr>
        <w:ind w:left="3600" w:hanging="360"/>
      </w:pPr>
      <w:rPr>
        <w:rFonts w:ascii="Courier New" w:hAnsi="Courier New" w:cs="Courier New" w:hint="default"/>
      </w:rPr>
    </w:lvl>
    <w:lvl w:ilvl="5" w:tplc="0B484A10">
      <w:start w:val="1"/>
      <w:numFmt w:val="bullet"/>
      <w:lvlText w:val=""/>
      <w:lvlJc w:val="left"/>
      <w:pPr>
        <w:ind w:left="4320" w:hanging="360"/>
      </w:pPr>
      <w:rPr>
        <w:rFonts w:ascii="Wingdings" w:hAnsi="Wingdings" w:hint="default"/>
      </w:rPr>
    </w:lvl>
    <w:lvl w:ilvl="6" w:tplc="D81EB75A">
      <w:start w:val="1"/>
      <w:numFmt w:val="bullet"/>
      <w:lvlText w:val=""/>
      <w:lvlJc w:val="left"/>
      <w:pPr>
        <w:ind w:left="5040" w:hanging="360"/>
      </w:pPr>
      <w:rPr>
        <w:rFonts w:ascii="Symbol" w:hAnsi="Symbol" w:hint="default"/>
      </w:rPr>
    </w:lvl>
    <w:lvl w:ilvl="7" w:tplc="73806694">
      <w:start w:val="1"/>
      <w:numFmt w:val="bullet"/>
      <w:lvlText w:val="o"/>
      <w:lvlJc w:val="left"/>
      <w:pPr>
        <w:ind w:left="5760" w:hanging="360"/>
      </w:pPr>
      <w:rPr>
        <w:rFonts w:ascii="Courier New" w:hAnsi="Courier New" w:cs="Courier New" w:hint="default"/>
      </w:rPr>
    </w:lvl>
    <w:lvl w:ilvl="8" w:tplc="94D67834">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7"/>
  </w:num>
  <w:num w:numId="4">
    <w:abstractNumId w:val="11"/>
  </w:num>
  <w:num w:numId="5">
    <w:abstractNumId w:val="19"/>
  </w:num>
  <w:num w:numId="6">
    <w:abstractNumId w:val="4"/>
  </w:num>
  <w:num w:numId="7">
    <w:abstractNumId w:val="0"/>
  </w:num>
  <w:num w:numId="8">
    <w:abstractNumId w:val="12"/>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14"/>
  </w:num>
  <w:num w:numId="14">
    <w:abstractNumId w:val="9"/>
  </w:num>
  <w:num w:numId="15">
    <w:abstractNumId w:val="6"/>
  </w:num>
  <w:num w:numId="16">
    <w:abstractNumId w:val="15"/>
  </w:num>
  <w:num w:numId="17">
    <w:abstractNumId w:val="1"/>
  </w:num>
  <w:num w:numId="18">
    <w:abstractNumId w:val="10"/>
  </w:num>
  <w:num w:numId="19">
    <w:abstractNumId w:val="16"/>
  </w:num>
  <w:num w:numId="20">
    <w:abstractNumId w:val="3"/>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21/02/2023 15:52:08"/>
    <w:docVar w:name="InternalQPulse_CurrentUserName" w:val="Wilding, Karen"/>
    <w:docVar w:name="InternalQPulse_DatabaseAlias" w:val="Research Support Office"/>
    <w:docVar w:name="InternalQPulse_DocActiveDate" w:val="21/02/2023"/>
    <w:docVar w:name="InternalQPulse_DocAuthor" w:val="Wilding, Karen"/>
    <w:docVar w:name="InternalQPulse_DocNumber" w:val="TEM035"/>
    <w:docVar w:name="InternalQPulse_DocOwner" w:val="Wilding, Karen"/>
    <w:docVar w:name="InternalQPulse_DocRevisionNumber" w:val="1"/>
    <w:docVar w:name="InternalQPulse_DocStatus" w:val="Active"/>
    <w:docVar w:name="InternalQPulse_DocTitle" w:val="Template TMG Terms of Reference"/>
    <w:docVar w:name="InternalQPulse_DocType" w:val="Clinical Direcorate\Sponsorship\Template"/>
    <w:docVar w:name="InternalQPulse_LanguageID" w:val="0"/>
    <w:docVar w:name="QPulse_CurrentDateTime" w:val="21/02/2023 15:52:08"/>
    <w:docVar w:name="QPulse_CurrentUserName" w:val="Wilding, Karen"/>
    <w:docVar w:name="QPulse_DatabaseAlias" w:val="Research Support Office"/>
    <w:docVar w:name="QPulse_DocActiveDate" w:val="21/02/2023"/>
    <w:docVar w:name="QPulse_DocAuthor" w:val="Wilding, Karen"/>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TEM035"/>
    <w:docVar w:name="QPulse_DocOwner" w:val="Wilding, Karen"/>
    <w:docVar w:name="QPulse_DocReviewDate" w:val="&lt;QPulse_DocReviewDate&gt;"/>
    <w:docVar w:name="QPulse_DocRevisionNumber" w:val="1"/>
    <w:docVar w:name="QPulse_DocStatus" w:val="Active"/>
    <w:docVar w:name="QPulse_DocTitle" w:val="Template TMG Terms of Reference"/>
    <w:docVar w:name="QPulse_DocType" w:val="Clinical Direcorate\Sponsorship\Template"/>
    <w:docVar w:name="QPulseSys_SessionID" w:val="5ad0ce61-5ce9-4c19-aa1f-79ef97657df1"/>
  </w:docVars>
  <w:rsids>
    <w:rsidRoot w:val="00DF55F5"/>
    <w:rsid w:val="00111F6B"/>
    <w:rsid w:val="00DF5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AC2CD13-1615-4DB5-9B2E-A41E8DFB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OP Text"/>
    <w:qFormat/>
    <w:rsid w:val="0016220B"/>
    <w:pPr>
      <w:spacing w:after="200" w:line="276" w:lineRule="auto"/>
    </w:pPr>
    <w:rPr>
      <w:rFonts w:eastAsiaTheme="minorEastAsia"/>
      <w:lang w:eastAsia="en-GB"/>
    </w:rPr>
  </w:style>
  <w:style w:type="paragraph" w:styleId="Heading1">
    <w:name w:val="heading 1"/>
    <w:basedOn w:val="Normal"/>
    <w:next w:val="Normal"/>
    <w:link w:val="Heading1Char"/>
    <w:autoRedefine/>
    <w:uiPriority w:val="9"/>
    <w:qFormat/>
    <w:rsid w:val="0016220B"/>
    <w:pPr>
      <w:keepNext/>
      <w:keepLines/>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16220B"/>
    <w:pPr>
      <w:keepNext/>
      <w:keepLines/>
      <w:numPr>
        <w:numId w:val="2"/>
      </w:numPr>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semiHidden/>
    <w:unhideWhenUsed/>
    <w:qFormat/>
    <w:rsid w:val="00786A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A27"/>
  </w:style>
  <w:style w:type="paragraph" w:styleId="Footer">
    <w:name w:val="footer"/>
    <w:basedOn w:val="Normal"/>
    <w:link w:val="FooterChar"/>
    <w:uiPriority w:val="99"/>
    <w:unhideWhenUsed/>
    <w:rsid w:val="00CC3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A27"/>
  </w:style>
  <w:style w:type="character" w:styleId="PlaceholderText">
    <w:name w:val="Placeholder Text"/>
    <w:basedOn w:val="DefaultParagraphFont"/>
    <w:uiPriority w:val="99"/>
    <w:semiHidden/>
    <w:rsid w:val="0016220B"/>
    <w:rPr>
      <w:color w:val="808080"/>
    </w:rPr>
  </w:style>
  <w:style w:type="table" w:styleId="TableGrid">
    <w:name w:val="Table Grid"/>
    <w:basedOn w:val="TableNormal"/>
    <w:uiPriority w:val="59"/>
    <w:rsid w:val="0016220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20B"/>
    <w:rPr>
      <w:rFonts w:ascii="Calibri" w:eastAsiaTheme="majorEastAsia" w:hAnsi="Calibri" w:cstheme="majorBidi"/>
      <w:b/>
      <w:sz w:val="28"/>
      <w:szCs w:val="32"/>
      <w:lang w:eastAsia="en-GB"/>
    </w:rPr>
  </w:style>
  <w:style w:type="character" w:customStyle="1" w:styleId="Heading2Char">
    <w:name w:val="Heading 2 Char"/>
    <w:basedOn w:val="DefaultParagraphFont"/>
    <w:link w:val="Heading2"/>
    <w:uiPriority w:val="9"/>
    <w:rsid w:val="0016220B"/>
    <w:rPr>
      <w:rFonts w:ascii="Calibri" w:eastAsiaTheme="majorEastAsia" w:hAnsi="Calibri" w:cstheme="majorBidi"/>
      <w:b/>
      <w:sz w:val="24"/>
      <w:szCs w:val="26"/>
      <w:lang w:eastAsia="en-GB"/>
    </w:rPr>
  </w:style>
  <w:style w:type="character" w:styleId="Hyperlink">
    <w:name w:val="Hyperlink"/>
    <w:basedOn w:val="DefaultParagraphFont"/>
    <w:uiPriority w:val="99"/>
    <w:unhideWhenUsed/>
    <w:rsid w:val="0016220B"/>
    <w:rPr>
      <w:color w:val="0563C1" w:themeColor="hyperlink"/>
      <w:u w:val="single"/>
    </w:rPr>
  </w:style>
  <w:style w:type="paragraph" w:styleId="TOC1">
    <w:name w:val="toc 1"/>
    <w:basedOn w:val="Normal"/>
    <w:next w:val="Normal"/>
    <w:autoRedefine/>
    <w:uiPriority w:val="39"/>
    <w:unhideWhenUsed/>
    <w:rsid w:val="0016220B"/>
    <w:pPr>
      <w:spacing w:after="100"/>
    </w:pPr>
  </w:style>
  <w:style w:type="paragraph" w:styleId="TOC2">
    <w:name w:val="toc 2"/>
    <w:basedOn w:val="Normal"/>
    <w:next w:val="Normal"/>
    <w:autoRedefine/>
    <w:uiPriority w:val="39"/>
    <w:unhideWhenUsed/>
    <w:rsid w:val="0016220B"/>
    <w:pPr>
      <w:tabs>
        <w:tab w:val="left" w:pos="880"/>
        <w:tab w:val="right" w:leader="dot" w:pos="9628"/>
      </w:tabs>
      <w:spacing w:after="100"/>
      <w:ind w:left="851"/>
    </w:pPr>
  </w:style>
  <w:style w:type="paragraph" w:styleId="BodyText">
    <w:name w:val="Body Text"/>
    <w:basedOn w:val="Normal"/>
    <w:link w:val="BodyTextChar"/>
    <w:semiHidden/>
    <w:unhideWhenUsed/>
    <w:rsid w:val="0016220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16220B"/>
    <w:rPr>
      <w:rFonts w:ascii="Arial" w:eastAsia="Times New Roman" w:hAnsi="Arial" w:cs="Times New Roman"/>
      <w:szCs w:val="20"/>
      <w:lang w:eastAsia="en-GB"/>
    </w:rPr>
  </w:style>
  <w:style w:type="paragraph" w:styleId="TOCHeading">
    <w:name w:val="TOC Heading"/>
    <w:basedOn w:val="Heading1"/>
    <w:next w:val="Normal"/>
    <w:uiPriority w:val="39"/>
    <w:semiHidden/>
    <w:unhideWhenUsed/>
    <w:qFormat/>
    <w:rsid w:val="0016220B"/>
    <w:pPr>
      <w:spacing w:before="480" w:after="0"/>
      <w:outlineLvl w:val="9"/>
    </w:pPr>
    <w:rPr>
      <w:rFonts w:asciiTheme="majorHAnsi" w:hAnsiTheme="majorHAnsi"/>
      <w:bCs/>
      <w:color w:val="2F5496" w:themeColor="accent1" w:themeShade="BF"/>
      <w:szCs w:val="28"/>
      <w:lang w:val="en-US" w:eastAsia="ja-JP"/>
    </w:rPr>
  </w:style>
  <w:style w:type="character" w:customStyle="1" w:styleId="SOPHeadingChar">
    <w:name w:val="SOP Heading Char"/>
    <w:basedOn w:val="Heading1Char"/>
    <w:link w:val="SOPHeading"/>
    <w:locked/>
    <w:rsid w:val="0016220B"/>
    <w:rPr>
      <w:rFonts w:asciiTheme="majorHAnsi" w:eastAsiaTheme="majorEastAsia" w:hAnsiTheme="majorHAnsi" w:cs="Arial"/>
      <w:b/>
      <w:color w:val="000000" w:themeColor="text1"/>
      <w:sz w:val="24"/>
      <w:szCs w:val="28"/>
      <w:lang w:eastAsia="en-GB"/>
    </w:rPr>
  </w:style>
  <w:style w:type="paragraph" w:customStyle="1" w:styleId="SOPHeading">
    <w:name w:val="SOP Heading"/>
    <w:basedOn w:val="Heading1"/>
    <w:link w:val="SOPHeadingChar"/>
    <w:autoRedefine/>
    <w:rsid w:val="0016220B"/>
    <w:pPr>
      <w:numPr>
        <w:numId w:val="1"/>
      </w:numPr>
      <w:jc w:val="both"/>
    </w:pPr>
    <w:rPr>
      <w:rFonts w:asciiTheme="majorHAnsi" w:hAnsiTheme="majorHAnsi" w:cs="Arial"/>
      <w:color w:val="000000" w:themeColor="text1"/>
      <w:sz w:val="24"/>
      <w:szCs w:val="28"/>
    </w:rPr>
  </w:style>
  <w:style w:type="character" w:customStyle="1" w:styleId="SOPSubHeadingChar">
    <w:name w:val="SOP Sub Heading Char"/>
    <w:basedOn w:val="DefaultParagraphFont"/>
    <w:link w:val="SOPSubHeading"/>
    <w:locked/>
    <w:rsid w:val="005D264C"/>
    <w:rPr>
      <w:rFonts w:ascii="Calibri" w:eastAsiaTheme="majorEastAsia" w:hAnsi="Calibri" w:cstheme="majorBidi"/>
      <w:b/>
      <w:bCs/>
      <w:szCs w:val="26"/>
      <w:lang w:eastAsia="en-GB"/>
    </w:rPr>
  </w:style>
  <w:style w:type="paragraph" w:customStyle="1" w:styleId="SOPSubHeading">
    <w:name w:val="SOP Sub Heading"/>
    <w:basedOn w:val="Heading2"/>
    <w:link w:val="SOPSubHeadingChar"/>
    <w:autoRedefine/>
    <w:rsid w:val="005D264C"/>
    <w:pPr>
      <w:numPr>
        <w:numId w:val="3"/>
      </w:numPr>
    </w:pPr>
    <w:rPr>
      <w:bCs/>
      <w:sz w:val="22"/>
    </w:rPr>
  </w:style>
  <w:style w:type="paragraph" w:styleId="ListParagraph">
    <w:name w:val="List Paragraph"/>
    <w:basedOn w:val="Normal"/>
    <w:uiPriority w:val="34"/>
    <w:qFormat/>
    <w:rsid w:val="005D264C"/>
    <w:pPr>
      <w:ind w:left="720"/>
      <w:contextualSpacing/>
    </w:pPr>
  </w:style>
  <w:style w:type="paragraph" w:styleId="NoSpacing">
    <w:name w:val="No Spacing"/>
    <w:uiPriority w:val="1"/>
    <w:qFormat/>
    <w:rsid w:val="00744DCD"/>
    <w:pPr>
      <w:spacing w:after="0" w:line="240" w:lineRule="auto"/>
    </w:pPr>
    <w:rPr>
      <w:rFonts w:eastAsiaTheme="minorEastAsia"/>
      <w:lang w:eastAsia="en-GB"/>
    </w:rPr>
  </w:style>
  <w:style w:type="character" w:customStyle="1" w:styleId="Heading3Char">
    <w:name w:val="Heading 3 Char"/>
    <w:basedOn w:val="DefaultParagraphFont"/>
    <w:link w:val="Heading3"/>
    <w:uiPriority w:val="9"/>
    <w:semiHidden/>
    <w:rsid w:val="00786AA6"/>
    <w:rPr>
      <w:rFonts w:asciiTheme="majorHAnsi" w:eastAsiaTheme="majorEastAsia" w:hAnsiTheme="majorHAnsi" w:cstheme="majorBidi"/>
      <w:color w:val="1F3763" w:themeColor="accent1" w:themeShade="7F"/>
      <w:sz w:val="24"/>
      <w:szCs w:val="24"/>
      <w:lang w:eastAsia="en-GB"/>
    </w:rPr>
  </w:style>
  <w:style w:type="paragraph" w:styleId="TOC3">
    <w:name w:val="toc 3"/>
    <w:basedOn w:val="Normal"/>
    <w:next w:val="Normal"/>
    <w:autoRedefine/>
    <w:uiPriority w:val="39"/>
    <w:semiHidden/>
    <w:unhideWhenUsed/>
    <w:rsid w:val="00786AA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onsor@liverpool.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2268</Words>
  <Characters>12930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Wilding, Karen</dc:creator>
  <cp:lastModifiedBy>Wilding, Karen</cp:lastModifiedBy>
  <cp:revision>2</cp:revision>
  <dcterms:created xsi:type="dcterms:W3CDTF">2023-02-21T15:52:00Z</dcterms:created>
  <dcterms:modified xsi:type="dcterms:W3CDTF">2023-02-21T15:52:00Z</dcterms:modified>
</cp:coreProperties>
</file>