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712" w:rsidRPr="00BF0607" w:rsidRDefault="00113038" w:rsidP="00B50712">
      <w:pPr>
        <w:pStyle w:val="NoSpacing"/>
        <w:spacing w:after="200" w:line="276" w:lineRule="auto"/>
        <w:rPr>
          <w:rFonts w:asciiTheme="minorHAnsi" w:hAnsiTheme="minorHAnsi" w:cs="Arial"/>
          <w:b/>
          <w:sz w:val="28"/>
          <w:szCs w:val="28"/>
        </w:rPr>
      </w:pPr>
      <w:bookmarkStart w:id="0" w:name="_GoBack"/>
      <w:bookmarkEnd w:id="0"/>
      <w:r w:rsidRPr="00BF0607">
        <w:rPr>
          <w:rFonts w:asciiTheme="minorHAnsi" w:hAnsiTheme="minorHAnsi" w:cs="Arial"/>
          <w:b/>
          <w:sz w:val="28"/>
          <w:szCs w:val="28"/>
        </w:rPr>
        <w:t>Trial Master File Checklist</w:t>
      </w:r>
    </w:p>
    <w:tbl>
      <w:tblPr>
        <w:tblStyle w:val="TableGrid"/>
        <w:tblW w:w="10245" w:type="dxa"/>
        <w:tblLook w:val="04A0" w:firstRow="1" w:lastRow="0" w:firstColumn="1" w:lastColumn="0" w:noHBand="0" w:noVBand="1"/>
      </w:tblPr>
      <w:tblGrid>
        <w:gridCol w:w="2561"/>
        <w:gridCol w:w="2561"/>
        <w:gridCol w:w="2561"/>
        <w:gridCol w:w="2562"/>
      </w:tblGrid>
      <w:tr w:rsidR="00696C9B" w:rsidTr="00B50712">
        <w:trPr>
          <w:trHeight w:val="500"/>
        </w:trPr>
        <w:tc>
          <w:tcPr>
            <w:tcW w:w="2561" w:type="dxa"/>
            <w:vAlign w:val="center"/>
          </w:tcPr>
          <w:p w:rsidR="00B50712" w:rsidRPr="00B50712" w:rsidRDefault="00113038" w:rsidP="00B50712">
            <w:pPr>
              <w:spacing w:after="200" w:line="276" w:lineRule="auto"/>
              <w:rPr>
                <w:b/>
              </w:rPr>
            </w:pPr>
            <w:r w:rsidRPr="00B50712">
              <w:rPr>
                <w:b/>
              </w:rPr>
              <w:t>Title of Research:</w:t>
            </w:r>
          </w:p>
        </w:tc>
        <w:tc>
          <w:tcPr>
            <w:tcW w:w="2561" w:type="dxa"/>
            <w:vAlign w:val="center"/>
          </w:tcPr>
          <w:p w:rsidR="00B50712" w:rsidRDefault="00113038" w:rsidP="00B50712">
            <w:pPr>
              <w:spacing w:after="200" w:line="276" w:lineRule="auto"/>
            </w:pPr>
          </w:p>
        </w:tc>
        <w:tc>
          <w:tcPr>
            <w:tcW w:w="5123" w:type="dxa"/>
            <w:gridSpan w:val="2"/>
            <w:vAlign w:val="center"/>
          </w:tcPr>
          <w:p w:rsidR="00B50712" w:rsidRPr="00B50712" w:rsidRDefault="00113038" w:rsidP="00B50712">
            <w:pPr>
              <w:spacing w:after="200" w:line="276" w:lineRule="auto"/>
              <w:rPr>
                <w:b/>
              </w:rPr>
            </w:pPr>
            <w:r w:rsidRPr="00B50712">
              <w:rPr>
                <w:b/>
              </w:rPr>
              <w:t>INSERT TRIAL LOGO</w:t>
            </w:r>
          </w:p>
        </w:tc>
      </w:tr>
      <w:tr w:rsidR="00696C9B" w:rsidTr="00B50712">
        <w:trPr>
          <w:trHeight w:val="500"/>
        </w:trPr>
        <w:tc>
          <w:tcPr>
            <w:tcW w:w="2561" w:type="dxa"/>
            <w:vAlign w:val="center"/>
          </w:tcPr>
          <w:p w:rsidR="00B50712" w:rsidRPr="00B50712" w:rsidRDefault="00113038" w:rsidP="00B50712">
            <w:pPr>
              <w:spacing w:after="200" w:line="276" w:lineRule="auto"/>
              <w:rPr>
                <w:b/>
              </w:rPr>
            </w:pPr>
            <w:r w:rsidRPr="00B50712">
              <w:rPr>
                <w:b/>
              </w:rPr>
              <w:t>Chief Investigator:</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r>
              <w:rPr>
                <w:b/>
              </w:rPr>
              <w:t>Name of Lead Centre:</w:t>
            </w:r>
          </w:p>
        </w:tc>
        <w:tc>
          <w:tcPr>
            <w:tcW w:w="2561" w:type="dxa"/>
            <w:vAlign w:val="center"/>
          </w:tcPr>
          <w:p w:rsidR="00B50712" w:rsidRDefault="00113038" w:rsidP="00B50712">
            <w:pPr>
              <w:spacing w:after="200" w:line="276" w:lineRule="auto"/>
            </w:pPr>
          </w:p>
        </w:tc>
      </w:tr>
      <w:tr w:rsidR="00696C9B" w:rsidTr="00B50712">
        <w:trPr>
          <w:trHeight w:val="500"/>
        </w:trPr>
        <w:tc>
          <w:tcPr>
            <w:tcW w:w="2561" w:type="dxa"/>
            <w:vAlign w:val="center"/>
          </w:tcPr>
          <w:p w:rsidR="00B50712" w:rsidRPr="00B50712" w:rsidRDefault="00113038" w:rsidP="00B50712">
            <w:pPr>
              <w:spacing w:after="200" w:line="276" w:lineRule="auto"/>
              <w:rPr>
                <w:b/>
              </w:rPr>
            </w:pPr>
            <w:r>
              <w:rPr>
                <w:b/>
              </w:rPr>
              <w:t>REC Reference:</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r>
              <w:rPr>
                <w:b/>
              </w:rPr>
              <w:t>Lead Trust Reference:</w:t>
            </w:r>
          </w:p>
        </w:tc>
        <w:tc>
          <w:tcPr>
            <w:tcW w:w="2561" w:type="dxa"/>
            <w:vAlign w:val="center"/>
          </w:tcPr>
          <w:p w:rsidR="00B50712" w:rsidRDefault="00113038" w:rsidP="00B50712">
            <w:pPr>
              <w:spacing w:after="200" w:line="276" w:lineRule="auto"/>
            </w:pPr>
          </w:p>
        </w:tc>
      </w:tr>
      <w:tr w:rsidR="00696C9B" w:rsidTr="00B50712">
        <w:trPr>
          <w:trHeight w:val="500"/>
        </w:trPr>
        <w:tc>
          <w:tcPr>
            <w:tcW w:w="2561" w:type="dxa"/>
            <w:vAlign w:val="center"/>
          </w:tcPr>
          <w:p w:rsidR="00B50712" w:rsidRPr="00B50712" w:rsidRDefault="00113038" w:rsidP="00B50712">
            <w:pPr>
              <w:spacing w:after="200" w:line="276" w:lineRule="auto"/>
              <w:rPr>
                <w:b/>
              </w:rPr>
            </w:pPr>
            <w:r>
              <w:rPr>
                <w:b/>
              </w:rPr>
              <w:t>ISRCTN Reference:</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r>
              <w:rPr>
                <w:b/>
              </w:rPr>
              <w:t>RSO Reference:</w:t>
            </w:r>
          </w:p>
        </w:tc>
        <w:tc>
          <w:tcPr>
            <w:tcW w:w="2561" w:type="dxa"/>
            <w:vAlign w:val="center"/>
          </w:tcPr>
          <w:p w:rsidR="00B50712" w:rsidRDefault="00113038" w:rsidP="00B50712">
            <w:pPr>
              <w:spacing w:after="200" w:line="276" w:lineRule="auto"/>
            </w:pPr>
          </w:p>
        </w:tc>
      </w:tr>
      <w:tr w:rsidR="00696C9B" w:rsidTr="00B50712">
        <w:trPr>
          <w:trHeight w:val="500"/>
        </w:trPr>
        <w:tc>
          <w:tcPr>
            <w:tcW w:w="2561" w:type="dxa"/>
            <w:vAlign w:val="center"/>
          </w:tcPr>
          <w:p w:rsidR="00B50712" w:rsidRPr="00B50712" w:rsidRDefault="00113038" w:rsidP="00B50712">
            <w:pPr>
              <w:spacing w:after="200" w:line="276" w:lineRule="auto"/>
              <w:rPr>
                <w:b/>
              </w:rPr>
            </w:pPr>
            <w:r>
              <w:rPr>
                <w:b/>
              </w:rPr>
              <w:t>Funder Reference:</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r>
              <w:rPr>
                <w:b/>
              </w:rPr>
              <w:t>Sponsor Reference:</w:t>
            </w:r>
          </w:p>
        </w:tc>
        <w:tc>
          <w:tcPr>
            <w:tcW w:w="2561" w:type="dxa"/>
            <w:vAlign w:val="center"/>
          </w:tcPr>
          <w:p w:rsidR="00B50712" w:rsidRDefault="00113038" w:rsidP="00B50712">
            <w:pPr>
              <w:spacing w:after="200" w:line="276" w:lineRule="auto"/>
            </w:pPr>
          </w:p>
        </w:tc>
      </w:tr>
      <w:tr w:rsidR="00696C9B" w:rsidTr="00B50712">
        <w:trPr>
          <w:trHeight w:val="500"/>
        </w:trPr>
        <w:tc>
          <w:tcPr>
            <w:tcW w:w="2561" w:type="dxa"/>
            <w:vAlign w:val="center"/>
          </w:tcPr>
          <w:p w:rsidR="00B50712" w:rsidRPr="00B50712" w:rsidRDefault="00113038" w:rsidP="00B50712">
            <w:pPr>
              <w:spacing w:after="200" w:line="276" w:lineRule="auto"/>
              <w:rPr>
                <w:b/>
              </w:rPr>
            </w:pPr>
            <w:r>
              <w:rPr>
                <w:b/>
              </w:rPr>
              <w:t>UKCRN Reference:</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r>
              <w:rPr>
                <w:b/>
              </w:rPr>
              <w:t xml:space="preserve">Other </w:t>
            </w:r>
            <w:r>
              <w:rPr>
                <w:b/>
              </w:rPr>
              <w:t>References:</w:t>
            </w:r>
          </w:p>
        </w:tc>
        <w:tc>
          <w:tcPr>
            <w:tcW w:w="2561" w:type="dxa"/>
            <w:vAlign w:val="center"/>
          </w:tcPr>
          <w:p w:rsidR="00B50712" w:rsidRDefault="00113038" w:rsidP="00B50712">
            <w:pPr>
              <w:spacing w:after="200" w:line="276" w:lineRule="auto"/>
            </w:pPr>
          </w:p>
        </w:tc>
      </w:tr>
      <w:tr w:rsidR="00696C9B" w:rsidTr="00B50712">
        <w:trPr>
          <w:trHeight w:val="500"/>
        </w:trPr>
        <w:tc>
          <w:tcPr>
            <w:tcW w:w="2561" w:type="dxa"/>
            <w:vAlign w:val="center"/>
          </w:tcPr>
          <w:p w:rsidR="00B50712" w:rsidRPr="00B50712" w:rsidRDefault="00113038" w:rsidP="00B50712">
            <w:pPr>
              <w:spacing w:after="200" w:line="276" w:lineRule="auto"/>
              <w:rPr>
                <w:b/>
              </w:rPr>
            </w:pPr>
            <w:r>
              <w:rPr>
                <w:b/>
              </w:rPr>
              <w:t>EudraCT Reference:</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p>
        </w:tc>
        <w:tc>
          <w:tcPr>
            <w:tcW w:w="2561" w:type="dxa"/>
            <w:vAlign w:val="center"/>
          </w:tcPr>
          <w:p w:rsidR="00B50712" w:rsidRDefault="00113038" w:rsidP="00B50712">
            <w:pPr>
              <w:spacing w:after="200" w:line="276" w:lineRule="auto"/>
            </w:pPr>
          </w:p>
        </w:tc>
      </w:tr>
      <w:tr w:rsidR="00696C9B" w:rsidTr="00B50712">
        <w:trPr>
          <w:trHeight w:val="484"/>
        </w:trPr>
        <w:tc>
          <w:tcPr>
            <w:tcW w:w="2561" w:type="dxa"/>
            <w:vAlign w:val="center"/>
          </w:tcPr>
          <w:p w:rsidR="00B50712" w:rsidRPr="00B50712" w:rsidRDefault="00113038" w:rsidP="00B50712">
            <w:pPr>
              <w:spacing w:after="200" w:line="276" w:lineRule="auto"/>
              <w:rPr>
                <w:b/>
              </w:rPr>
            </w:pPr>
            <w:r>
              <w:rPr>
                <w:b/>
              </w:rPr>
              <w:t>Start Date:</w:t>
            </w:r>
          </w:p>
        </w:tc>
        <w:tc>
          <w:tcPr>
            <w:tcW w:w="2561" w:type="dxa"/>
            <w:vAlign w:val="center"/>
          </w:tcPr>
          <w:p w:rsidR="00B50712" w:rsidRDefault="00113038" w:rsidP="00B50712">
            <w:pPr>
              <w:spacing w:after="200" w:line="276" w:lineRule="auto"/>
            </w:pPr>
          </w:p>
        </w:tc>
        <w:tc>
          <w:tcPr>
            <w:tcW w:w="2561" w:type="dxa"/>
            <w:vAlign w:val="center"/>
          </w:tcPr>
          <w:p w:rsidR="00B50712" w:rsidRPr="00B50712" w:rsidRDefault="00113038" w:rsidP="00B50712">
            <w:pPr>
              <w:spacing w:after="200" w:line="276" w:lineRule="auto"/>
              <w:rPr>
                <w:b/>
              </w:rPr>
            </w:pPr>
            <w:r>
              <w:rPr>
                <w:b/>
              </w:rPr>
              <w:t>Proposed End Date:</w:t>
            </w:r>
          </w:p>
        </w:tc>
        <w:tc>
          <w:tcPr>
            <w:tcW w:w="2561" w:type="dxa"/>
            <w:vAlign w:val="center"/>
          </w:tcPr>
          <w:p w:rsidR="00B50712" w:rsidRDefault="00113038" w:rsidP="00B50712">
            <w:pPr>
              <w:spacing w:after="200" w:line="276" w:lineRule="auto"/>
            </w:pPr>
          </w:p>
        </w:tc>
      </w:tr>
    </w:tbl>
    <w:p w:rsidR="00B50712" w:rsidRDefault="00113038" w:rsidP="00B50712">
      <w:pPr>
        <w:spacing w:after="200" w:line="276" w:lineRule="auto"/>
      </w:pPr>
    </w:p>
    <w:p w:rsidR="00B50712" w:rsidRPr="00B50712" w:rsidRDefault="00113038" w:rsidP="00B50712">
      <w:pPr>
        <w:spacing w:after="200" w:line="276" w:lineRule="auto"/>
        <w:rPr>
          <w:sz w:val="20"/>
        </w:rPr>
      </w:pPr>
      <w:r w:rsidRPr="00B50712">
        <w:rPr>
          <w:sz w:val="20"/>
        </w:rPr>
        <w:t>Notes for using checklist and completion of TMF checklist/ electronic files:</w:t>
      </w:r>
    </w:p>
    <w:p w:rsidR="0031024C" w:rsidRDefault="00113038" w:rsidP="00B50712">
      <w:pPr>
        <w:numPr>
          <w:ilvl w:val="0"/>
          <w:numId w:val="1"/>
        </w:numPr>
        <w:spacing w:after="200" w:line="276" w:lineRule="auto"/>
        <w:ind w:left="1077"/>
        <w:contextualSpacing/>
        <w:rPr>
          <w:sz w:val="20"/>
        </w:rPr>
      </w:pPr>
      <w:r>
        <w:rPr>
          <w:sz w:val="20"/>
        </w:rPr>
        <w:t xml:space="preserve">This index is provided as a template document and should be amended to fit particular requirements of research. </w:t>
      </w:r>
    </w:p>
    <w:p w:rsidR="00B50712" w:rsidRPr="00B50712" w:rsidRDefault="00113038" w:rsidP="00B50712">
      <w:pPr>
        <w:numPr>
          <w:ilvl w:val="0"/>
          <w:numId w:val="1"/>
        </w:numPr>
        <w:spacing w:after="200" w:line="276" w:lineRule="auto"/>
        <w:ind w:left="1077"/>
        <w:contextualSpacing/>
        <w:rPr>
          <w:sz w:val="20"/>
        </w:rPr>
      </w:pPr>
      <w:r w:rsidRPr="00B50712">
        <w:rPr>
          <w:sz w:val="20"/>
        </w:rPr>
        <w:t>TMF folders should be stored together where possible; if any subfolders need to be stored separately this should be noted in the index/checklis</w:t>
      </w:r>
      <w:r w:rsidRPr="00B50712">
        <w:rPr>
          <w:sz w:val="20"/>
        </w:rPr>
        <w:t>t and a file note stating their location and how they can be accessed should be filed in the section where the subfolder would usually be. Providing a skeleton of the content of separate folders is advised.</w:t>
      </w:r>
    </w:p>
    <w:p w:rsidR="00B50712" w:rsidRPr="00B50712" w:rsidRDefault="00113038" w:rsidP="00B50712">
      <w:pPr>
        <w:numPr>
          <w:ilvl w:val="0"/>
          <w:numId w:val="1"/>
        </w:numPr>
        <w:spacing w:after="200" w:line="276" w:lineRule="auto"/>
        <w:ind w:left="1077"/>
        <w:contextualSpacing/>
        <w:rPr>
          <w:sz w:val="20"/>
        </w:rPr>
      </w:pPr>
      <w:r w:rsidRPr="00B50712">
        <w:rPr>
          <w:sz w:val="20"/>
        </w:rPr>
        <w:t>Electro</w:t>
      </w:r>
      <w:r>
        <w:rPr>
          <w:sz w:val="20"/>
        </w:rPr>
        <w:t>nic records of the TMF</w:t>
      </w:r>
      <w:r w:rsidRPr="00B50712">
        <w:rPr>
          <w:sz w:val="20"/>
        </w:rPr>
        <w:t xml:space="preserve"> should match this c</w:t>
      </w:r>
      <w:r w:rsidRPr="00B50712">
        <w:rPr>
          <w:sz w:val="20"/>
        </w:rPr>
        <w:t xml:space="preserve">hecklist in its structure. </w:t>
      </w:r>
    </w:p>
    <w:p w:rsidR="00B50712" w:rsidRPr="00B50712" w:rsidRDefault="00113038" w:rsidP="00B50712">
      <w:pPr>
        <w:numPr>
          <w:ilvl w:val="0"/>
          <w:numId w:val="1"/>
        </w:numPr>
        <w:spacing w:after="200" w:line="276" w:lineRule="auto"/>
        <w:ind w:left="1077"/>
        <w:contextualSpacing/>
        <w:rPr>
          <w:sz w:val="20"/>
        </w:rPr>
      </w:pPr>
      <w:r w:rsidRPr="00B50712">
        <w:rPr>
          <w:sz w:val="20"/>
        </w:rPr>
        <w:t xml:space="preserve">As part of the electronic record </w:t>
      </w:r>
      <w:r w:rsidRPr="00B50712">
        <w:rPr>
          <w:b/>
          <w:sz w:val="20"/>
        </w:rPr>
        <w:t>ONLY</w:t>
      </w:r>
      <w:r w:rsidRPr="00B50712">
        <w:rPr>
          <w:sz w:val="20"/>
        </w:rPr>
        <w:t xml:space="preserve"> ‘working documents’ subfolder should be added as required for each section for storage of draft versions of trial documentation. Subheadings for ‘working documents’ are not required in printed checklist. </w:t>
      </w:r>
    </w:p>
    <w:p w:rsidR="00B50712" w:rsidRPr="00B50712" w:rsidRDefault="00113038" w:rsidP="00B50712">
      <w:pPr>
        <w:numPr>
          <w:ilvl w:val="0"/>
          <w:numId w:val="1"/>
        </w:numPr>
        <w:spacing w:after="200" w:line="276" w:lineRule="auto"/>
        <w:ind w:left="1077"/>
        <w:contextualSpacing/>
        <w:rPr>
          <w:sz w:val="20"/>
        </w:rPr>
      </w:pPr>
      <w:r w:rsidRPr="00B50712">
        <w:rPr>
          <w:color w:val="000000"/>
          <w:sz w:val="20"/>
        </w:rPr>
        <w:t>Where applicable, additional subsections can be ad</w:t>
      </w:r>
      <w:r w:rsidRPr="00B50712">
        <w:rPr>
          <w:color w:val="000000"/>
          <w:sz w:val="20"/>
        </w:rPr>
        <w:t xml:space="preserve">ded but should read in chronological order. </w:t>
      </w:r>
      <w:r w:rsidRPr="00B50712">
        <w:rPr>
          <w:sz w:val="20"/>
        </w:rPr>
        <w:t>For international trials where translation was undertaken the finalised approved documents should be filed in appropriately labelled subsections (indicating the target language of the translation). Subfolders for</w:t>
      </w:r>
      <w:r w:rsidRPr="00B50712">
        <w:rPr>
          <w:sz w:val="20"/>
        </w:rPr>
        <w:t xml:space="preserve"> translation should be created under the section where current approved documents in the original language are filed.</w:t>
      </w:r>
    </w:p>
    <w:p w:rsidR="00B50712" w:rsidRPr="00B50712" w:rsidRDefault="00113038" w:rsidP="00B50712">
      <w:pPr>
        <w:numPr>
          <w:ilvl w:val="0"/>
          <w:numId w:val="1"/>
        </w:numPr>
        <w:spacing w:after="200" w:line="276" w:lineRule="auto"/>
        <w:ind w:left="1077"/>
        <w:contextualSpacing/>
        <w:rPr>
          <w:sz w:val="20"/>
        </w:rPr>
      </w:pPr>
      <w:r w:rsidRPr="00B50712">
        <w:rPr>
          <w:sz w:val="20"/>
        </w:rPr>
        <w:t>Documents stored in paper TMF should be filed by date with newest record at the front.</w:t>
      </w:r>
    </w:p>
    <w:p w:rsidR="00B50712" w:rsidRPr="00B50712" w:rsidRDefault="00113038" w:rsidP="00B50712">
      <w:pPr>
        <w:numPr>
          <w:ilvl w:val="0"/>
          <w:numId w:val="1"/>
        </w:numPr>
        <w:spacing w:after="200" w:line="276" w:lineRule="auto"/>
        <w:ind w:left="1077"/>
        <w:contextualSpacing/>
        <w:rPr>
          <w:sz w:val="20"/>
        </w:rPr>
      </w:pPr>
      <w:r w:rsidRPr="00B50712">
        <w:rPr>
          <w:sz w:val="20"/>
        </w:rPr>
        <w:t>All study documents that are subject to version con</w:t>
      </w:r>
      <w:r w:rsidRPr="00B50712">
        <w:rPr>
          <w:sz w:val="20"/>
        </w:rPr>
        <w:t>trol must include a ‘Superseded’ (previous approved documents and associated correspondence) subsection (to enable a simplified checklist, these are not marked below), which should always follow the ‘Current’ section containing the most recent version. Reg</w:t>
      </w:r>
      <w:r w:rsidRPr="00B50712">
        <w:rPr>
          <w:sz w:val="20"/>
        </w:rPr>
        <w:t xml:space="preserve">ulatory or ethical approval should not be subjected to superseding. Instead such documents should be filed in reverse chronological order under appropriately labelled subsections. For example REC approvals can be filed under subsections title Amendment 2, </w:t>
      </w:r>
      <w:r w:rsidRPr="00B50712">
        <w:rPr>
          <w:sz w:val="20"/>
        </w:rPr>
        <w:t>Amendment 1, originally approved etc.</w:t>
      </w:r>
    </w:p>
    <w:p w:rsidR="00B50712" w:rsidRPr="00B50712" w:rsidRDefault="00113038" w:rsidP="00B50712">
      <w:pPr>
        <w:numPr>
          <w:ilvl w:val="0"/>
          <w:numId w:val="1"/>
        </w:numPr>
        <w:spacing w:after="200" w:line="276" w:lineRule="auto"/>
        <w:ind w:left="1077"/>
        <w:contextualSpacing/>
        <w:rPr>
          <w:sz w:val="20"/>
        </w:rPr>
      </w:pPr>
      <w:r w:rsidRPr="00B50712">
        <w:rPr>
          <w:sz w:val="20"/>
        </w:rPr>
        <w:t xml:space="preserve">Please note that titles marked with a (*) in the current checklist may not be required </w:t>
      </w:r>
      <w:r>
        <w:rPr>
          <w:sz w:val="20"/>
        </w:rPr>
        <w:t xml:space="preserve">for all projects but </w:t>
      </w:r>
      <w:r w:rsidRPr="00B50712">
        <w:rPr>
          <w:sz w:val="20"/>
        </w:rPr>
        <w:t>this is given as an indication only. For sections that are not required please indicate N/A in the appropriate</w:t>
      </w:r>
      <w:r w:rsidRPr="00B50712">
        <w:rPr>
          <w:sz w:val="20"/>
        </w:rPr>
        <w:t xml:space="preserve"> column. DO NOT remove not applicable sections from the checklist.</w:t>
      </w:r>
    </w:p>
    <w:p w:rsidR="00B50712" w:rsidRPr="00B50712" w:rsidRDefault="00113038" w:rsidP="00B50712">
      <w:pPr>
        <w:numPr>
          <w:ilvl w:val="0"/>
          <w:numId w:val="1"/>
        </w:numPr>
        <w:spacing w:after="200" w:line="276" w:lineRule="auto"/>
        <w:ind w:left="1077"/>
        <w:contextualSpacing/>
        <w:rPr>
          <w:sz w:val="20"/>
        </w:rPr>
      </w:pPr>
      <w:r w:rsidRPr="00B50712">
        <w:rPr>
          <w:sz w:val="20"/>
        </w:rPr>
        <w:t>Column one of the checklist should be populated with the number of the file folder holding the documents for that section.</w:t>
      </w:r>
    </w:p>
    <w:p w:rsidR="00B50712" w:rsidRPr="00B50712" w:rsidRDefault="00113038" w:rsidP="00B50712">
      <w:pPr>
        <w:numPr>
          <w:ilvl w:val="0"/>
          <w:numId w:val="1"/>
        </w:numPr>
        <w:spacing w:after="200" w:line="276" w:lineRule="auto"/>
        <w:ind w:left="1077"/>
        <w:contextualSpacing/>
        <w:rPr>
          <w:sz w:val="20"/>
        </w:rPr>
      </w:pPr>
      <w:r w:rsidRPr="00B50712">
        <w:rPr>
          <w:sz w:val="20"/>
        </w:rPr>
        <w:t>The final column in the checklist table need not be completed unti</w:t>
      </w:r>
      <w:r w:rsidRPr="00B50712">
        <w:rPr>
          <w:sz w:val="20"/>
        </w:rPr>
        <w:t>l trial closure, when the archive box reference should be entered.</w:t>
      </w:r>
    </w:p>
    <w:p w:rsidR="00B50712" w:rsidRPr="00B50712" w:rsidRDefault="00113038" w:rsidP="00B50712">
      <w:pPr>
        <w:jc w:val="center"/>
        <w:rPr>
          <w:b/>
          <w:color w:val="00B0F0"/>
          <w:sz w:val="28"/>
          <w:szCs w:val="28"/>
        </w:rPr>
      </w:pPr>
      <w:r w:rsidRPr="00B50712">
        <w:rPr>
          <w:b/>
          <w:color w:val="00B0F0"/>
          <w:sz w:val="28"/>
          <w:szCs w:val="28"/>
        </w:rPr>
        <w:lastRenderedPageBreak/>
        <w:t xml:space="preserve">Guidance provided in blue should be </w:t>
      </w:r>
      <w:r>
        <w:rPr>
          <w:b/>
          <w:color w:val="00B0F0"/>
          <w:sz w:val="28"/>
          <w:szCs w:val="28"/>
        </w:rPr>
        <w:t xml:space="preserve">reviewed and </w:t>
      </w:r>
      <w:r w:rsidRPr="00B50712">
        <w:rPr>
          <w:b/>
          <w:color w:val="00B0F0"/>
          <w:sz w:val="28"/>
          <w:szCs w:val="28"/>
        </w:rPr>
        <w:t>deleted prior to use</w:t>
      </w:r>
    </w:p>
    <w:p w:rsidR="00B50712" w:rsidRPr="00BF0607" w:rsidRDefault="00113038" w:rsidP="00B50712">
      <w:pPr>
        <w:spacing w:after="200" w:line="276" w:lineRule="auto"/>
        <w:ind w:left="357"/>
        <w:contextualSpacing/>
      </w:pPr>
    </w:p>
    <w:tbl>
      <w:tblPr>
        <w:tblW w:w="1075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6484"/>
        <w:gridCol w:w="1287"/>
        <w:gridCol w:w="2009"/>
      </w:tblGrid>
      <w:tr w:rsidR="00696C9B" w:rsidTr="00B50712">
        <w:trPr>
          <w:cantSplit/>
          <w:trHeight w:val="127"/>
          <w:tblHeader/>
        </w:trPr>
        <w:tc>
          <w:tcPr>
            <w:tcW w:w="973" w:type="dxa"/>
            <w:shd w:val="clear" w:color="auto" w:fill="BFBFBF" w:themeFill="background1" w:themeFillShade="BF"/>
          </w:tcPr>
          <w:p w:rsidR="00B50712" w:rsidRPr="00B50712" w:rsidRDefault="00113038" w:rsidP="00B50712">
            <w:pPr>
              <w:spacing w:after="0" w:line="240" w:lineRule="auto"/>
              <w:rPr>
                <w:b/>
              </w:rPr>
            </w:pPr>
            <w:r w:rsidRPr="00B50712">
              <w:rPr>
                <w:b/>
              </w:rPr>
              <w:t>Folder Number</w:t>
            </w:r>
          </w:p>
        </w:tc>
        <w:tc>
          <w:tcPr>
            <w:tcW w:w="6484" w:type="dxa"/>
            <w:shd w:val="clear" w:color="auto" w:fill="BFBFBF" w:themeFill="background1" w:themeFillShade="BF"/>
          </w:tcPr>
          <w:p w:rsidR="00B50712" w:rsidRPr="00B50712" w:rsidRDefault="00113038" w:rsidP="00B50712">
            <w:pPr>
              <w:spacing w:after="0" w:line="240" w:lineRule="auto"/>
              <w:rPr>
                <w:b/>
              </w:rPr>
            </w:pPr>
            <w:r w:rsidRPr="00B50712">
              <w:rPr>
                <w:b/>
              </w:rPr>
              <w:t>Section N</w:t>
            </w:r>
            <w:r w:rsidRPr="00B50712">
              <w:rPr>
                <w:b/>
                <w:vertAlign w:val="superscript"/>
              </w:rPr>
              <w:t>o</w:t>
            </w:r>
            <w:r w:rsidRPr="00B50712">
              <w:rPr>
                <w:b/>
              </w:rPr>
              <w:t>/ Item/Title</w:t>
            </w:r>
          </w:p>
        </w:tc>
        <w:tc>
          <w:tcPr>
            <w:tcW w:w="1287" w:type="dxa"/>
            <w:shd w:val="clear" w:color="auto" w:fill="BFBFBF" w:themeFill="background1" w:themeFillShade="BF"/>
          </w:tcPr>
          <w:p w:rsidR="00B50712" w:rsidRPr="00B50712" w:rsidRDefault="00113038" w:rsidP="00B50712">
            <w:pPr>
              <w:spacing w:after="0" w:line="240" w:lineRule="auto"/>
              <w:jc w:val="center"/>
              <w:rPr>
                <w:b/>
              </w:rPr>
            </w:pPr>
            <w:r w:rsidRPr="00B50712">
              <w:rPr>
                <w:b/>
              </w:rPr>
              <w:t>In File*</w:t>
            </w:r>
          </w:p>
          <w:p w:rsidR="00B50712" w:rsidRPr="00B50712" w:rsidRDefault="00113038" w:rsidP="00B50712">
            <w:pPr>
              <w:spacing w:after="0" w:line="240" w:lineRule="auto"/>
              <w:jc w:val="center"/>
              <w:rPr>
                <w:b/>
              </w:rPr>
            </w:pPr>
            <w:r w:rsidRPr="00B50712">
              <w:rPr>
                <w:b/>
              </w:rPr>
              <w:t>(</w:t>
            </w:r>
            <w:r w:rsidRPr="00B50712">
              <w:rPr>
                <w:rFonts w:ascii="Wingdings" w:hAnsi="Wingdings" w:cs="Arial"/>
                <w:b/>
              </w:rPr>
              <w:sym w:font="Wingdings" w:char="F0FC"/>
            </w:r>
            <w:r w:rsidRPr="00B50712">
              <w:rPr>
                <w:rFonts w:cs="Arial"/>
                <w:b/>
              </w:rPr>
              <w:t>/N/A)</w:t>
            </w:r>
          </w:p>
        </w:tc>
        <w:tc>
          <w:tcPr>
            <w:tcW w:w="2009" w:type="dxa"/>
            <w:shd w:val="clear" w:color="auto" w:fill="BFBFBF" w:themeFill="background1" w:themeFillShade="BF"/>
          </w:tcPr>
          <w:p w:rsidR="00B50712" w:rsidRPr="00B50712" w:rsidRDefault="00113038" w:rsidP="00B50712">
            <w:pPr>
              <w:spacing w:after="0" w:line="240" w:lineRule="auto"/>
              <w:jc w:val="center"/>
              <w:rPr>
                <w:b/>
              </w:rPr>
            </w:pPr>
            <w:r w:rsidRPr="00B50712">
              <w:rPr>
                <w:b/>
              </w:rPr>
              <w:t>Archived</w:t>
            </w:r>
          </w:p>
          <w:p w:rsidR="00B50712" w:rsidRPr="00B50712" w:rsidRDefault="00113038" w:rsidP="00B50712">
            <w:pPr>
              <w:spacing w:after="0" w:line="240" w:lineRule="auto"/>
              <w:jc w:val="center"/>
              <w:rPr>
                <w:b/>
              </w:rPr>
            </w:pPr>
            <w:r w:rsidRPr="00B50712">
              <w:rPr>
                <w:b/>
              </w:rPr>
              <w:t>(</w:t>
            </w:r>
            <w:r w:rsidRPr="00B50712">
              <w:rPr>
                <w:rFonts w:cs="Arial"/>
                <w:b/>
              </w:rPr>
              <w:t>specify archive box reference)</w:t>
            </w:r>
          </w:p>
        </w:tc>
      </w:tr>
      <w:tr w:rsidR="00696C9B" w:rsidTr="00B50712">
        <w:trPr>
          <w:trHeight w:val="313"/>
        </w:trPr>
        <w:tc>
          <w:tcPr>
            <w:tcW w:w="973" w:type="dxa"/>
            <w:shd w:val="clear" w:color="auto" w:fill="D9D9D9" w:themeFill="background1" w:themeFillShade="D9"/>
            <w:vAlign w:val="center"/>
          </w:tcPr>
          <w:p w:rsidR="00B50712" w:rsidRPr="00B50712" w:rsidRDefault="00113038" w:rsidP="003862D6">
            <w:pPr>
              <w:pStyle w:val="Heading1"/>
              <w:numPr>
                <w:ilvl w:val="0"/>
                <w:numId w:val="8"/>
              </w:numPr>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ind w:left="337" w:hanging="337"/>
            </w:pPr>
            <w:r w:rsidRPr="00B50712">
              <w:t>Administration</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i/>
              </w:rPr>
            </w:pPr>
            <w:r w:rsidRPr="00B50712">
              <w:t>Trial Management Plan/Gantt Chart</w:t>
            </w:r>
          </w:p>
        </w:tc>
        <w:tc>
          <w:tcPr>
            <w:tcW w:w="1287" w:type="dxa"/>
            <w:shd w:val="clear" w:color="auto" w:fill="auto"/>
            <w:vAlign w:val="center"/>
          </w:tcPr>
          <w:p w:rsidR="00B50712" w:rsidRPr="00B50712" w:rsidRDefault="00113038" w:rsidP="00B50712">
            <w:pPr>
              <w:spacing w:after="200" w:line="276" w:lineRule="auto"/>
            </w:pPr>
            <w:r w:rsidRPr="00B50712">
              <w:rPr>
                <w:rFonts w:cs="Arial"/>
              </w:rPr>
              <w:t xml:space="preserve"> </w:t>
            </w:r>
          </w:p>
        </w:tc>
        <w:tc>
          <w:tcPr>
            <w:tcW w:w="2009" w:type="dxa"/>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rPr>
                <w:i/>
              </w:rPr>
            </w:pPr>
            <w:r w:rsidRPr="00B50712">
              <w:t xml:space="preserve">Initiation/Greenlight Checklist </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Signature and delegation log </w:t>
            </w:r>
            <w:r w:rsidRPr="00B50712">
              <w:rPr>
                <w:color w:val="00B0F0"/>
              </w:rPr>
              <w:t xml:space="preserve">(an updated delegation log to be printed for inspection / audit) </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CI &amp; medical expert CVs and GCPs</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pStyle w:val="CommentText"/>
              <w:spacing w:after="200" w:line="276" w:lineRule="auto"/>
              <w:jc w:val="left"/>
              <w:rPr>
                <w:rFonts w:asciiTheme="minorHAnsi" w:hAnsiTheme="minorHAnsi"/>
                <w:sz w:val="22"/>
                <w:szCs w:val="22"/>
              </w:rPr>
            </w:pPr>
            <w:r w:rsidRPr="00B50712">
              <w:rPr>
                <w:rFonts w:asciiTheme="minorHAnsi" w:hAnsiTheme="minorHAnsi"/>
                <w:sz w:val="22"/>
                <w:szCs w:val="22"/>
              </w:rPr>
              <w:t xml:space="preserve">Amendment tracker </w:t>
            </w:r>
            <w:r w:rsidRPr="00B50712">
              <w:rPr>
                <w:rFonts w:asciiTheme="minorHAnsi" w:hAnsiTheme="minorHAnsi"/>
                <w:color w:val="00B0F0"/>
                <w:sz w:val="22"/>
                <w:szCs w:val="22"/>
              </w:rPr>
              <w:t xml:space="preserve">(include here is summary </w:t>
            </w:r>
            <w:r w:rsidRPr="00B50712">
              <w:rPr>
                <w:rFonts w:asciiTheme="minorHAnsi" w:hAnsiTheme="minorHAnsi"/>
                <w:color w:val="00B0F0"/>
                <w:sz w:val="22"/>
                <w:szCs w:val="22"/>
              </w:rPr>
              <w:t>document produced to track chronology of ethics/regulatory submissions)</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Templates * </w:t>
            </w:r>
            <w:r w:rsidRPr="00B50712">
              <w:rPr>
                <w:color w:val="00B0F0"/>
              </w:rPr>
              <w:t>(include here any templates associated to other SOPs that have been modified and needed approval and/or any other study specific templates including file note templates</w:t>
            </w:r>
            <w:r w:rsidRPr="00B50712">
              <w:rPr>
                <w:color w:val="00B0F0"/>
              </w:rPr>
              <w:t>)</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pStyle w:val="CommentText"/>
              <w:spacing w:after="200" w:line="276" w:lineRule="auto"/>
              <w:jc w:val="left"/>
              <w:rPr>
                <w:rFonts w:asciiTheme="minorHAnsi" w:hAnsiTheme="minorHAnsi"/>
                <w:sz w:val="22"/>
                <w:szCs w:val="22"/>
              </w:rPr>
            </w:pPr>
            <w:r w:rsidRPr="00B50712">
              <w:rPr>
                <w:rFonts w:asciiTheme="minorHAnsi" w:hAnsiTheme="minorHAnsi"/>
                <w:sz w:val="22"/>
                <w:szCs w:val="22"/>
              </w:rPr>
              <w:t xml:space="preserve">Contact list </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ind w:left="337" w:hanging="337"/>
            </w:pPr>
            <w:r w:rsidRPr="00B50712">
              <w:t>Study Protocol</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i/>
              </w:rPr>
            </w:pPr>
            <w:r w:rsidRPr="00B50712">
              <w:t xml:space="preserve">Signed Study Protocol </w:t>
            </w:r>
          </w:p>
        </w:tc>
        <w:tc>
          <w:tcPr>
            <w:tcW w:w="1287"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rPr>
                <w:rFonts w:cs="Arial"/>
              </w:rPr>
              <w:t xml:space="preserve"> </w:t>
            </w:r>
          </w:p>
        </w:tc>
        <w:tc>
          <w:tcPr>
            <w:tcW w:w="2009" w:type="dxa"/>
            <w:tcBorders>
              <w:bottom w:val="single" w:sz="4" w:space="0" w:color="000000"/>
            </w:tcBorders>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i/>
              </w:rPr>
            </w:pPr>
            <w:r w:rsidRPr="00B50712">
              <w:t>Supplementary documents (documents referenced but not retained in the protocol e.g. participating site list)</w:t>
            </w:r>
          </w:p>
        </w:tc>
        <w:tc>
          <w:tcPr>
            <w:tcW w:w="1287" w:type="dxa"/>
            <w:shd w:val="clear" w:color="auto" w:fill="auto"/>
            <w:vAlign w:val="center"/>
          </w:tcPr>
          <w:p w:rsidR="00B50712" w:rsidRPr="00B50712" w:rsidRDefault="00113038" w:rsidP="00B50712">
            <w:pPr>
              <w:spacing w:after="200" w:line="276" w:lineRule="auto"/>
            </w:pPr>
            <w:r w:rsidRPr="00B50712">
              <w:rPr>
                <w:rFonts w:cs="Arial"/>
              </w:rPr>
              <w:t xml:space="preserve"> </w:t>
            </w:r>
          </w:p>
        </w:tc>
        <w:tc>
          <w:tcPr>
            <w:tcW w:w="2009" w:type="dxa"/>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Feasibility </w:t>
            </w:r>
            <w:r w:rsidRPr="00B50712">
              <w:rPr>
                <w:color w:val="00B0F0"/>
              </w:rPr>
              <w:t xml:space="preserve">(add subfolders as necessary for survey documents, </w:t>
            </w:r>
            <w:r w:rsidRPr="00B50712">
              <w:rPr>
                <w:color w:val="00B0F0"/>
              </w:rPr>
              <w:t>responses, reports)</w:t>
            </w:r>
            <w:r w:rsidRPr="00B50712">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ind w:left="337" w:hanging="337"/>
            </w:pPr>
            <w:r w:rsidRPr="00B50712">
              <w:t>Trial Registration</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r w:rsidRPr="00B50712">
              <w:t>EudraCT Number Issue Document *</w:t>
            </w:r>
          </w:p>
        </w:tc>
        <w:tc>
          <w:tcPr>
            <w:tcW w:w="1287"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2009"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rPr>
                <w:b/>
              </w:rPr>
            </w:pPr>
            <w:r w:rsidRPr="00B50712">
              <w:t>ISRCTN Application Form</w:t>
            </w:r>
          </w:p>
        </w:tc>
        <w:tc>
          <w:tcPr>
            <w:tcW w:w="1287"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2009"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rPr>
                <w:b/>
              </w:rPr>
            </w:pPr>
            <w:r w:rsidRPr="00B50712">
              <w:t>ISRCTN Registration and Correspondence</w:t>
            </w:r>
          </w:p>
        </w:tc>
        <w:tc>
          <w:tcPr>
            <w:tcW w:w="1287"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2009"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r w:rsidRPr="00B50712">
              <w:t>UKCRN Portfolio Registration *</w:t>
            </w:r>
          </w:p>
        </w:tc>
        <w:tc>
          <w:tcPr>
            <w:tcW w:w="1287"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c>
          <w:tcPr>
            <w:tcW w:w="2009" w:type="dxa"/>
            <w:tcBorders>
              <w:bottom w:val="single" w:sz="4" w:space="0" w:color="000000"/>
            </w:tcBorders>
            <w:shd w:val="clear" w:color="auto" w:fill="FFFFFF" w:themeFill="background1"/>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UKCRN Accrual upload confirmation *</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E-DGE *</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Other registration </w:t>
            </w:r>
            <w:r w:rsidRPr="00B50712">
              <w:rPr>
                <w:color w:val="00B0F0"/>
              </w:rPr>
              <w:t>(e.g. NCT)</w:t>
            </w:r>
            <w:r w:rsidRPr="00B50712">
              <w:t>*</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tcBorders>
              <w:bottom w:val="single" w:sz="4" w:space="0" w:color="000000"/>
            </w:tcBorders>
            <w:shd w:val="pct15" w:color="auto" w:fill="auto"/>
            <w:vAlign w:val="center"/>
          </w:tcPr>
          <w:p w:rsidR="00B50712" w:rsidRPr="00B50712" w:rsidRDefault="00113038" w:rsidP="003862D6">
            <w:pPr>
              <w:pStyle w:val="Heading1"/>
              <w:numPr>
                <w:ilvl w:val="0"/>
                <w:numId w:val="0"/>
              </w:numPr>
              <w:ind w:left="337" w:hanging="337"/>
            </w:pPr>
            <w:r w:rsidRPr="00B50712">
              <w:t>Sponsorship</w:t>
            </w:r>
          </w:p>
        </w:tc>
        <w:tc>
          <w:tcPr>
            <w:tcW w:w="1287" w:type="dxa"/>
            <w:tcBorders>
              <w:bottom w:val="single" w:sz="4" w:space="0" w:color="000000"/>
            </w:tcBorders>
            <w:shd w:val="pct15" w:color="auto" w:fill="auto"/>
            <w:vAlign w:val="center"/>
          </w:tcPr>
          <w:p w:rsidR="00B50712" w:rsidRPr="00B50712" w:rsidRDefault="00113038" w:rsidP="00B50712">
            <w:pPr>
              <w:keepNext/>
              <w:spacing w:after="200" w:line="276" w:lineRule="auto"/>
              <w:ind w:left="720"/>
              <w:rPr>
                <w:rFonts w:cs="Arial"/>
                <w:b/>
                <w:sz w:val="28"/>
              </w:rPr>
            </w:pPr>
          </w:p>
        </w:tc>
        <w:tc>
          <w:tcPr>
            <w:tcW w:w="2009" w:type="dxa"/>
            <w:tcBorders>
              <w:bottom w:val="single" w:sz="4" w:space="0" w:color="000000"/>
            </w:tcBorders>
            <w:shd w:val="pct15" w:color="auto" w:fill="auto"/>
            <w:vAlign w:val="center"/>
          </w:tcPr>
          <w:p w:rsidR="00B50712" w:rsidRPr="00B50712" w:rsidRDefault="00113038" w:rsidP="00B50712">
            <w:pPr>
              <w:keepNext/>
              <w:spacing w:after="200" w:line="276" w:lineRule="auto"/>
              <w:ind w:left="720"/>
              <w:rPr>
                <w:rFonts w:cs="Arial"/>
                <w:b/>
                <w:sz w:val="28"/>
              </w:rPr>
            </w:pPr>
          </w:p>
        </w:tc>
      </w:tr>
      <w:tr w:rsidR="00696C9B" w:rsidTr="00B50712">
        <w:trPr>
          <w:trHeight w:val="349"/>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Application for Sponsorship to </w:t>
            </w:r>
            <w:r w:rsidRPr="00B50712">
              <w:rPr>
                <w:highlight w:val="yellow"/>
              </w:rPr>
              <w:t>&lt;insert sponsor name&gt;</w:t>
            </w:r>
          </w:p>
        </w:tc>
        <w:tc>
          <w:tcPr>
            <w:tcW w:w="1287"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c>
          <w:tcPr>
            <w:tcW w:w="2009"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r>
      <w:tr w:rsidR="00696C9B" w:rsidTr="00B50712">
        <w:trPr>
          <w:trHeight w:val="349"/>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Intention to Sponsor: </w:t>
            </w:r>
            <w:r w:rsidRPr="00B50712">
              <w:rPr>
                <w:highlight w:val="yellow"/>
              </w:rPr>
              <w:t>&lt;insert sponsor name&gt;</w:t>
            </w:r>
          </w:p>
        </w:tc>
        <w:tc>
          <w:tcPr>
            <w:tcW w:w="1287"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c>
          <w:tcPr>
            <w:tcW w:w="2009"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r>
      <w:tr w:rsidR="00696C9B" w:rsidTr="00B50712">
        <w:trPr>
          <w:trHeight w:val="349"/>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Sponsorship Approval Letter: </w:t>
            </w:r>
            <w:r w:rsidRPr="00B50712">
              <w:rPr>
                <w:highlight w:val="yellow"/>
              </w:rPr>
              <w:t>&lt;insert sponsor name&gt;</w:t>
            </w:r>
          </w:p>
        </w:tc>
        <w:tc>
          <w:tcPr>
            <w:tcW w:w="1287"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c>
          <w:tcPr>
            <w:tcW w:w="2009"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r>
      <w:tr w:rsidR="00696C9B" w:rsidTr="00B50712">
        <w:trPr>
          <w:trHeight w:val="349"/>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Sponsor Permission to Proceed notification*: </w:t>
            </w:r>
            <w:r w:rsidRPr="00B50712">
              <w:rPr>
                <w:highlight w:val="yellow"/>
              </w:rPr>
              <w:t>&lt;insert sponsor name&gt;</w:t>
            </w:r>
          </w:p>
        </w:tc>
        <w:tc>
          <w:tcPr>
            <w:tcW w:w="1287"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c>
          <w:tcPr>
            <w:tcW w:w="2009"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r>
      <w:tr w:rsidR="00696C9B" w:rsidTr="00B50712">
        <w:trPr>
          <w:trHeight w:val="349"/>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Indemnity and or Insurance letter </w:t>
            </w:r>
            <w:r w:rsidRPr="00B50712">
              <w:rPr>
                <w:highlight w:val="yellow"/>
              </w:rPr>
              <w:t>&lt;insert sponsor name&gt;</w:t>
            </w:r>
          </w:p>
        </w:tc>
        <w:tc>
          <w:tcPr>
            <w:tcW w:w="1287"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c>
          <w:tcPr>
            <w:tcW w:w="2009"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r>
      <w:tr w:rsidR="00696C9B" w:rsidTr="00B50712">
        <w:trPr>
          <w:trHeight w:val="349"/>
        </w:trPr>
        <w:tc>
          <w:tcPr>
            <w:tcW w:w="973" w:type="dxa"/>
            <w:tcBorders>
              <w:bottom w:val="single" w:sz="4" w:space="0" w:color="000000"/>
            </w:tcBorders>
            <w:vAlign w:val="center"/>
          </w:tcPr>
          <w:p w:rsidR="00B50712" w:rsidRPr="00B50712" w:rsidRDefault="00113038" w:rsidP="00B50712">
            <w:pPr>
              <w:spacing w:after="200" w:line="276" w:lineRule="auto"/>
            </w:pPr>
          </w:p>
        </w:tc>
        <w:tc>
          <w:tcPr>
            <w:tcW w:w="6484" w:type="dxa"/>
            <w:tcBorders>
              <w:bottom w:val="single" w:sz="4" w:space="0" w:color="000000"/>
            </w:tcBorders>
            <w:shd w:val="clear" w:color="auto" w:fill="auto"/>
            <w:vAlign w:val="center"/>
          </w:tcPr>
          <w:p w:rsidR="00B50712" w:rsidRPr="00B50712" w:rsidRDefault="00113038" w:rsidP="00B50712">
            <w:pPr>
              <w:spacing w:after="200" w:line="276" w:lineRule="auto"/>
            </w:pPr>
            <w:r w:rsidRPr="00B50712">
              <w:t xml:space="preserve">Sponsor correspondence </w:t>
            </w:r>
            <w:r w:rsidRPr="00B50712">
              <w:rPr>
                <w:highlight w:val="yellow"/>
              </w:rPr>
              <w:t>&lt;insert sponsor name&gt;</w:t>
            </w:r>
          </w:p>
        </w:tc>
        <w:tc>
          <w:tcPr>
            <w:tcW w:w="1287"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c>
          <w:tcPr>
            <w:tcW w:w="2009" w:type="dxa"/>
            <w:tcBorders>
              <w:bottom w:val="single" w:sz="4" w:space="0" w:color="000000"/>
            </w:tcBorders>
            <w:shd w:val="clear" w:color="auto" w:fill="auto"/>
            <w:vAlign w:val="center"/>
          </w:tcPr>
          <w:p w:rsidR="00B50712" w:rsidRPr="00B50712" w:rsidRDefault="00113038" w:rsidP="00B50712">
            <w:pPr>
              <w:keepNext/>
              <w:tabs>
                <w:tab w:val="left" w:pos="2904"/>
              </w:tabs>
              <w:spacing w:after="200" w:line="276" w:lineRule="auto"/>
              <w:ind w:left="720"/>
              <w:rPr>
                <w:rFonts w:cs="Arial"/>
                <w:b/>
                <w:sz w:val="28"/>
              </w:rPr>
            </w:pPr>
          </w:p>
        </w:tc>
      </w:tr>
      <w:tr w:rsidR="00696C9B" w:rsidTr="00B50712">
        <w:trPr>
          <w:trHeight w:val="284"/>
        </w:trPr>
        <w:tc>
          <w:tcPr>
            <w:tcW w:w="973" w:type="dxa"/>
            <w:tcBorders>
              <w:bottom w:val="single" w:sz="4" w:space="0" w:color="000000"/>
            </w:tcBorders>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tcBorders>
              <w:bottom w:val="single" w:sz="4" w:space="0" w:color="000000"/>
            </w:tcBorders>
            <w:shd w:val="pct15" w:color="auto" w:fill="auto"/>
            <w:vAlign w:val="center"/>
          </w:tcPr>
          <w:p w:rsidR="00B50712" w:rsidRPr="00B50712" w:rsidRDefault="00113038" w:rsidP="003862D6">
            <w:pPr>
              <w:pStyle w:val="Heading1"/>
              <w:numPr>
                <w:ilvl w:val="0"/>
                <w:numId w:val="0"/>
              </w:numPr>
              <w:ind w:left="337" w:hanging="337"/>
            </w:pPr>
            <w:r w:rsidRPr="00B50712">
              <w:t>Finance</w:t>
            </w:r>
          </w:p>
        </w:tc>
        <w:tc>
          <w:tcPr>
            <w:tcW w:w="1287" w:type="dxa"/>
            <w:tcBorders>
              <w:bottom w:val="single" w:sz="4" w:space="0" w:color="000000"/>
            </w:tcBorders>
            <w:shd w:val="pct15" w:color="auto" w:fill="auto"/>
            <w:vAlign w:val="center"/>
          </w:tcPr>
          <w:p w:rsidR="00B50712" w:rsidRPr="00B50712" w:rsidRDefault="00113038" w:rsidP="00B50712">
            <w:pPr>
              <w:keepNext/>
              <w:spacing w:after="200" w:line="276" w:lineRule="auto"/>
              <w:ind w:left="720"/>
              <w:rPr>
                <w:rFonts w:cs="Arial"/>
                <w:b/>
                <w:sz w:val="28"/>
              </w:rPr>
            </w:pPr>
          </w:p>
        </w:tc>
        <w:tc>
          <w:tcPr>
            <w:tcW w:w="2009" w:type="dxa"/>
            <w:tcBorders>
              <w:bottom w:val="single" w:sz="4" w:space="0" w:color="000000"/>
            </w:tcBorders>
            <w:shd w:val="pct15" w:color="auto" w:fill="auto"/>
            <w:vAlign w:val="center"/>
          </w:tcPr>
          <w:p w:rsidR="00B50712" w:rsidRPr="00B50712" w:rsidRDefault="00113038" w:rsidP="00B50712">
            <w:pPr>
              <w:keepNext/>
              <w:spacing w:after="200" w:line="276" w:lineRule="auto"/>
              <w:ind w:left="720"/>
              <w:rPr>
                <w:rFonts w:cs="Arial"/>
                <w:b/>
                <w:sz w:val="28"/>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Grant Application</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Award Letter</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Budget</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Study Related Payments</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Correspondence</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Reports</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Subvention application and correspondence</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ind w:left="337" w:hanging="337"/>
            </w:pPr>
            <w:r w:rsidRPr="00B50712">
              <w:t xml:space="preserve">Risk Assessment </w:t>
            </w:r>
          </w:p>
        </w:tc>
        <w:tc>
          <w:tcPr>
            <w:tcW w:w="1287" w:type="dxa"/>
            <w:shd w:val="clear" w:color="auto" w:fill="D9D9D9" w:themeFill="background1" w:themeFillShade="D9"/>
            <w:vAlign w:val="center"/>
          </w:tcPr>
          <w:p w:rsidR="00B50712" w:rsidRPr="00B50712" w:rsidRDefault="00113038" w:rsidP="00B50712">
            <w:pPr>
              <w:spacing w:after="200" w:line="276" w:lineRule="auto"/>
            </w:pPr>
          </w:p>
        </w:tc>
        <w:tc>
          <w:tcPr>
            <w:tcW w:w="2009" w:type="dxa"/>
            <w:shd w:val="clear" w:color="auto" w:fill="D9D9D9" w:themeFill="background1" w:themeFillShade="D9"/>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i/>
              </w:rPr>
            </w:pPr>
            <w:r w:rsidRPr="00B50712">
              <w:t>S</w:t>
            </w:r>
            <w:r>
              <w:t>igned risk assessment</w:t>
            </w:r>
          </w:p>
        </w:tc>
        <w:tc>
          <w:tcPr>
            <w:tcW w:w="1287" w:type="dxa"/>
            <w:shd w:val="clear" w:color="auto" w:fill="auto"/>
            <w:vAlign w:val="center"/>
          </w:tcPr>
          <w:p w:rsidR="00B50712" w:rsidRPr="00B50712" w:rsidRDefault="00113038" w:rsidP="00B50712">
            <w:pPr>
              <w:spacing w:after="200" w:line="276" w:lineRule="auto"/>
            </w:pPr>
          </w:p>
        </w:tc>
        <w:tc>
          <w:tcPr>
            <w:tcW w:w="2009" w:type="dxa"/>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i/>
              </w:rPr>
            </w:pPr>
            <w:r w:rsidRPr="00B50712">
              <w:t xml:space="preserve">Risk Assessment Correspondence </w:t>
            </w:r>
          </w:p>
        </w:tc>
        <w:tc>
          <w:tcPr>
            <w:tcW w:w="1287" w:type="dxa"/>
            <w:shd w:val="clear" w:color="auto" w:fill="auto"/>
            <w:vAlign w:val="center"/>
          </w:tcPr>
          <w:p w:rsidR="00B50712" w:rsidRPr="00B50712" w:rsidRDefault="00113038" w:rsidP="00B50712">
            <w:pPr>
              <w:spacing w:after="200" w:line="276" w:lineRule="auto"/>
            </w:pPr>
            <w:r w:rsidRPr="00B50712">
              <w:rPr>
                <w:rFonts w:cs="Arial"/>
              </w:rPr>
              <w:t xml:space="preserve"> </w:t>
            </w:r>
          </w:p>
        </w:tc>
        <w:tc>
          <w:tcPr>
            <w:tcW w:w="2009" w:type="dxa"/>
            <w:vAlign w:val="center"/>
          </w:tcPr>
          <w:p w:rsidR="00B50712" w:rsidRPr="00B50712" w:rsidRDefault="00113038" w:rsidP="00B50712">
            <w:pPr>
              <w:spacing w:after="200" w:line="276" w:lineRule="auto"/>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pPr>
            <w:r w:rsidRPr="00B50712">
              <w:t>Patient Information Sheet and Consent/Patient Identification</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color w:val="00B0F0"/>
              </w:rPr>
            </w:pPr>
            <w:r w:rsidRPr="00B50712">
              <w:rPr>
                <w:color w:val="000000" w:themeColor="text1"/>
              </w:rPr>
              <w:t xml:space="preserve">PIS/ICF </w:t>
            </w:r>
            <w:r w:rsidRPr="00B50712">
              <w:rPr>
                <w:color w:val="00B0F0"/>
              </w:rPr>
              <w:t>(ensure each type of PIS/ICF is listed on a separate</w:t>
            </w:r>
            <w:r w:rsidRPr="00B50712">
              <w:rPr>
                <w:color w:val="00B0F0"/>
              </w:rPr>
              <w:t xml:space="preserve"> row, with subsections for superseded version)</w:t>
            </w:r>
          </w:p>
          <w:p w:rsidR="00B50712" w:rsidRPr="00B50712" w:rsidRDefault="00113038" w:rsidP="00B50712">
            <w:pPr>
              <w:pStyle w:val="ListParagraph"/>
              <w:numPr>
                <w:ilvl w:val="0"/>
                <w:numId w:val="3"/>
              </w:numPr>
              <w:spacing w:after="200" w:line="276" w:lineRule="auto"/>
              <w:rPr>
                <w:color w:val="00B0F0"/>
              </w:rPr>
            </w:pPr>
            <w:r w:rsidRPr="00B50712">
              <w:rPr>
                <w:color w:val="00B0F0"/>
              </w:rPr>
              <w:t>Types of PIS/ICF:</w:t>
            </w:r>
          </w:p>
          <w:p w:rsidR="00B50712" w:rsidRPr="00B50712" w:rsidRDefault="00113038" w:rsidP="00B50712">
            <w:pPr>
              <w:pStyle w:val="ListParagraph"/>
              <w:numPr>
                <w:ilvl w:val="0"/>
                <w:numId w:val="3"/>
              </w:numPr>
              <w:spacing w:after="200" w:line="276" w:lineRule="auto"/>
              <w:rPr>
                <w:color w:val="00B0F0"/>
              </w:rPr>
            </w:pPr>
            <w:r w:rsidRPr="00B50712">
              <w:rPr>
                <w:color w:val="00B0F0"/>
              </w:rPr>
              <w:t>Parent</w:t>
            </w:r>
          </w:p>
          <w:p w:rsidR="00B50712" w:rsidRPr="00B50712" w:rsidRDefault="00113038" w:rsidP="00B50712">
            <w:pPr>
              <w:pStyle w:val="ListParagraph"/>
              <w:numPr>
                <w:ilvl w:val="0"/>
                <w:numId w:val="3"/>
              </w:numPr>
              <w:spacing w:after="200" w:line="276" w:lineRule="auto"/>
              <w:rPr>
                <w:color w:val="00B0F0"/>
              </w:rPr>
            </w:pPr>
            <w:r w:rsidRPr="00B50712">
              <w:rPr>
                <w:color w:val="00B0F0"/>
              </w:rPr>
              <w:t>Competent Adult</w:t>
            </w:r>
          </w:p>
          <w:p w:rsidR="00B50712" w:rsidRPr="00B50712" w:rsidRDefault="00113038" w:rsidP="00B50712">
            <w:pPr>
              <w:pStyle w:val="ListParagraph"/>
              <w:numPr>
                <w:ilvl w:val="0"/>
                <w:numId w:val="3"/>
              </w:numPr>
              <w:spacing w:after="200" w:line="276" w:lineRule="auto"/>
              <w:rPr>
                <w:color w:val="00B0F0"/>
              </w:rPr>
            </w:pPr>
            <w:r w:rsidRPr="00B50712">
              <w:rPr>
                <w:color w:val="00B0F0"/>
              </w:rPr>
              <w:t>Adult lacking capacity (proxy consent/consultee)</w:t>
            </w:r>
          </w:p>
          <w:p w:rsidR="00B50712" w:rsidRPr="00B50712" w:rsidRDefault="00113038" w:rsidP="00B50712">
            <w:pPr>
              <w:pStyle w:val="ListParagraph"/>
              <w:numPr>
                <w:ilvl w:val="0"/>
                <w:numId w:val="3"/>
              </w:numPr>
              <w:spacing w:after="200" w:line="276" w:lineRule="auto"/>
            </w:pPr>
            <w:r w:rsidRPr="00B50712">
              <w:rPr>
                <w:color w:val="00B0F0"/>
              </w:rPr>
              <w:lastRenderedPageBreak/>
              <w:t>Minor assent (add separate subfolder for each age group)</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GP Letter/s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Contact cards </w:t>
            </w:r>
            <w:r w:rsidRPr="00B50712">
              <w:rPr>
                <w:color w:val="00B0F0"/>
              </w:rPr>
              <w:t xml:space="preserve">(the cards issued to participants to carry with them with details of their trial participation and research team contact details) </w:t>
            </w:r>
            <w:r w:rsidRPr="00B50712">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Translational (for additional samples separate to the main ICF)*</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tcBorders>
              <w:bottom w:val="single" w:sz="4" w:space="0" w:color="000000"/>
            </w:tcBorders>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tcBorders>
              <w:bottom w:val="single" w:sz="4" w:space="0" w:color="000000"/>
            </w:tcBorders>
            <w:shd w:val="pct15" w:color="auto" w:fill="auto"/>
            <w:vAlign w:val="center"/>
          </w:tcPr>
          <w:p w:rsidR="00B50712" w:rsidRPr="00B50712" w:rsidRDefault="00113038" w:rsidP="003862D6">
            <w:pPr>
              <w:pStyle w:val="Heading1"/>
              <w:numPr>
                <w:ilvl w:val="0"/>
                <w:numId w:val="0"/>
              </w:numPr>
            </w:pPr>
            <w:r w:rsidRPr="00B50712">
              <w:t xml:space="preserve">Contracts including Sponsor vendor selection </w:t>
            </w:r>
            <w:r w:rsidRPr="00B50712">
              <w:t>documentation where applicable</w:t>
            </w:r>
          </w:p>
        </w:tc>
        <w:tc>
          <w:tcPr>
            <w:tcW w:w="1287" w:type="dxa"/>
            <w:tcBorders>
              <w:bottom w:val="single" w:sz="4" w:space="0" w:color="000000"/>
            </w:tcBorders>
            <w:shd w:val="pct15"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External Sponsor and UoL Agreement</w:t>
            </w:r>
            <w: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Co-Sponsorship Agreement*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Internal Delegation Plan*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Service Level Agreement*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Subcontract*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Template Material Transfer Agreement*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Template Clinical Trial Site </w:t>
            </w:r>
            <w:r w:rsidRPr="00B50712">
              <w:t>Agreement</w:t>
            </w:r>
            <w: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Trial Supplies Agreement</w:t>
            </w:r>
            <w: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70"/>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Confidentiality Agreements</w:t>
            </w:r>
            <w: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GCLP Laboratory Agreement</w:t>
            </w:r>
            <w: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Biobank Agreement *</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Funder contract</w:t>
            </w:r>
            <w: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rsidRPr="00B50712">
              <w:t>Ethics Committee Documents</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60"/>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REC Applications </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6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REC Approval Letters</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67"/>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REC correspondence </w:t>
            </w:r>
            <w:r>
              <w:t>(o</w:t>
            </w:r>
            <w:r w:rsidRPr="00B50712">
              <w:t>ther</w:t>
            </w:r>
            <w:r w:rsidRPr="00B50712">
              <w:t xml:space="preserve"> than application related</w:t>
            </w:r>
            <w:r>
              <w:t>)</w:t>
            </w:r>
            <w:r w:rsidRPr="00B50712">
              <w:t xml:space="preserve"> </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71"/>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REC Reports</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pPr>
            <w:r w:rsidRPr="00B50712">
              <w:t>Competent Authority (MHRA or other regulator</w:t>
            </w:r>
            <w:r>
              <w:t xml:space="preserve"> </w:t>
            </w:r>
            <w:r w:rsidRPr="00B50712">
              <w:rPr>
                <w:highlight w:val="yellow"/>
              </w:rPr>
              <w:t>&lt;insert regulator&gt;</w:t>
            </w:r>
            <w:r w:rsidRPr="00B50712">
              <w:t>) Documentation*</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CTA or other applications  </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t xml:space="preserve">CA </w:t>
            </w:r>
            <w:r w:rsidRPr="00B50712">
              <w:t xml:space="preserve">Correspondence </w:t>
            </w:r>
            <w:r>
              <w:t>(other than application related)</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Clinical Trials Authorisation or </w:t>
            </w:r>
            <w:r w:rsidRPr="00B50712">
              <w:t>other approval</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t xml:space="preserve">Reports </w:t>
            </w:r>
            <w:r w:rsidRPr="00B50712">
              <w:rPr>
                <w:color w:val="00B0F0"/>
              </w:rPr>
              <w:t>(e.g. MHRA Annual Safety Report or DSUR)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ind w:left="337" w:hanging="337"/>
            </w:pPr>
            <w:r>
              <w:t>HRA and</w:t>
            </w:r>
            <w:r w:rsidRPr="00B50712">
              <w:t xml:space="preserve"> Research &amp; Development Documentation</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3862D6">
            <w:pPr>
              <w:spacing w:after="200" w:line="276" w:lineRule="auto"/>
              <w:rPr>
                <w:highlight w:val="yellow"/>
              </w:rPr>
            </w:pPr>
            <w:r>
              <w:t>IRAS Application form</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pPr>
          </w:p>
        </w:tc>
        <w:tc>
          <w:tcPr>
            <w:tcW w:w="6484" w:type="dxa"/>
            <w:shd w:val="clear" w:color="auto" w:fill="auto"/>
            <w:vAlign w:val="center"/>
          </w:tcPr>
          <w:p w:rsidR="003862D6" w:rsidRDefault="00113038" w:rsidP="00B50712">
            <w:pPr>
              <w:spacing w:after="200" w:line="276" w:lineRule="auto"/>
            </w:pPr>
            <w:r>
              <w:t>HRA approval and related correspondance</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shd w:val="clear" w:color="auto" w:fill="auto"/>
            <w:vAlign w:val="center"/>
          </w:tcPr>
          <w:p w:rsidR="003862D6"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highlight w:val="yellow"/>
              </w:rPr>
            </w:pPr>
            <w:r w:rsidRPr="00B50712">
              <w:t>Correspondence</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highlight w:val="yellow"/>
              </w:rPr>
            </w:pPr>
            <w:r w:rsidRPr="00B50712">
              <w:t>CSP Portfolio Application *</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rPr>
                <w:highlight w:val="yellow"/>
              </w:rPr>
            </w:pPr>
            <w:r w:rsidRPr="00B50712">
              <w:t xml:space="preserve">CSP Portfolio </w:t>
            </w:r>
            <w:r w:rsidRPr="00B50712">
              <w:t>Adoption confirmation*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pPr>
            <w:r w:rsidRPr="00B50712">
              <w:t>Investigational Medicinal Product / Intervention (e.g. medical device) &amp; Pharmacy *</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IMPD / IB / Summary of Product Characteristics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QP certification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pStyle w:val="CommentText"/>
              <w:spacing w:after="200" w:line="276" w:lineRule="auto"/>
              <w:jc w:val="left"/>
              <w:rPr>
                <w:rFonts w:asciiTheme="minorHAnsi" w:hAnsiTheme="minorHAnsi"/>
                <w:sz w:val="22"/>
                <w:szCs w:val="22"/>
                <w:highlight w:val="yellow"/>
              </w:rPr>
            </w:pPr>
            <w:r w:rsidRPr="00B50712">
              <w:rPr>
                <w:rFonts w:asciiTheme="minorHAnsi" w:hAnsiTheme="minorHAnsi"/>
                <w:sz w:val="22"/>
                <w:szCs w:val="22"/>
              </w:rPr>
              <w:t>CoRC (certificate of release and compliance)</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Manufacturing </w:t>
            </w:r>
            <w:r w:rsidRPr="00B50712">
              <w:t>Authorisation / GMP certification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Pharmacy Manual</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Record of IB/SmPC update checks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Certificate of analysis (IMP quality batch tests)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Accountability documentation </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Records of Temperature Excursion &amp; Monitoring </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rsidRPr="00B50712">
              <w:t xml:space="preserve">Monitoring and Quality </w:t>
            </w:r>
            <w:r w:rsidRPr="00B50712">
              <w:t>Assurance</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Trial Monitoring Plan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TMF Quality Control Check Reports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Central Trial Monitoring Reports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Potential Serious Breach Reports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Data Protection Documentation (pDPB report)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Screening (logs)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Recruitment (graphs)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Quality </w:t>
            </w:r>
            <w:r w:rsidRPr="00B50712">
              <w:t>Incident/CAPA Reports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Internal Audit Certificates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Site Monitoring</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431"/>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rsidRPr="00B50712">
              <w:t>Oversight Committees</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Trial management Group ( TMG) – Record of Members*</w:t>
            </w:r>
            <w:r w:rsidRPr="00B50712">
              <w:rPr>
                <w:color w:val="00B0F0"/>
              </w:rPr>
              <w:t>(for instances where a list of members is not part of the terms of reference /charter)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Trial </w:t>
            </w:r>
            <w:r w:rsidRPr="00B50712">
              <w:t>management Group ( TMG)  – Terms of Reference/Charter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Trial management Group ( TMG)  – Record of meetings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Trial Steering Committee  ( TSC) – Record of Members* </w:t>
            </w:r>
            <w:r w:rsidRPr="00B50712">
              <w:rPr>
                <w:color w:val="00B0F0"/>
              </w:rPr>
              <w:t>(for instances where a list of members is not part of the terms of reference /charter)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Trial Steering Committee ( TSC)  – Terms of Reference/Charter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Trial Steering Committee ( TSC) – Record of meetings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Independent Data and Safety Monitoring Committee (IDSMC) – Record of Members*</w:t>
            </w:r>
            <w:r>
              <w:t xml:space="preserve"> </w:t>
            </w:r>
            <w:r w:rsidRPr="00B50712">
              <w:rPr>
                <w:color w:val="00B0F0"/>
              </w:rPr>
              <w:t xml:space="preserve">(for instances where a list of members is not part </w:t>
            </w:r>
            <w:r w:rsidRPr="00B50712">
              <w:rPr>
                <w:color w:val="00B0F0"/>
              </w:rPr>
              <w:t>of the terms of reference /charter)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Independent Data and Safety Monitoring Committee (IDSMC) – Terms of Reference/Charter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Independent Data and Safety Monitoring Committee (IDSMC) – Record of open meetings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Internal meetings </w:t>
            </w:r>
            <w:r w:rsidRPr="00B50712">
              <w:rPr>
                <w:color w:val="00B0F0"/>
              </w:rPr>
              <w:t xml:space="preserve">(insert subsections </w:t>
            </w:r>
            <w:r w:rsidRPr="00B50712">
              <w:rPr>
                <w:color w:val="00B0F0"/>
              </w:rPr>
              <w:t>as appropriate e.g. Internal Trial T</w:t>
            </w:r>
            <w:r>
              <w:rPr>
                <w:color w:val="00B0F0"/>
              </w:rPr>
              <w:t>eam meetings</w:t>
            </w:r>
            <w:r w:rsidRPr="00B50712">
              <w:rPr>
                <w:color w:val="00B0F0"/>
              </w:rPr>
              <w: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rsidRPr="00B50712">
              <w:t xml:space="preserve">Data Management </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34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CRF Index</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34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Approved CRF</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34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Current approved Patient Reported Outcome Measures (PROMS)</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34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CRF approval documentation</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34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Data Management Plan</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34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CRF completion guidance (for </w:t>
            </w:r>
            <w:r w:rsidRPr="00B50712">
              <w:t>centres and/or CTU)</w:t>
            </w:r>
          </w:p>
        </w:tc>
        <w:tc>
          <w:tcPr>
            <w:tcW w:w="1287" w:type="dxa"/>
            <w:shd w:val="clear" w:color="auto" w:fill="auto"/>
            <w:vAlign w:val="center"/>
          </w:tcPr>
          <w:p w:rsidR="00B50712" w:rsidRPr="00B50712" w:rsidRDefault="00113038" w:rsidP="00B50712">
            <w:pPr>
              <w:spacing w:after="200" w:line="276" w:lineRule="auto"/>
            </w:pPr>
          </w:p>
        </w:tc>
        <w:tc>
          <w:tcPr>
            <w:tcW w:w="2009" w:type="dxa"/>
            <w:shd w:val="clear" w:color="auto" w:fill="auto"/>
            <w:vAlign w:val="center"/>
          </w:tcPr>
          <w:p w:rsidR="00B50712" w:rsidRPr="00B50712" w:rsidRDefault="00113038" w:rsidP="00B50712">
            <w:pPr>
              <w:spacing w:after="200" w:line="276" w:lineRule="auto"/>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Returned completed CRFS, Data Queries and related supporting information – stored in separate files ordered by </w:t>
            </w:r>
            <w:r w:rsidRPr="00B50712">
              <w:rPr>
                <w:highlight w:val="yellow"/>
              </w:rPr>
              <w:t>&lt;&lt;centre/randomisation number&gt;&gt;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Record of QC Checks  of data</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clear" w:color="auto" w:fill="D9D9D9" w:themeFill="background1" w:themeFillShade="D9"/>
            <w:vAlign w:val="center"/>
          </w:tcPr>
          <w:p w:rsidR="00B50712" w:rsidRPr="00B50712" w:rsidRDefault="00113038" w:rsidP="003862D6">
            <w:pPr>
              <w:pStyle w:val="ListParagraph"/>
              <w:numPr>
                <w:ilvl w:val="0"/>
                <w:numId w:val="8"/>
              </w:numPr>
              <w:spacing w:after="200" w:line="276" w:lineRule="auto"/>
            </w:pPr>
          </w:p>
        </w:tc>
        <w:tc>
          <w:tcPr>
            <w:tcW w:w="6484" w:type="dxa"/>
            <w:shd w:val="clear" w:color="auto" w:fill="D9D9D9" w:themeFill="background1" w:themeFillShade="D9"/>
            <w:vAlign w:val="center"/>
          </w:tcPr>
          <w:p w:rsidR="00B50712" w:rsidRPr="00B50712" w:rsidRDefault="00113038" w:rsidP="003862D6">
            <w:pPr>
              <w:pStyle w:val="Heading1"/>
              <w:numPr>
                <w:ilvl w:val="0"/>
                <w:numId w:val="0"/>
              </w:numPr>
              <w:ind w:left="337" w:hanging="337"/>
            </w:pPr>
            <w:r w:rsidRPr="00B50712">
              <w:t>Information Systems</w:t>
            </w:r>
          </w:p>
        </w:tc>
        <w:tc>
          <w:tcPr>
            <w:tcW w:w="1287" w:type="dxa"/>
            <w:shd w:val="clear" w:color="auto" w:fill="D9D9D9" w:themeFill="background1" w:themeFillShade="D9"/>
            <w:vAlign w:val="center"/>
          </w:tcPr>
          <w:p w:rsidR="00B50712" w:rsidRPr="00B50712" w:rsidRDefault="00113038" w:rsidP="00B50712">
            <w:pPr>
              <w:spacing w:after="200" w:line="276" w:lineRule="auto"/>
              <w:rPr>
                <w:rFonts w:cs="Arial"/>
              </w:rPr>
            </w:pPr>
          </w:p>
        </w:tc>
        <w:tc>
          <w:tcPr>
            <w:tcW w:w="2009" w:type="dxa"/>
            <w:shd w:val="clear" w:color="auto" w:fill="D9D9D9" w:themeFill="background1" w:themeFillShade="D9"/>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rPr>
                <w:color w:val="8496B0" w:themeColor="text2" w:themeTint="99"/>
              </w:rPr>
            </w:pPr>
          </w:p>
        </w:tc>
        <w:tc>
          <w:tcPr>
            <w:tcW w:w="6484" w:type="dxa"/>
            <w:shd w:val="clear" w:color="auto" w:fill="auto"/>
            <w:vAlign w:val="center"/>
          </w:tcPr>
          <w:p w:rsidR="00B50712" w:rsidRPr="003862D6" w:rsidRDefault="00113038" w:rsidP="003862D6">
            <w:pPr>
              <w:spacing w:after="200" w:line="276" w:lineRule="auto"/>
            </w:pPr>
            <w:r w:rsidRPr="003862D6">
              <w:t xml:space="preserve">Database requirement </w:t>
            </w:r>
            <w:r w:rsidRPr="003862D6">
              <w:t>specification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rPr>
                <w:color w:val="8496B0" w:themeColor="text2" w:themeTint="99"/>
              </w:rPr>
            </w:pPr>
          </w:p>
        </w:tc>
        <w:tc>
          <w:tcPr>
            <w:tcW w:w="6484" w:type="dxa"/>
            <w:shd w:val="clear" w:color="auto" w:fill="auto"/>
            <w:vAlign w:val="center"/>
          </w:tcPr>
          <w:p w:rsidR="003862D6" w:rsidRPr="003862D6" w:rsidRDefault="00113038" w:rsidP="00B50712">
            <w:pPr>
              <w:spacing w:after="200" w:line="276" w:lineRule="auto"/>
            </w:pPr>
            <w:r w:rsidRPr="003862D6">
              <w:t>Database validation plan</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vAlign w:val="center"/>
          </w:tcPr>
          <w:p w:rsidR="003862D6"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rPr>
                <w:color w:val="8496B0" w:themeColor="text2" w:themeTint="99"/>
              </w:rPr>
            </w:pPr>
          </w:p>
        </w:tc>
        <w:tc>
          <w:tcPr>
            <w:tcW w:w="6484" w:type="dxa"/>
            <w:shd w:val="clear" w:color="auto" w:fill="auto"/>
            <w:vAlign w:val="center"/>
          </w:tcPr>
          <w:p w:rsidR="003862D6" w:rsidRPr="003862D6" w:rsidRDefault="00113038" w:rsidP="00B50712">
            <w:pPr>
              <w:spacing w:after="200" w:line="276" w:lineRule="auto"/>
            </w:pPr>
            <w:r w:rsidRPr="003862D6">
              <w:t>Database validation report</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vAlign w:val="center"/>
          </w:tcPr>
          <w:p w:rsidR="003862D6" w:rsidRPr="00B50712" w:rsidRDefault="00113038" w:rsidP="00B50712">
            <w:pPr>
              <w:spacing w:after="200" w:line="276" w:lineRule="auto"/>
              <w:rPr>
                <w:rFonts w:cs="Arial"/>
                <w:color w:val="000000"/>
              </w:rPr>
            </w:pPr>
          </w:p>
        </w:tc>
      </w:tr>
      <w:tr w:rsidR="00696C9B" w:rsidTr="00B50712">
        <w:trPr>
          <w:trHeight w:val="284"/>
        </w:trPr>
        <w:tc>
          <w:tcPr>
            <w:tcW w:w="973" w:type="dxa"/>
            <w:tcBorders>
              <w:bottom w:val="single" w:sz="4" w:space="0" w:color="000000"/>
            </w:tcBorders>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tcBorders>
              <w:bottom w:val="single" w:sz="4" w:space="0" w:color="000000"/>
            </w:tcBorders>
            <w:shd w:val="pct15" w:color="auto" w:fill="auto"/>
            <w:vAlign w:val="center"/>
          </w:tcPr>
          <w:p w:rsidR="00B50712" w:rsidRPr="00B50712" w:rsidRDefault="00113038" w:rsidP="003862D6">
            <w:pPr>
              <w:pStyle w:val="Heading1"/>
              <w:numPr>
                <w:ilvl w:val="0"/>
                <w:numId w:val="0"/>
              </w:numPr>
              <w:ind w:left="337" w:hanging="337"/>
            </w:pPr>
            <w:r w:rsidRPr="00B50712">
              <w:t>Statistical Information</w:t>
            </w:r>
          </w:p>
        </w:tc>
        <w:tc>
          <w:tcPr>
            <w:tcW w:w="1287" w:type="dxa"/>
            <w:tcBorders>
              <w:bottom w:val="single" w:sz="4" w:space="0" w:color="000000"/>
            </w:tcBorders>
            <w:shd w:val="pct15"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rPr>
                <w:color w:val="8496B0" w:themeColor="text2" w:themeTint="99"/>
              </w:rPr>
            </w:pPr>
          </w:p>
        </w:tc>
        <w:tc>
          <w:tcPr>
            <w:tcW w:w="6484" w:type="dxa"/>
            <w:shd w:val="clear" w:color="auto" w:fill="auto"/>
            <w:vAlign w:val="center"/>
          </w:tcPr>
          <w:p w:rsidR="00B50712" w:rsidRPr="003862D6" w:rsidRDefault="00113038" w:rsidP="003862D6">
            <w:pPr>
              <w:spacing w:after="200" w:line="276" w:lineRule="auto"/>
            </w:pPr>
            <w:r w:rsidRPr="003862D6">
              <w:t>Statistical Analysis plan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rPr>
                <w:color w:val="8496B0" w:themeColor="text2" w:themeTint="99"/>
              </w:rPr>
            </w:pPr>
          </w:p>
        </w:tc>
        <w:tc>
          <w:tcPr>
            <w:tcW w:w="6484" w:type="dxa"/>
            <w:shd w:val="clear" w:color="auto" w:fill="auto"/>
            <w:vAlign w:val="center"/>
          </w:tcPr>
          <w:p w:rsidR="003862D6" w:rsidRPr="003862D6" w:rsidRDefault="00113038" w:rsidP="00B50712">
            <w:pPr>
              <w:spacing w:after="200" w:line="276" w:lineRule="auto"/>
            </w:pPr>
            <w:r w:rsidRPr="003862D6">
              <w:t>Randomisation Checklist</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vAlign w:val="center"/>
          </w:tcPr>
          <w:p w:rsidR="003862D6"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rPr>
                <w:color w:val="8496B0" w:themeColor="text2" w:themeTint="99"/>
              </w:rPr>
            </w:pPr>
          </w:p>
        </w:tc>
        <w:tc>
          <w:tcPr>
            <w:tcW w:w="6484" w:type="dxa"/>
            <w:shd w:val="clear" w:color="auto" w:fill="auto"/>
            <w:vAlign w:val="center"/>
          </w:tcPr>
          <w:p w:rsidR="003862D6" w:rsidRPr="003862D6" w:rsidRDefault="00113038" w:rsidP="00B50712">
            <w:pPr>
              <w:spacing w:after="200" w:line="276" w:lineRule="auto"/>
            </w:pPr>
            <w:r w:rsidRPr="003862D6">
              <w:t>Sample size calculations</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vAlign w:val="center"/>
          </w:tcPr>
          <w:p w:rsidR="003862D6"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rPr>
                <w:color w:val="8496B0" w:themeColor="text2" w:themeTint="99"/>
              </w:rPr>
            </w:pPr>
          </w:p>
        </w:tc>
        <w:tc>
          <w:tcPr>
            <w:tcW w:w="6484" w:type="dxa"/>
            <w:shd w:val="clear" w:color="auto" w:fill="auto"/>
            <w:vAlign w:val="center"/>
          </w:tcPr>
          <w:p w:rsidR="003862D6" w:rsidRPr="003862D6" w:rsidRDefault="00113038" w:rsidP="00B50712">
            <w:pPr>
              <w:spacing w:after="200" w:line="276" w:lineRule="auto"/>
            </w:pPr>
            <w:r w:rsidRPr="003862D6">
              <w:t>IDSMC closed report</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vAlign w:val="center"/>
          </w:tcPr>
          <w:p w:rsidR="003862D6"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3862D6" w:rsidRPr="00B50712" w:rsidRDefault="00113038" w:rsidP="00B50712">
            <w:pPr>
              <w:spacing w:after="200" w:line="276" w:lineRule="auto"/>
              <w:rPr>
                <w:color w:val="8496B0" w:themeColor="text2" w:themeTint="99"/>
              </w:rPr>
            </w:pPr>
          </w:p>
        </w:tc>
        <w:tc>
          <w:tcPr>
            <w:tcW w:w="6484" w:type="dxa"/>
            <w:shd w:val="clear" w:color="auto" w:fill="auto"/>
            <w:vAlign w:val="center"/>
          </w:tcPr>
          <w:p w:rsidR="003862D6" w:rsidRPr="003862D6" w:rsidRDefault="00113038" w:rsidP="00B50712">
            <w:pPr>
              <w:spacing w:after="200" w:line="276" w:lineRule="auto"/>
            </w:pPr>
            <w:r w:rsidRPr="003862D6">
              <w:t>IDSMC closed minutes</w:t>
            </w:r>
          </w:p>
        </w:tc>
        <w:tc>
          <w:tcPr>
            <w:tcW w:w="1287" w:type="dxa"/>
            <w:shd w:val="clear" w:color="auto" w:fill="auto"/>
            <w:vAlign w:val="center"/>
          </w:tcPr>
          <w:p w:rsidR="003862D6" w:rsidRPr="00B50712" w:rsidRDefault="00113038" w:rsidP="00B50712">
            <w:pPr>
              <w:spacing w:after="200" w:line="276" w:lineRule="auto"/>
              <w:rPr>
                <w:rFonts w:cs="Arial"/>
              </w:rPr>
            </w:pPr>
          </w:p>
        </w:tc>
        <w:tc>
          <w:tcPr>
            <w:tcW w:w="2009" w:type="dxa"/>
            <w:vAlign w:val="center"/>
          </w:tcPr>
          <w:p w:rsidR="003862D6" w:rsidRPr="00B50712" w:rsidRDefault="00113038" w:rsidP="00B50712">
            <w:pPr>
              <w:spacing w:after="200" w:line="276" w:lineRule="auto"/>
              <w:rPr>
                <w:rFonts w:cs="Arial"/>
                <w:color w:val="000000"/>
              </w:rPr>
            </w:pPr>
          </w:p>
        </w:tc>
      </w:tr>
      <w:tr w:rsidR="00696C9B" w:rsidTr="003862D6">
        <w:trPr>
          <w:trHeight w:val="1202"/>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pPr>
            <w:r w:rsidRPr="00B50712">
              <w:t xml:space="preserve">Central </w:t>
            </w:r>
            <w:r w:rsidRPr="00B50712">
              <w:t>Guidance (Any study specific instructions including training slides, user guides etc. that are not held elsewhere in the TMF.)</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0B4CF7">
        <w:trPr>
          <w:trHeight w:val="284"/>
        </w:trPr>
        <w:tc>
          <w:tcPr>
            <w:tcW w:w="973" w:type="dxa"/>
            <w:shd w:val="clear" w:color="auto" w:fill="auto"/>
            <w:vAlign w:val="center"/>
          </w:tcPr>
          <w:p w:rsidR="000B4CF7" w:rsidRPr="000B4CF7" w:rsidRDefault="00113038" w:rsidP="00B50712">
            <w:pPr>
              <w:spacing w:after="200" w:line="276" w:lineRule="auto"/>
            </w:pPr>
          </w:p>
        </w:tc>
        <w:tc>
          <w:tcPr>
            <w:tcW w:w="6484" w:type="dxa"/>
            <w:shd w:val="clear" w:color="auto" w:fill="auto"/>
            <w:vAlign w:val="center"/>
          </w:tcPr>
          <w:p w:rsidR="000B4CF7" w:rsidRPr="000B4CF7" w:rsidRDefault="00113038" w:rsidP="003862D6">
            <w:pPr>
              <w:pStyle w:val="Heading1"/>
              <w:numPr>
                <w:ilvl w:val="0"/>
                <w:numId w:val="0"/>
              </w:numPr>
              <w:ind w:left="337" w:hanging="337"/>
            </w:pPr>
            <w:r w:rsidRPr="003862D6">
              <w:rPr>
                <w:sz w:val="24"/>
              </w:rPr>
              <w:t>Add subsections as needed</w:t>
            </w:r>
          </w:p>
        </w:tc>
        <w:tc>
          <w:tcPr>
            <w:tcW w:w="1287" w:type="dxa"/>
            <w:shd w:val="clear" w:color="auto" w:fill="auto"/>
            <w:vAlign w:val="center"/>
          </w:tcPr>
          <w:p w:rsidR="000B4CF7" w:rsidRPr="000B4CF7" w:rsidRDefault="00113038" w:rsidP="00B50712">
            <w:pPr>
              <w:spacing w:after="200" w:line="276" w:lineRule="auto"/>
              <w:rPr>
                <w:rFonts w:cs="Arial"/>
              </w:rPr>
            </w:pPr>
          </w:p>
        </w:tc>
        <w:tc>
          <w:tcPr>
            <w:tcW w:w="2009" w:type="dxa"/>
            <w:shd w:val="clear" w:color="auto" w:fill="auto"/>
            <w:vAlign w:val="center"/>
          </w:tcPr>
          <w:p w:rsidR="000B4CF7" w:rsidRPr="000B4CF7"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rsidRPr="00B50712">
              <w:t>Safety Reporting</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Guidance for SAE Completion/PV/safety plan </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Clinical Coordinators/key </w:t>
            </w:r>
            <w:r w:rsidRPr="00B50712">
              <w:t>contacts for medical assessment of safety reports Contact list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SAE Labels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SAE Log</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Telephone Log Template</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Verbal SAE Report Template</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Completed SAE CRFs /Report Forms </w:t>
            </w:r>
            <w:r w:rsidRPr="000B4CF7">
              <w:rPr>
                <w:color w:val="00B0F0"/>
              </w:rPr>
              <w:t>(file note referencing location if not kept here)</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Reports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0B4CF7">
            <w:pPr>
              <w:spacing w:after="200" w:line="276" w:lineRule="auto"/>
              <w:rPr>
                <w:color w:val="8496B0" w:themeColor="text2" w:themeTint="99"/>
              </w:rPr>
            </w:pPr>
            <w:r w:rsidRPr="00B50712">
              <w:t xml:space="preserve">Correspondence (associated with notification and receipt of safety reports) </w:t>
            </w:r>
            <w:r w:rsidRPr="000B4CF7">
              <w:rPr>
                <w:color w:val="00B0F0"/>
              </w:rPr>
              <w:t>&lt;</w:t>
            </w:r>
            <w:r>
              <w:rPr>
                <w:color w:val="00B0F0"/>
              </w:rPr>
              <w:t xml:space="preserve">add subsections for Sponsor, </w:t>
            </w:r>
            <w:r w:rsidRPr="000B4CF7">
              <w:rPr>
                <w:color w:val="00B0F0"/>
              </w:rPr>
              <w:t>REC, Competent authority and Sites as appropriate</w:t>
            </w:r>
            <w:r w:rsidRPr="000B4CF7">
              <w:rPr>
                <w:color w:val="00B0F0"/>
              </w:rPr>
              <w:t>&gt;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pPr>
            <w:r w:rsidRPr="00B50712">
              <w:t xml:space="preserve">Study Related Material (other than </w:t>
            </w:r>
            <w:r>
              <w:t>I</w:t>
            </w:r>
            <w:r w:rsidRPr="00B50712">
              <w:t>MP/Intervention)*</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Label Templates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Shipment Records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Returns Records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Destruction Records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Sample Logs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Other</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0B4CF7" w:rsidRDefault="00113038" w:rsidP="003862D6">
            <w:pPr>
              <w:pStyle w:val="Heading1"/>
              <w:numPr>
                <w:ilvl w:val="0"/>
                <w:numId w:val="0"/>
              </w:numPr>
            </w:pPr>
            <w:r w:rsidRPr="00B50712">
              <w:t>Trial Sites files</w:t>
            </w:r>
            <w:r>
              <w:t xml:space="preserve"> (</w:t>
            </w:r>
            <w:r w:rsidRPr="000B4CF7">
              <w:t>add separate subfolders for each site as needed)</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0B4CF7">
            <w:pPr>
              <w:spacing w:after="200" w:line="276" w:lineRule="auto"/>
            </w:pPr>
            <w:r w:rsidRPr="000B4CF7">
              <w:rPr>
                <w:color w:val="00B0F0"/>
              </w:rPr>
              <w:t>See Example Skeleton for Contents at the end of checklist</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t>Central Laboratory</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Central Laboratory </w:t>
            </w:r>
            <w:r w:rsidRPr="00B50712">
              <w:t>Documentation (including CPA)</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Central Reference ranges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3862D6">
            <w:pPr>
              <w:spacing w:after="200" w:line="276" w:lineRule="auto"/>
            </w:pPr>
            <w:r>
              <w:t xml:space="preserve">Laboratory </w:t>
            </w:r>
            <w:r w:rsidRPr="00B50712">
              <w:t>Procedures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ind w:left="337" w:hanging="337"/>
            </w:pPr>
            <w:r w:rsidRPr="00B50712">
              <w:t>Publicity &amp; Publications</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365"/>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Publications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Website (file note to specify location if kept separately)</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Newsletters</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 xml:space="preserve">Promotional material (e.g. conference </w:t>
            </w:r>
            <w:r w:rsidRPr="00B50712">
              <w:t>presentation, posters etc.)</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tcBorders>
              <w:bottom w:val="single" w:sz="4" w:space="0" w:color="000000"/>
            </w:tcBorders>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tcBorders>
              <w:bottom w:val="single" w:sz="4" w:space="0" w:color="000000"/>
            </w:tcBorders>
            <w:shd w:val="pct15" w:color="auto" w:fill="auto"/>
            <w:vAlign w:val="center"/>
          </w:tcPr>
          <w:p w:rsidR="00B50712" w:rsidRPr="00B50712" w:rsidRDefault="00113038" w:rsidP="003862D6">
            <w:pPr>
              <w:pStyle w:val="Heading1"/>
              <w:numPr>
                <w:ilvl w:val="0"/>
                <w:numId w:val="0"/>
              </w:numPr>
              <w:ind w:left="337" w:hanging="337"/>
            </w:pPr>
            <w:r w:rsidRPr="00B50712">
              <w:t>Close out</w:t>
            </w:r>
          </w:p>
        </w:tc>
        <w:tc>
          <w:tcPr>
            <w:tcW w:w="1287" w:type="dxa"/>
            <w:tcBorders>
              <w:bottom w:val="single" w:sz="4" w:space="0" w:color="000000"/>
            </w:tcBorders>
            <w:shd w:val="pct15" w:color="auto" w:fill="auto"/>
            <w:vAlign w:val="center"/>
          </w:tcPr>
          <w:p w:rsidR="00B50712" w:rsidRPr="00B50712" w:rsidRDefault="00113038" w:rsidP="00B50712">
            <w:pPr>
              <w:spacing w:after="200" w:line="276" w:lineRule="auto"/>
              <w:rPr>
                <w:rFonts w:cs="Arial"/>
              </w:rPr>
            </w:pPr>
          </w:p>
        </w:tc>
        <w:tc>
          <w:tcPr>
            <w:tcW w:w="2009" w:type="dxa"/>
            <w:tcBorders>
              <w:bottom w:val="single" w:sz="4" w:space="0" w:color="000000"/>
            </w:tcBorders>
            <w:shd w:val="pct15"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Close out plan</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vAlign w:val="center"/>
          </w:tcPr>
          <w:p w:rsidR="00B50712" w:rsidRPr="00B50712" w:rsidRDefault="00113038" w:rsidP="00B50712">
            <w:pPr>
              <w:spacing w:after="200" w:line="276" w:lineRule="auto"/>
            </w:pPr>
          </w:p>
        </w:tc>
        <w:tc>
          <w:tcPr>
            <w:tcW w:w="6484" w:type="dxa"/>
            <w:shd w:val="clear" w:color="auto" w:fill="auto"/>
            <w:vAlign w:val="center"/>
          </w:tcPr>
          <w:p w:rsidR="00B50712" w:rsidRPr="00B50712" w:rsidRDefault="00113038" w:rsidP="00B50712">
            <w:pPr>
              <w:spacing w:after="200" w:line="276" w:lineRule="auto"/>
            </w:pPr>
            <w:r w:rsidRPr="00B50712">
              <w:t>Archiving</w:t>
            </w:r>
          </w:p>
        </w:tc>
        <w:tc>
          <w:tcPr>
            <w:tcW w:w="1287" w:type="dxa"/>
            <w:shd w:val="clear" w:color="auto" w:fill="auto"/>
            <w:vAlign w:val="center"/>
          </w:tcPr>
          <w:p w:rsidR="00B50712" w:rsidRPr="00B50712" w:rsidRDefault="00113038" w:rsidP="00B50712">
            <w:pPr>
              <w:spacing w:after="200" w:line="276" w:lineRule="auto"/>
              <w:rPr>
                <w:rFonts w:cs="Arial"/>
              </w:rPr>
            </w:pPr>
          </w:p>
        </w:tc>
        <w:tc>
          <w:tcPr>
            <w:tcW w:w="2009" w:type="dxa"/>
            <w:shd w:val="clear" w:color="auto" w:fill="auto"/>
            <w:vAlign w:val="center"/>
          </w:tcPr>
          <w:p w:rsidR="00B50712" w:rsidRPr="00B50712" w:rsidRDefault="00113038" w:rsidP="00B50712">
            <w:pPr>
              <w:spacing w:after="200" w:line="276" w:lineRule="auto"/>
              <w:rPr>
                <w:rFonts w:cs="Arial"/>
                <w:color w:val="000000"/>
              </w:rPr>
            </w:pPr>
          </w:p>
        </w:tc>
      </w:tr>
      <w:tr w:rsidR="00696C9B" w:rsidTr="00B50712">
        <w:trPr>
          <w:trHeight w:val="284"/>
        </w:trPr>
        <w:tc>
          <w:tcPr>
            <w:tcW w:w="973" w:type="dxa"/>
            <w:shd w:val="pct15" w:color="auto" w:fill="auto"/>
            <w:vAlign w:val="center"/>
          </w:tcPr>
          <w:p w:rsidR="00B50712" w:rsidRPr="00B50712" w:rsidRDefault="00113038" w:rsidP="003862D6">
            <w:pPr>
              <w:pStyle w:val="ListParagraph"/>
              <w:numPr>
                <w:ilvl w:val="0"/>
                <w:numId w:val="8"/>
              </w:numPr>
              <w:spacing w:after="200" w:line="276" w:lineRule="auto"/>
            </w:pPr>
          </w:p>
        </w:tc>
        <w:tc>
          <w:tcPr>
            <w:tcW w:w="6484" w:type="dxa"/>
            <w:shd w:val="pct15" w:color="auto" w:fill="auto"/>
            <w:vAlign w:val="center"/>
          </w:tcPr>
          <w:p w:rsidR="00B50712" w:rsidRPr="00B50712" w:rsidRDefault="00113038" w:rsidP="003862D6">
            <w:pPr>
              <w:pStyle w:val="Heading1"/>
              <w:numPr>
                <w:ilvl w:val="0"/>
                <w:numId w:val="0"/>
              </w:numPr>
            </w:pPr>
            <w:r>
              <w:t>Sub-Studies*</w:t>
            </w:r>
            <w:r>
              <w:t xml:space="preserve"> </w:t>
            </w:r>
            <w:r w:rsidRPr="000B4CF7">
              <w:t>(subsections can be added as needed and should follow the structure of the current TMF checklist)</w:t>
            </w:r>
          </w:p>
        </w:tc>
        <w:tc>
          <w:tcPr>
            <w:tcW w:w="1287" w:type="dxa"/>
            <w:shd w:val="pct15" w:color="auto" w:fill="auto"/>
            <w:vAlign w:val="center"/>
          </w:tcPr>
          <w:p w:rsidR="00B50712" w:rsidRPr="00B50712" w:rsidRDefault="00113038" w:rsidP="00B50712">
            <w:pPr>
              <w:spacing w:after="200" w:line="276" w:lineRule="auto"/>
              <w:rPr>
                <w:rFonts w:cs="Arial"/>
              </w:rPr>
            </w:pPr>
          </w:p>
        </w:tc>
        <w:tc>
          <w:tcPr>
            <w:tcW w:w="2009" w:type="dxa"/>
            <w:shd w:val="pct15" w:color="auto" w:fill="auto"/>
            <w:vAlign w:val="center"/>
          </w:tcPr>
          <w:p w:rsidR="00B50712" w:rsidRPr="00B50712" w:rsidRDefault="00113038" w:rsidP="00B50712">
            <w:pPr>
              <w:spacing w:after="200" w:line="276" w:lineRule="auto"/>
              <w:rPr>
                <w:rFonts w:cs="Arial"/>
                <w:color w:val="000000"/>
              </w:rPr>
            </w:pPr>
          </w:p>
        </w:tc>
      </w:tr>
    </w:tbl>
    <w:p w:rsidR="000B4CF7" w:rsidRDefault="00113038"/>
    <w:p w:rsidR="000B4CF7" w:rsidRDefault="00113038">
      <w:r>
        <w:br w:type="page"/>
      </w:r>
    </w:p>
    <w:p w:rsidR="000B4CF7" w:rsidRPr="000B4CF7" w:rsidRDefault="00113038" w:rsidP="003862D6">
      <w:pPr>
        <w:pStyle w:val="Heading1"/>
        <w:numPr>
          <w:ilvl w:val="0"/>
          <w:numId w:val="4"/>
        </w:numPr>
      </w:pPr>
      <w:r w:rsidRPr="000B4CF7">
        <w:lastRenderedPageBreak/>
        <w:t>Trial Sites Sub Folder</w:t>
      </w:r>
    </w:p>
    <w:tbl>
      <w:tblPr>
        <w:tblStyle w:val="TableGrid"/>
        <w:tblW w:w="10590" w:type="dxa"/>
        <w:jc w:val="center"/>
        <w:tblLook w:val="04A0" w:firstRow="1" w:lastRow="0" w:firstColumn="1" w:lastColumn="0" w:noHBand="0" w:noVBand="1"/>
      </w:tblPr>
      <w:tblGrid>
        <w:gridCol w:w="2706"/>
        <w:gridCol w:w="2583"/>
        <w:gridCol w:w="2697"/>
        <w:gridCol w:w="2584"/>
      </w:tblGrid>
      <w:tr w:rsidR="00696C9B" w:rsidTr="00A35514">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Title of Research:</w:t>
            </w:r>
          </w:p>
        </w:tc>
        <w:tc>
          <w:tcPr>
            <w:tcW w:w="2647" w:type="dxa"/>
            <w:vAlign w:val="center"/>
          </w:tcPr>
          <w:p w:rsidR="000B4CF7" w:rsidRPr="00A35514" w:rsidRDefault="00113038" w:rsidP="00895813">
            <w:pPr>
              <w:spacing w:after="200" w:line="276" w:lineRule="auto"/>
              <w:rPr>
                <w:color w:val="00B0F0"/>
              </w:rPr>
            </w:pPr>
          </w:p>
        </w:tc>
        <w:tc>
          <w:tcPr>
            <w:tcW w:w="5296" w:type="dxa"/>
            <w:gridSpan w:val="2"/>
            <w:vAlign w:val="center"/>
          </w:tcPr>
          <w:p w:rsidR="000B4CF7" w:rsidRPr="00A35514" w:rsidRDefault="00113038" w:rsidP="00895813">
            <w:pPr>
              <w:spacing w:after="200" w:line="276" w:lineRule="auto"/>
              <w:rPr>
                <w:b/>
                <w:color w:val="00B0F0"/>
              </w:rPr>
            </w:pPr>
            <w:r w:rsidRPr="00A35514">
              <w:rPr>
                <w:b/>
                <w:color w:val="00B0F0"/>
              </w:rPr>
              <w:t>INSERT TRIAL LOGO</w:t>
            </w:r>
          </w:p>
        </w:tc>
      </w:tr>
      <w:tr w:rsidR="00696C9B" w:rsidTr="003862D6">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Chief Investigator:</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r w:rsidRPr="00A35514">
              <w:rPr>
                <w:b/>
                <w:color w:val="00B0F0"/>
              </w:rPr>
              <w:t>Name of Lead Centre:</w:t>
            </w:r>
          </w:p>
        </w:tc>
        <w:tc>
          <w:tcPr>
            <w:tcW w:w="2649" w:type="dxa"/>
            <w:vAlign w:val="center"/>
          </w:tcPr>
          <w:p w:rsidR="000B4CF7" w:rsidRPr="00A35514" w:rsidRDefault="00113038" w:rsidP="00895813">
            <w:pPr>
              <w:spacing w:after="200" w:line="276" w:lineRule="auto"/>
              <w:rPr>
                <w:color w:val="00B0F0"/>
              </w:rPr>
            </w:pPr>
          </w:p>
        </w:tc>
      </w:tr>
      <w:tr w:rsidR="00696C9B" w:rsidTr="003862D6">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REC Reference:</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r w:rsidRPr="00A35514">
              <w:rPr>
                <w:b/>
                <w:color w:val="00B0F0"/>
              </w:rPr>
              <w:t>Lead Trust Reference:</w:t>
            </w:r>
          </w:p>
        </w:tc>
        <w:tc>
          <w:tcPr>
            <w:tcW w:w="2649" w:type="dxa"/>
            <w:vAlign w:val="center"/>
          </w:tcPr>
          <w:p w:rsidR="000B4CF7" w:rsidRPr="00A35514" w:rsidRDefault="00113038" w:rsidP="00895813">
            <w:pPr>
              <w:spacing w:after="200" w:line="276" w:lineRule="auto"/>
              <w:rPr>
                <w:color w:val="00B0F0"/>
              </w:rPr>
            </w:pPr>
          </w:p>
        </w:tc>
      </w:tr>
      <w:tr w:rsidR="00696C9B" w:rsidTr="003862D6">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ISRCTN Reference:</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r w:rsidRPr="00A35514">
              <w:rPr>
                <w:b/>
                <w:color w:val="00B0F0"/>
              </w:rPr>
              <w:t>RSO Reference:</w:t>
            </w:r>
          </w:p>
        </w:tc>
        <w:tc>
          <w:tcPr>
            <w:tcW w:w="2649" w:type="dxa"/>
            <w:vAlign w:val="center"/>
          </w:tcPr>
          <w:p w:rsidR="000B4CF7" w:rsidRPr="00A35514" w:rsidRDefault="00113038" w:rsidP="00895813">
            <w:pPr>
              <w:spacing w:after="200" w:line="276" w:lineRule="auto"/>
              <w:rPr>
                <w:color w:val="00B0F0"/>
              </w:rPr>
            </w:pPr>
          </w:p>
        </w:tc>
      </w:tr>
      <w:tr w:rsidR="00696C9B" w:rsidTr="003862D6">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Funder Reference:</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r w:rsidRPr="00A35514">
              <w:rPr>
                <w:b/>
                <w:color w:val="00B0F0"/>
              </w:rPr>
              <w:t>Sponsor Reference:</w:t>
            </w:r>
          </w:p>
        </w:tc>
        <w:tc>
          <w:tcPr>
            <w:tcW w:w="2649" w:type="dxa"/>
            <w:vAlign w:val="center"/>
          </w:tcPr>
          <w:p w:rsidR="000B4CF7" w:rsidRPr="00A35514" w:rsidRDefault="00113038" w:rsidP="00895813">
            <w:pPr>
              <w:spacing w:after="200" w:line="276" w:lineRule="auto"/>
              <w:rPr>
                <w:color w:val="00B0F0"/>
              </w:rPr>
            </w:pPr>
          </w:p>
        </w:tc>
      </w:tr>
      <w:tr w:rsidR="00696C9B" w:rsidTr="003862D6">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UKCRN Reference:</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r w:rsidRPr="00A35514">
              <w:rPr>
                <w:b/>
                <w:color w:val="00B0F0"/>
              </w:rPr>
              <w:t>Other References:</w:t>
            </w:r>
          </w:p>
        </w:tc>
        <w:tc>
          <w:tcPr>
            <w:tcW w:w="2649" w:type="dxa"/>
            <w:vAlign w:val="center"/>
          </w:tcPr>
          <w:p w:rsidR="000B4CF7" w:rsidRPr="00A35514" w:rsidRDefault="00113038" w:rsidP="00895813">
            <w:pPr>
              <w:spacing w:after="200" w:line="276" w:lineRule="auto"/>
              <w:rPr>
                <w:color w:val="00B0F0"/>
              </w:rPr>
            </w:pPr>
          </w:p>
        </w:tc>
      </w:tr>
      <w:tr w:rsidR="00696C9B" w:rsidTr="003862D6">
        <w:trPr>
          <w:trHeight w:val="512"/>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EudraCT Reference:</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p>
        </w:tc>
        <w:tc>
          <w:tcPr>
            <w:tcW w:w="2649" w:type="dxa"/>
            <w:vAlign w:val="center"/>
          </w:tcPr>
          <w:p w:rsidR="000B4CF7" w:rsidRPr="00A35514" w:rsidRDefault="00113038" w:rsidP="00895813">
            <w:pPr>
              <w:spacing w:after="200" w:line="276" w:lineRule="auto"/>
              <w:rPr>
                <w:color w:val="00B0F0"/>
              </w:rPr>
            </w:pPr>
          </w:p>
        </w:tc>
      </w:tr>
      <w:tr w:rsidR="00696C9B" w:rsidTr="003862D6">
        <w:trPr>
          <w:trHeight w:val="496"/>
          <w:jc w:val="center"/>
        </w:trPr>
        <w:tc>
          <w:tcPr>
            <w:tcW w:w="2647" w:type="dxa"/>
            <w:vAlign w:val="center"/>
          </w:tcPr>
          <w:p w:rsidR="000B4CF7" w:rsidRPr="00A35514" w:rsidRDefault="00113038" w:rsidP="00895813">
            <w:pPr>
              <w:spacing w:after="200" w:line="276" w:lineRule="auto"/>
              <w:rPr>
                <w:b/>
                <w:color w:val="00B0F0"/>
              </w:rPr>
            </w:pPr>
            <w:r w:rsidRPr="00A35514">
              <w:rPr>
                <w:b/>
                <w:color w:val="00B0F0"/>
              </w:rPr>
              <w:t>Start Date:</w:t>
            </w:r>
          </w:p>
        </w:tc>
        <w:tc>
          <w:tcPr>
            <w:tcW w:w="2647" w:type="dxa"/>
            <w:vAlign w:val="center"/>
          </w:tcPr>
          <w:p w:rsidR="000B4CF7" w:rsidRPr="00A35514" w:rsidRDefault="00113038" w:rsidP="00895813">
            <w:pPr>
              <w:spacing w:after="200" w:line="276" w:lineRule="auto"/>
              <w:rPr>
                <w:color w:val="00B0F0"/>
              </w:rPr>
            </w:pPr>
          </w:p>
        </w:tc>
        <w:tc>
          <w:tcPr>
            <w:tcW w:w="2647" w:type="dxa"/>
            <w:vAlign w:val="center"/>
          </w:tcPr>
          <w:p w:rsidR="000B4CF7" w:rsidRPr="00A35514" w:rsidRDefault="00113038" w:rsidP="00895813">
            <w:pPr>
              <w:spacing w:after="200" w:line="276" w:lineRule="auto"/>
              <w:rPr>
                <w:b/>
                <w:color w:val="00B0F0"/>
              </w:rPr>
            </w:pPr>
            <w:r w:rsidRPr="00A35514">
              <w:rPr>
                <w:b/>
                <w:color w:val="00B0F0"/>
              </w:rPr>
              <w:t>Proposed End Date:</w:t>
            </w:r>
          </w:p>
        </w:tc>
        <w:tc>
          <w:tcPr>
            <w:tcW w:w="2649" w:type="dxa"/>
            <w:vAlign w:val="center"/>
          </w:tcPr>
          <w:p w:rsidR="000B4CF7" w:rsidRPr="00A35514" w:rsidRDefault="00113038" w:rsidP="00895813">
            <w:pPr>
              <w:spacing w:after="200" w:line="276" w:lineRule="auto"/>
              <w:rPr>
                <w:color w:val="00B0F0"/>
              </w:rPr>
            </w:pPr>
          </w:p>
        </w:tc>
      </w:tr>
    </w:tbl>
    <w:p w:rsidR="00A35514" w:rsidRDefault="00113038" w:rsidP="00A35514">
      <w:pPr>
        <w:rPr>
          <w:color w:val="00B0F0"/>
        </w:rPr>
      </w:pPr>
    </w:p>
    <w:tbl>
      <w:tblPr>
        <w:tblW w:w="1075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6484"/>
        <w:gridCol w:w="1287"/>
        <w:gridCol w:w="2009"/>
      </w:tblGrid>
      <w:tr w:rsidR="00696C9B" w:rsidTr="00895813">
        <w:trPr>
          <w:cantSplit/>
          <w:trHeight w:val="127"/>
          <w:tblHeader/>
        </w:trPr>
        <w:tc>
          <w:tcPr>
            <w:tcW w:w="973" w:type="dxa"/>
            <w:shd w:val="clear" w:color="auto" w:fill="BFBFBF" w:themeFill="background1" w:themeFillShade="BF"/>
          </w:tcPr>
          <w:p w:rsidR="00A35514" w:rsidRPr="00B50712" w:rsidRDefault="00113038" w:rsidP="00895813">
            <w:pPr>
              <w:spacing w:after="0" w:line="240" w:lineRule="auto"/>
              <w:rPr>
                <w:b/>
              </w:rPr>
            </w:pPr>
            <w:r w:rsidRPr="00B50712">
              <w:rPr>
                <w:b/>
              </w:rPr>
              <w:t>Folder Number</w:t>
            </w:r>
          </w:p>
        </w:tc>
        <w:tc>
          <w:tcPr>
            <w:tcW w:w="6484" w:type="dxa"/>
            <w:shd w:val="clear" w:color="auto" w:fill="BFBFBF" w:themeFill="background1" w:themeFillShade="BF"/>
          </w:tcPr>
          <w:p w:rsidR="00A35514" w:rsidRPr="00B50712" w:rsidRDefault="00113038" w:rsidP="00895813">
            <w:pPr>
              <w:spacing w:after="0" w:line="240" w:lineRule="auto"/>
              <w:rPr>
                <w:b/>
              </w:rPr>
            </w:pPr>
            <w:r w:rsidRPr="00B50712">
              <w:rPr>
                <w:b/>
              </w:rPr>
              <w:t>Section N</w:t>
            </w:r>
            <w:r w:rsidRPr="00B50712">
              <w:rPr>
                <w:b/>
                <w:vertAlign w:val="superscript"/>
              </w:rPr>
              <w:t>o</w:t>
            </w:r>
            <w:r w:rsidRPr="00B50712">
              <w:rPr>
                <w:b/>
              </w:rPr>
              <w:t>/ Item/Title</w:t>
            </w:r>
          </w:p>
        </w:tc>
        <w:tc>
          <w:tcPr>
            <w:tcW w:w="1287" w:type="dxa"/>
            <w:shd w:val="clear" w:color="auto" w:fill="BFBFBF" w:themeFill="background1" w:themeFillShade="BF"/>
          </w:tcPr>
          <w:p w:rsidR="00A35514" w:rsidRPr="00B50712" w:rsidRDefault="00113038" w:rsidP="00895813">
            <w:pPr>
              <w:spacing w:after="0" w:line="240" w:lineRule="auto"/>
              <w:jc w:val="center"/>
              <w:rPr>
                <w:b/>
              </w:rPr>
            </w:pPr>
            <w:r w:rsidRPr="00B50712">
              <w:rPr>
                <w:b/>
              </w:rPr>
              <w:t>In File*</w:t>
            </w:r>
          </w:p>
          <w:p w:rsidR="00A35514" w:rsidRPr="00B50712" w:rsidRDefault="00113038" w:rsidP="00895813">
            <w:pPr>
              <w:spacing w:after="0" w:line="240" w:lineRule="auto"/>
              <w:jc w:val="center"/>
              <w:rPr>
                <w:b/>
              </w:rPr>
            </w:pPr>
            <w:r w:rsidRPr="00B50712">
              <w:rPr>
                <w:b/>
              </w:rPr>
              <w:t>(</w:t>
            </w:r>
            <w:r w:rsidRPr="00B50712">
              <w:rPr>
                <w:rFonts w:ascii="Wingdings" w:hAnsi="Wingdings" w:cs="Arial"/>
                <w:b/>
              </w:rPr>
              <w:sym w:font="Wingdings" w:char="F0FC"/>
            </w:r>
            <w:r w:rsidRPr="00B50712">
              <w:rPr>
                <w:rFonts w:cs="Arial"/>
                <w:b/>
              </w:rPr>
              <w:t>/N/A)</w:t>
            </w:r>
          </w:p>
        </w:tc>
        <w:tc>
          <w:tcPr>
            <w:tcW w:w="2009" w:type="dxa"/>
            <w:shd w:val="clear" w:color="auto" w:fill="BFBFBF" w:themeFill="background1" w:themeFillShade="BF"/>
          </w:tcPr>
          <w:p w:rsidR="00A35514" w:rsidRPr="00B50712" w:rsidRDefault="00113038" w:rsidP="00895813">
            <w:pPr>
              <w:spacing w:after="0" w:line="240" w:lineRule="auto"/>
              <w:jc w:val="center"/>
              <w:rPr>
                <w:b/>
              </w:rPr>
            </w:pPr>
            <w:r w:rsidRPr="00B50712">
              <w:rPr>
                <w:b/>
              </w:rPr>
              <w:t>Archived</w:t>
            </w:r>
          </w:p>
          <w:p w:rsidR="00A35514" w:rsidRPr="00B50712" w:rsidRDefault="00113038" w:rsidP="00895813">
            <w:pPr>
              <w:spacing w:after="0" w:line="240" w:lineRule="auto"/>
              <w:jc w:val="center"/>
              <w:rPr>
                <w:b/>
              </w:rPr>
            </w:pPr>
            <w:r w:rsidRPr="00B50712">
              <w:rPr>
                <w:b/>
              </w:rPr>
              <w:t>(</w:t>
            </w:r>
            <w:r w:rsidRPr="00B50712">
              <w:rPr>
                <w:rFonts w:cs="Arial"/>
                <w:b/>
              </w:rPr>
              <w:t>specify archive box reference)</w:t>
            </w:r>
          </w:p>
        </w:tc>
      </w:tr>
      <w:tr w:rsidR="00696C9B" w:rsidTr="00895813">
        <w:trPr>
          <w:trHeight w:val="313"/>
        </w:trPr>
        <w:tc>
          <w:tcPr>
            <w:tcW w:w="973" w:type="dxa"/>
            <w:shd w:val="clear" w:color="auto" w:fill="D9D9D9" w:themeFill="background1" w:themeFillShade="D9"/>
            <w:vAlign w:val="center"/>
          </w:tcPr>
          <w:p w:rsidR="00A35514" w:rsidRPr="00B50712" w:rsidRDefault="00113038" w:rsidP="003862D6">
            <w:pPr>
              <w:pStyle w:val="Heading1"/>
              <w:numPr>
                <w:ilvl w:val="0"/>
                <w:numId w:val="0"/>
              </w:numPr>
            </w:pPr>
          </w:p>
        </w:tc>
        <w:tc>
          <w:tcPr>
            <w:tcW w:w="6484" w:type="dxa"/>
            <w:shd w:val="clear" w:color="auto" w:fill="D9D9D9" w:themeFill="background1" w:themeFillShade="D9"/>
            <w:vAlign w:val="center"/>
          </w:tcPr>
          <w:p w:rsidR="00A35514" w:rsidRPr="00B50712" w:rsidRDefault="00113038" w:rsidP="003862D6">
            <w:pPr>
              <w:pStyle w:val="Heading1"/>
              <w:numPr>
                <w:ilvl w:val="1"/>
                <w:numId w:val="7"/>
              </w:numPr>
            </w:pPr>
            <w:r w:rsidRPr="00A35514">
              <w:rPr>
                <w:highlight w:val="yellow"/>
              </w:rPr>
              <w:t>&lt;Site Name&gt;</w:t>
            </w:r>
          </w:p>
        </w:tc>
        <w:tc>
          <w:tcPr>
            <w:tcW w:w="1287" w:type="dxa"/>
            <w:shd w:val="clear" w:color="auto" w:fill="D9D9D9" w:themeFill="background1" w:themeFillShade="D9"/>
            <w:vAlign w:val="center"/>
          </w:tcPr>
          <w:p w:rsidR="00A35514" w:rsidRPr="00B50712" w:rsidRDefault="00113038" w:rsidP="00895813">
            <w:pPr>
              <w:spacing w:after="200" w:line="276" w:lineRule="auto"/>
              <w:rPr>
                <w:rFonts w:cs="Arial"/>
              </w:rPr>
            </w:pPr>
          </w:p>
        </w:tc>
        <w:tc>
          <w:tcPr>
            <w:tcW w:w="2009" w:type="dxa"/>
            <w:shd w:val="clear" w:color="auto" w:fill="D9D9D9" w:themeFill="background1" w:themeFillShade="D9"/>
            <w:vAlign w:val="center"/>
          </w:tcPr>
          <w:p w:rsidR="00A35514" w:rsidRPr="00B50712" w:rsidRDefault="00113038" w:rsidP="00895813">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B50712" w:rsidRDefault="00113038" w:rsidP="00895813">
            <w:pPr>
              <w:spacing w:after="200" w:line="276" w:lineRule="auto"/>
            </w:pPr>
          </w:p>
        </w:tc>
        <w:tc>
          <w:tcPr>
            <w:tcW w:w="6484" w:type="dxa"/>
            <w:shd w:val="clear" w:color="auto" w:fill="D9D9D9" w:themeFill="background1" w:themeFillShade="D9"/>
            <w:vAlign w:val="center"/>
          </w:tcPr>
          <w:p w:rsidR="00A35514" w:rsidRPr="00A35514" w:rsidRDefault="00113038" w:rsidP="00895813">
            <w:pPr>
              <w:spacing w:after="200" w:line="276" w:lineRule="auto"/>
              <w:rPr>
                <w:b/>
              </w:rPr>
            </w:pPr>
            <w:r w:rsidRPr="00A35514">
              <w:rPr>
                <w:b/>
                <w:color w:val="00B0F0"/>
                <w:sz w:val="24"/>
              </w:rPr>
              <w:t>22.1.1 Admin Records</w:t>
            </w:r>
          </w:p>
        </w:tc>
        <w:tc>
          <w:tcPr>
            <w:tcW w:w="1287" w:type="dxa"/>
            <w:shd w:val="clear" w:color="auto" w:fill="D9D9D9" w:themeFill="background1" w:themeFillShade="D9"/>
            <w:vAlign w:val="center"/>
          </w:tcPr>
          <w:p w:rsidR="00A35514" w:rsidRPr="00B50712" w:rsidRDefault="00113038" w:rsidP="00895813">
            <w:pPr>
              <w:spacing w:after="200" w:line="276" w:lineRule="auto"/>
              <w:rPr>
                <w:rFonts w:cs="Arial"/>
              </w:rPr>
            </w:pPr>
          </w:p>
        </w:tc>
        <w:tc>
          <w:tcPr>
            <w:tcW w:w="2009" w:type="dxa"/>
            <w:shd w:val="clear" w:color="auto" w:fill="D9D9D9" w:themeFill="background1" w:themeFillShade="D9"/>
            <w:vAlign w:val="center"/>
          </w:tcPr>
          <w:p w:rsidR="00A35514" w:rsidRPr="00B50712" w:rsidRDefault="00113038" w:rsidP="00895813">
            <w:pPr>
              <w:spacing w:after="200" w:line="276" w:lineRule="auto"/>
            </w:pPr>
          </w:p>
        </w:tc>
      </w:tr>
      <w:tr w:rsidR="00696C9B" w:rsidTr="00E57B00">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Site Initiation Checklist</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E57B00">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Delegation Logs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E57B00">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Site Templates (include site file index)</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E57B00">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Amendment tracker</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E57B00">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CVs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E57B00">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GCP Certificates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vAlign w:val="center"/>
          </w:tcPr>
          <w:p w:rsidR="00A35514" w:rsidRDefault="00113038" w:rsidP="00A35514">
            <w:pPr>
              <w:spacing w:after="200" w:line="276" w:lineRule="auto"/>
              <w:rPr>
                <w:b/>
                <w:color w:val="00B0F0"/>
                <w:sz w:val="24"/>
              </w:rPr>
            </w:pPr>
            <w:r w:rsidRPr="00A35514">
              <w:rPr>
                <w:b/>
                <w:color w:val="00B0F0"/>
                <w:sz w:val="24"/>
              </w:rPr>
              <w:t>22.1.</w:t>
            </w:r>
            <w:r>
              <w:rPr>
                <w:b/>
                <w:color w:val="00B0F0"/>
                <w:sz w:val="24"/>
              </w:rPr>
              <w:t>2</w:t>
            </w:r>
            <w:r w:rsidRPr="00A35514">
              <w:rPr>
                <w:b/>
                <w:color w:val="00B0F0"/>
                <w:sz w:val="24"/>
              </w:rPr>
              <w:t xml:space="preserve"> Receipt of Supplies </w:t>
            </w:r>
          </w:p>
          <w:p w:rsidR="00A35514" w:rsidRPr="00A35514" w:rsidRDefault="00113038" w:rsidP="00A35514">
            <w:pPr>
              <w:spacing w:after="200" w:line="276" w:lineRule="auto"/>
              <w:rPr>
                <w:b/>
                <w:color w:val="00B0F0"/>
              </w:rPr>
            </w:pPr>
            <w:r w:rsidRPr="00A35514">
              <w:rPr>
                <w:b/>
                <w:color w:val="00B0F0"/>
              </w:rPr>
              <w:t>(For IMP/intervention use 21.1.6. For other study related material that requires special labelling/handling/tra</w:t>
            </w:r>
            <w:r>
              <w:rPr>
                <w:b/>
                <w:color w:val="00B0F0"/>
              </w:rPr>
              <w:t xml:space="preserve">cking e.g. biological samples </w:t>
            </w:r>
            <w:r w:rsidRPr="00A35514">
              <w:rPr>
                <w:b/>
                <w:color w:val="00B0F0"/>
              </w:rPr>
              <w:t>use 21.1.11)</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vAlign w:val="center"/>
          </w:tcPr>
          <w:p w:rsidR="00A35514" w:rsidRPr="00A35514" w:rsidRDefault="00113038" w:rsidP="00A35514">
            <w:pPr>
              <w:spacing w:after="200" w:line="276" w:lineRule="auto"/>
              <w:rPr>
                <w:b/>
                <w:sz w:val="24"/>
                <w:szCs w:val="24"/>
              </w:rPr>
            </w:pPr>
            <w:r w:rsidRPr="00A35514">
              <w:rPr>
                <w:b/>
                <w:color w:val="00B0F0"/>
                <w:sz w:val="24"/>
                <w:szCs w:val="24"/>
              </w:rPr>
              <w:t>22.1.3 ISF Index Checklist</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vAlign w:val="center"/>
          </w:tcPr>
          <w:p w:rsidR="00A35514" w:rsidRPr="00A35514" w:rsidRDefault="00113038" w:rsidP="00A35514">
            <w:pPr>
              <w:spacing w:after="200" w:line="276" w:lineRule="auto"/>
              <w:rPr>
                <w:b/>
                <w:sz w:val="24"/>
                <w:szCs w:val="24"/>
              </w:rPr>
            </w:pPr>
            <w:r w:rsidRPr="00A35514">
              <w:rPr>
                <w:b/>
                <w:color w:val="00B0F0"/>
                <w:sz w:val="24"/>
                <w:szCs w:val="24"/>
              </w:rPr>
              <w:t xml:space="preserve">22.1.4 </w:t>
            </w:r>
            <w:r w:rsidRPr="00A35514">
              <w:rPr>
                <w:b/>
                <w:color w:val="00B0F0"/>
                <w:sz w:val="24"/>
                <w:szCs w:val="24"/>
              </w:rPr>
              <w:t>PISC</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vAlign w:val="center"/>
          </w:tcPr>
          <w:p w:rsidR="00A35514" w:rsidRPr="00A35514" w:rsidRDefault="00113038" w:rsidP="00A35514">
            <w:pPr>
              <w:spacing w:after="200" w:line="276" w:lineRule="auto"/>
              <w:rPr>
                <w:b/>
                <w:sz w:val="24"/>
                <w:szCs w:val="24"/>
              </w:rPr>
            </w:pPr>
            <w:r w:rsidRPr="00A35514">
              <w:rPr>
                <w:b/>
                <w:color w:val="00B0F0"/>
                <w:sz w:val="24"/>
                <w:szCs w:val="24"/>
              </w:rPr>
              <w:t>22.1.5 Contracts/ Research &amp; Development</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895813">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vAlign w:val="center"/>
          </w:tcPr>
          <w:p w:rsidR="00A35514" w:rsidRPr="00A35514" w:rsidRDefault="00113038" w:rsidP="00A35514">
            <w:pPr>
              <w:spacing w:after="200" w:line="276" w:lineRule="auto"/>
            </w:pPr>
            <w:r w:rsidRPr="00A35514">
              <w:rPr>
                <w:color w:val="00B0F0"/>
              </w:rPr>
              <w:t>Contracts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SSI</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color w:val="00B0F0"/>
              </w:rPr>
            </w:pPr>
            <w:r w:rsidRPr="00A35514">
              <w:rPr>
                <w:color w:val="00B0F0"/>
              </w:rPr>
              <w:t>R&amp;D Approval</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w:t>
            </w:r>
            <w:r w:rsidRPr="00A35514">
              <w:rPr>
                <w:b/>
                <w:color w:val="00B0F0"/>
              </w:rPr>
              <w:t xml:space="preserve">6 </w:t>
            </w:r>
            <w:r w:rsidRPr="00A35514">
              <w:rPr>
                <w:rFonts w:asciiTheme="minorHAnsi" w:hAnsiTheme="minorHAnsi"/>
                <w:b/>
                <w:color w:val="00B0F0"/>
              </w:rPr>
              <w:t>IMP/ Intervention</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auto"/>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pStyle w:val="Heading3"/>
              <w:keepLines w:val="0"/>
              <w:spacing w:beforeLines="60" w:before="144" w:afterLines="60" w:after="144" w:line="240" w:lineRule="auto"/>
              <w:rPr>
                <w:rFonts w:asciiTheme="minorHAnsi" w:hAnsiTheme="minorHAnsi"/>
                <w:color w:val="00B0F0"/>
                <w:sz w:val="22"/>
              </w:rPr>
            </w:pPr>
            <w:r w:rsidRPr="00A35514">
              <w:rPr>
                <w:rFonts w:asciiTheme="minorHAnsi" w:hAnsiTheme="minorHAnsi"/>
                <w:color w:val="00B0F0"/>
                <w:sz w:val="22"/>
              </w:rPr>
              <w:t>Site Labels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shd w:val="clear" w:color="auto" w:fill="auto"/>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Logs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Shipments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Returns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Destruction</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Unblinding</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Temperature monitoring deviations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22.1.7 Finance</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22.1.8 Site Specific Guidance (where it is on local headed notepaper or instructions specific to this site only)</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 xml:space="preserve">22.1.9 Data Collection </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22.1.10 Laboratory accreditation/ certificates</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Site ranges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 xml:space="preserve">22.1.11 Study Related Material </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Shipments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Returns</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BA2549">
        <w:trPr>
          <w:trHeight w:val="284"/>
        </w:trPr>
        <w:tc>
          <w:tcPr>
            <w:tcW w:w="973" w:type="dxa"/>
            <w:vAlign w:val="center"/>
          </w:tcPr>
          <w:p w:rsidR="00A35514" w:rsidRPr="00A35514" w:rsidRDefault="00113038" w:rsidP="00A35514">
            <w:pPr>
              <w:spacing w:after="200" w:line="276" w:lineRule="auto"/>
            </w:pPr>
          </w:p>
        </w:tc>
        <w:tc>
          <w:tcPr>
            <w:tcW w:w="6484" w:type="dxa"/>
            <w:shd w:val="clear" w:color="auto" w:fill="auto"/>
          </w:tcPr>
          <w:p w:rsidR="00A35514" w:rsidRPr="00A35514" w:rsidRDefault="00113038" w:rsidP="00A35514">
            <w:pPr>
              <w:rPr>
                <w:rFonts w:cs="Arial"/>
                <w:color w:val="00B0F0"/>
              </w:rPr>
            </w:pPr>
            <w:r w:rsidRPr="00A35514">
              <w:rPr>
                <w:rFonts w:cs="Arial"/>
                <w:color w:val="00B0F0"/>
              </w:rPr>
              <w:t>Destruction</w:t>
            </w:r>
          </w:p>
        </w:tc>
        <w:tc>
          <w:tcPr>
            <w:tcW w:w="1287" w:type="dxa"/>
            <w:shd w:val="clear" w:color="auto" w:fill="auto"/>
            <w:vAlign w:val="center"/>
          </w:tcPr>
          <w:p w:rsidR="00A35514" w:rsidRPr="00A35514" w:rsidRDefault="00113038" w:rsidP="00A35514">
            <w:pPr>
              <w:spacing w:after="200" w:line="276" w:lineRule="auto"/>
              <w:rPr>
                <w:rFonts w:cs="Arial"/>
              </w:rPr>
            </w:pPr>
          </w:p>
        </w:tc>
        <w:tc>
          <w:tcPr>
            <w:tcW w:w="2009" w:type="dxa"/>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22.1.12 Monitoring</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22.1.13 Meetings</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r w:rsidR="00696C9B" w:rsidTr="00A35514">
        <w:trPr>
          <w:trHeight w:val="284"/>
        </w:trPr>
        <w:tc>
          <w:tcPr>
            <w:tcW w:w="973" w:type="dxa"/>
            <w:shd w:val="clear" w:color="auto" w:fill="D9D9D9" w:themeFill="background1" w:themeFillShade="D9"/>
            <w:vAlign w:val="center"/>
          </w:tcPr>
          <w:p w:rsidR="00A35514" w:rsidRPr="00A35514" w:rsidRDefault="00113038" w:rsidP="00A35514">
            <w:pPr>
              <w:spacing w:after="200" w:line="276" w:lineRule="auto"/>
            </w:pPr>
          </w:p>
        </w:tc>
        <w:tc>
          <w:tcPr>
            <w:tcW w:w="6484" w:type="dxa"/>
            <w:shd w:val="clear" w:color="auto" w:fill="D9D9D9" w:themeFill="background1" w:themeFillShade="D9"/>
          </w:tcPr>
          <w:p w:rsidR="00A35514" w:rsidRPr="00A35514" w:rsidRDefault="00113038" w:rsidP="00A35514">
            <w:pPr>
              <w:pStyle w:val="Heading3"/>
              <w:keepLines w:val="0"/>
              <w:spacing w:beforeLines="60" w:before="144" w:afterLines="60" w:after="144" w:line="240" w:lineRule="auto"/>
              <w:rPr>
                <w:rFonts w:asciiTheme="minorHAnsi" w:hAnsiTheme="minorHAnsi"/>
                <w:b/>
                <w:color w:val="00B0F0"/>
              </w:rPr>
            </w:pPr>
            <w:r w:rsidRPr="00A35514">
              <w:rPr>
                <w:rFonts w:asciiTheme="minorHAnsi" w:hAnsiTheme="minorHAnsi"/>
                <w:b/>
                <w:color w:val="00B0F0"/>
              </w:rPr>
              <w:t>22.1.</w:t>
            </w:r>
            <w:r>
              <w:rPr>
                <w:rFonts w:asciiTheme="minorHAnsi" w:hAnsiTheme="minorHAnsi"/>
                <w:b/>
                <w:color w:val="00B0F0"/>
              </w:rPr>
              <w:t>14 Closeout (closure checklist/</w:t>
            </w:r>
            <w:r w:rsidRPr="00A35514">
              <w:rPr>
                <w:rFonts w:asciiTheme="minorHAnsi" w:hAnsiTheme="minorHAnsi"/>
                <w:b/>
                <w:color w:val="00B0F0"/>
              </w:rPr>
              <w:t>associated site closure documents)</w:t>
            </w:r>
          </w:p>
        </w:tc>
        <w:tc>
          <w:tcPr>
            <w:tcW w:w="1287" w:type="dxa"/>
            <w:shd w:val="clear" w:color="auto" w:fill="D9D9D9" w:themeFill="background1" w:themeFillShade="D9"/>
            <w:vAlign w:val="center"/>
          </w:tcPr>
          <w:p w:rsidR="00A35514" w:rsidRPr="00A35514" w:rsidRDefault="00113038" w:rsidP="00A35514">
            <w:pPr>
              <w:spacing w:after="200" w:line="276" w:lineRule="auto"/>
              <w:rPr>
                <w:rFonts w:cs="Arial"/>
              </w:rPr>
            </w:pPr>
          </w:p>
        </w:tc>
        <w:tc>
          <w:tcPr>
            <w:tcW w:w="2009" w:type="dxa"/>
            <w:shd w:val="clear" w:color="auto" w:fill="D9D9D9" w:themeFill="background1" w:themeFillShade="D9"/>
            <w:vAlign w:val="center"/>
          </w:tcPr>
          <w:p w:rsidR="00A35514" w:rsidRPr="00A35514" w:rsidRDefault="00113038" w:rsidP="00A35514">
            <w:pPr>
              <w:spacing w:after="200" w:line="276" w:lineRule="auto"/>
            </w:pPr>
          </w:p>
        </w:tc>
      </w:tr>
    </w:tbl>
    <w:p w:rsidR="00B50712" w:rsidRPr="000B4CF7" w:rsidRDefault="00113038">
      <w:pPr>
        <w:rPr>
          <w:color w:val="00B0F0"/>
        </w:rPr>
      </w:pPr>
    </w:p>
    <w:sectPr w:rsidR="00B50712" w:rsidRPr="000B4CF7" w:rsidSect="00B5071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38" w:rsidRDefault="00113038">
      <w:pPr>
        <w:spacing w:after="0" w:line="240" w:lineRule="auto"/>
      </w:pPr>
      <w:r>
        <w:separator/>
      </w:r>
    </w:p>
  </w:endnote>
  <w:endnote w:type="continuationSeparator" w:id="0">
    <w:p w:rsidR="00113038" w:rsidRDefault="0011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3B" w:rsidRDefault="0011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sdtContent>
      <w:p w:rsidR="00B00504" w:rsidRDefault="00113038" w:rsidP="00B00504">
        <w:pPr>
          <w:pStyle w:val="Footer"/>
          <w:pBdr>
            <w:top w:val="single" w:sz="4" w:space="1" w:color="auto"/>
          </w:pBdr>
        </w:pPr>
        <w:r>
          <w:fldChar w:fldCharType="begin"/>
        </w:r>
        <w:r>
          <w:instrText xml:space="preserve"> DOCVARIABLE IGS_DocUserRef \* MERGEFORMAT </w:instrText>
        </w:r>
        <w:r>
          <w:fldChar w:fldCharType="separate"/>
        </w:r>
        <w:r w:rsidR="00673526">
          <w:t>TEM023</w:t>
        </w:r>
        <w:r>
          <w:fldChar w:fldCharType="end"/>
        </w:r>
        <w:r>
          <w:t xml:space="preserve"> </w:t>
        </w:r>
        <w:r>
          <w:fldChar w:fldCharType="begin"/>
        </w:r>
        <w:r>
          <w:instrText xml:space="preserve"> DOCVARIABLE IGS_DocTitle \* MERGEFORMAT </w:instrText>
        </w:r>
        <w:r>
          <w:fldChar w:fldCharType="separate"/>
        </w:r>
        <w:r w:rsidR="00673526">
          <w:t>Template Checklist for Trial Master File Contents</w:t>
        </w:r>
        <w:r>
          <w:fldChar w:fldCharType="end"/>
        </w:r>
        <w:r>
          <w:t xml:space="preserve"> </w:t>
        </w:r>
      </w:p>
      <w:p w:rsidR="00B00504" w:rsidRPr="006026B0" w:rsidRDefault="00113038" w:rsidP="00B00504">
        <w:pPr>
          <w:pStyle w:val="Footer"/>
        </w:pPr>
        <w:r w:rsidRPr="006026B0">
          <w:t xml:space="preserve">Version </w:t>
        </w:r>
        <w:r>
          <w:fldChar w:fldCharType="begin"/>
        </w:r>
        <w:r>
          <w:instrText xml:space="preserve"> DOCVARIABLE IGS_DocIssuedRevision \* MERGEFORMAT </w:instrText>
        </w:r>
        <w:r>
          <w:fldChar w:fldCharType="separate"/>
        </w:r>
        <w:r w:rsidR="00673526">
          <w:t>0.00</w:t>
        </w:r>
        <w:r>
          <w:fldChar w:fldCharType="end"/>
        </w:r>
        <w:r w:rsidRPr="006026B0">
          <w:t xml:space="preserve"> Date </w:t>
        </w:r>
        <w:r>
          <w:fldChar w:fldCharType="begin"/>
        </w:r>
        <w:r>
          <w:instrText xml:space="preserve"> DOCVARIABLE IGS_DocIssueDate \* MERG</w:instrText>
        </w:r>
        <w:r>
          <w:instrText xml:space="preserve">EFORMAT </w:instrText>
        </w:r>
        <w:r>
          <w:fldChar w:fldCharType="separate"/>
        </w:r>
        <w:r w:rsidR="00673526">
          <w:t>&lt;No Data&gt;</w:t>
        </w:r>
        <w:r>
          <w:fldChar w:fldCharType="end"/>
        </w:r>
      </w:p>
      <w:p w:rsidR="00B00504" w:rsidRDefault="00113038" w:rsidP="00B005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11</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3B" w:rsidRDefault="00113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38" w:rsidRDefault="00113038">
      <w:pPr>
        <w:spacing w:after="0" w:line="240" w:lineRule="auto"/>
      </w:pPr>
      <w:r>
        <w:separator/>
      </w:r>
    </w:p>
  </w:footnote>
  <w:footnote w:type="continuationSeparator" w:id="0">
    <w:p w:rsidR="00113038" w:rsidRDefault="00113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3B" w:rsidRDefault="00113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8391" o:spid="_x0000_s3073" type="#_x0000_t136" style="position:absolute;margin-left:0;margin-top:0;width:509.55pt;height:169.8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3B" w:rsidRDefault="00113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8392" o:spid="_x0000_s3074" type="#_x0000_t136" style="position:absolute;margin-left:0;margin-top:0;width:509.55pt;height:169.85pt;rotation:315;z-index:-25165619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3B" w:rsidRDefault="001130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8390" o:spid="_x0000_s3075" type="#_x0000_t136" style="position:absolute;margin-left:0;margin-top:0;width:509.55pt;height:169.8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D23"/>
    <w:multiLevelType w:val="hybridMultilevel"/>
    <w:tmpl w:val="ED5685FC"/>
    <w:lvl w:ilvl="0" w:tplc="10166B94">
      <w:start w:val="1"/>
      <w:numFmt w:val="lowerRoman"/>
      <w:lvlText w:val="(%1)"/>
      <w:lvlJc w:val="left"/>
      <w:pPr>
        <w:ind w:left="1080" w:hanging="720"/>
      </w:pPr>
      <w:rPr>
        <w:rFonts w:hint="default"/>
      </w:rPr>
    </w:lvl>
    <w:lvl w:ilvl="1" w:tplc="772C383A" w:tentative="1">
      <w:start w:val="1"/>
      <w:numFmt w:val="lowerLetter"/>
      <w:lvlText w:val="%2."/>
      <w:lvlJc w:val="left"/>
      <w:pPr>
        <w:ind w:left="1440" w:hanging="360"/>
      </w:pPr>
    </w:lvl>
    <w:lvl w:ilvl="2" w:tplc="6694CD96" w:tentative="1">
      <w:start w:val="1"/>
      <w:numFmt w:val="lowerRoman"/>
      <w:lvlText w:val="%3."/>
      <w:lvlJc w:val="right"/>
      <w:pPr>
        <w:ind w:left="2160" w:hanging="180"/>
      </w:pPr>
    </w:lvl>
    <w:lvl w:ilvl="3" w:tplc="6D0A8B00" w:tentative="1">
      <w:start w:val="1"/>
      <w:numFmt w:val="decimal"/>
      <w:lvlText w:val="%4."/>
      <w:lvlJc w:val="left"/>
      <w:pPr>
        <w:ind w:left="2880" w:hanging="360"/>
      </w:pPr>
    </w:lvl>
    <w:lvl w:ilvl="4" w:tplc="EDD49174" w:tentative="1">
      <w:start w:val="1"/>
      <w:numFmt w:val="lowerLetter"/>
      <w:lvlText w:val="%5."/>
      <w:lvlJc w:val="left"/>
      <w:pPr>
        <w:ind w:left="3600" w:hanging="360"/>
      </w:pPr>
    </w:lvl>
    <w:lvl w:ilvl="5" w:tplc="98F6953E" w:tentative="1">
      <w:start w:val="1"/>
      <w:numFmt w:val="lowerRoman"/>
      <w:lvlText w:val="%6."/>
      <w:lvlJc w:val="right"/>
      <w:pPr>
        <w:ind w:left="4320" w:hanging="180"/>
      </w:pPr>
    </w:lvl>
    <w:lvl w:ilvl="6" w:tplc="D65C0888" w:tentative="1">
      <w:start w:val="1"/>
      <w:numFmt w:val="decimal"/>
      <w:lvlText w:val="%7."/>
      <w:lvlJc w:val="left"/>
      <w:pPr>
        <w:ind w:left="5040" w:hanging="360"/>
      </w:pPr>
    </w:lvl>
    <w:lvl w:ilvl="7" w:tplc="B5C0088A" w:tentative="1">
      <w:start w:val="1"/>
      <w:numFmt w:val="lowerLetter"/>
      <w:lvlText w:val="%8."/>
      <w:lvlJc w:val="left"/>
      <w:pPr>
        <w:ind w:left="5760" w:hanging="360"/>
      </w:pPr>
    </w:lvl>
    <w:lvl w:ilvl="8" w:tplc="E5242AEA" w:tentative="1">
      <w:start w:val="1"/>
      <w:numFmt w:val="lowerRoman"/>
      <w:lvlText w:val="%9."/>
      <w:lvlJc w:val="right"/>
      <w:pPr>
        <w:ind w:left="6480" w:hanging="180"/>
      </w:pPr>
    </w:lvl>
  </w:abstractNum>
  <w:abstractNum w:abstractNumId="1" w15:restartNumberingAfterBreak="0">
    <w:nsid w:val="2B8A1321"/>
    <w:multiLevelType w:val="hybridMultilevel"/>
    <w:tmpl w:val="AF54B2D8"/>
    <w:lvl w:ilvl="0" w:tplc="81ECA0FA">
      <w:start w:val="1"/>
      <w:numFmt w:val="decimal"/>
      <w:lvlText w:val="%1."/>
      <w:lvlJc w:val="left"/>
      <w:pPr>
        <w:ind w:left="720" w:hanging="360"/>
      </w:pPr>
      <w:rPr>
        <w:b/>
        <w:sz w:val="28"/>
      </w:rPr>
    </w:lvl>
    <w:lvl w:ilvl="1" w:tplc="1DC4719E" w:tentative="1">
      <w:start w:val="1"/>
      <w:numFmt w:val="lowerLetter"/>
      <w:lvlText w:val="%2."/>
      <w:lvlJc w:val="left"/>
      <w:pPr>
        <w:ind w:left="1440" w:hanging="360"/>
      </w:pPr>
    </w:lvl>
    <w:lvl w:ilvl="2" w:tplc="47E23FB6" w:tentative="1">
      <w:start w:val="1"/>
      <w:numFmt w:val="lowerRoman"/>
      <w:lvlText w:val="%3."/>
      <w:lvlJc w:val="right"/>
      <w:pPr>
        <w:ind w:left="2160" w:hanging="180"/>
      </w:pPr>
    </w:lvl>
    <w:lvl w:ilvl="3" w:tplc="A6E2BAD8" w:tentative="1">
      <w:start w:val="1"/>
      <w:numFmt w:val="decimal"/>
      <w:lvlText w:val="%4."/>
      <w:lvlJc w:val="left"/>
      <w:pPr>
        <w:ind w:left="2880" w:hanging="360"/>
      </w:pPr>
    </w:lvl>
    <w:lvl w:ilvl="4" w:tplc="9E884246" w:tentative="1">
      <w:start w:val="1"/>
      <w:numFmt w:val="lowerLetter"/>
      <w:lvlText w:val="%5."/>
      <w:lvlJc w:val="left"/>
      <w:pPr>
        <w:ind w:left="3600" w:hanging="360"/>
      </w:pPr>
    </w:lvl>
    <w:lvl w:ilvl="5" w:tplc="DFFEA0F8" w:tentative="1">
      <w:start w:val="1"/>
      <w:numFmt w:val="lowerRoman"/>
      <w:lvlText w:val="%6."/>
      <w:lvlJc w:val="right"/>
      <w:pPr>
        <w:ind w:left="4320" w:hanging="180"/>
      </w:pPr>
    </w:lvl>
    <w:lvl w:ilvl="6" w:tplc="EE8C3872" w:tentative="1">
      <w:start w:val="1"/>
      <w:numFmt w:val="decimal"/>
      <w:lvlText w:val="%7."/>
      <w:lvlJc w:val="left"/>
      <w:pPr>
        <w:ind w:left="5040" w:hanging="360"/>
      </w:pPr>
    </w:lvl>
    <w:lvl w:ilvl="7" w:tplc="FC363A40" w:tentative="1">
      <w:start w:val="1"/>
      <w:numFmt w:val="lowerLetter"/>
      <w:lvlText w:val="%8."/>
      <w:lvlJc w:val="left"/>
      <w:pPr>
        <w:ind w:left="5760" w:hanging="360"/>
      </w:pPr>
    </w:lvl>
    <w:lvl w:ilvl="8" w:tplc="3CAC016E" w:tentative="1">
      <w:start w:val="1"/>
      <w:numFmt w:val="lowerRoman"/>
      <w:lvlText w:val="%9."/>
      <w:lvlJc w:val="right"/>
      <w:pPr>
        <w:ind w:left="6480" w:hanging="180"/>
      </w:pPr>
    </w:lvl>
  </w:abstractNum>
  <w:abstractNum w:abstractNumId="2" w15:restartNumberingAfterBreak="0">
    <w:nsid w:val="2F063233"/>
    <w:multiLevelType w:val="multilevel"/>
    <w:tmpl w:val="37EE329E"/>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17B5001"/>
    <w:multiLevelType w:val="hybridMultilevel"/>
    <w:tmpl w:val="927AC6D2"/>
    <w:lvl w:ilvl="0" w:tplc="737A9F28">
      <w:start w:val="1"/>
      <w:numFmt w:val="decimal"/>
      <w:pStyle w:val="Heading1"/>
      <w:lvlText w:val="%1."/>
      <w:lvlJc w:val="left"/>
      <w:pPr>
        <w:ind w:left="720" w:hanging="360"/>
      </w:pPr>
      <w:rPr>
        <w:rFonts w:asciiTheme="minorHAnsi" w:hAnsiTheme="minorHAnsi" w:hint="default"/>
      </w:rPr>
    </w:lvl>
    <w:lvl w:ilvl="1" w:tplc="59A2F862">
      <w:start w:val="1"/>
      <w:numFmt w:val="lowerLetter"/>
      <w:lvlText w:val="%2."/>
      <w:lvlJc w:val="left"/>
      <w:pPr>
        <w:ind w:left="1440" w:hanging="360"/>
      </w:pPr>
    </w:lvl>
    <w:lvl w:ilvl="2" w:tplc="8CA04D92">
      <w:start w:val="1"/>
      <w:numFmt w:val="lowerRoman"/>
      <w:lvlText w:val="%3."/>
      <w:lvlJc w:val="right"/>
      <w:pPr>
        <w:ind w:left="2160" w:hanging="180"/>
      </w:pPr>
    </w:lvl>
    <w:lvl w:ilvl="3" w:tplc="392CB9EE">
      <w:start w:val="1"/>
      <w:numFmt w:val="decimal"/>
      <w:lvlText w:val="%4."/>
      <w:lvlJc w:val="left"/>
      <w:pPr>
        <w:ind w:left="2880" w:hanging="360"/>
      </w:pPr>
    </w:lvl>
    <w:lvl w:ilvl="4" w:tplc="7B560880">
      <w:start w:val="1"/>
      <w:numFmt w:val="lowerLetter"/>
      <w:lvlText w:val="%5."/>
      <w:lvlJc w:val="left"/>
      <w:pPr>
        <w:ind w:left="3600" w:hanging="360"/>
      </w:pPr>
    </w:lvl>
    <w:lvl w:ilvl="5" w:tplc="600E7FDC" w:tentative="1">
      <w:start w:val="1"/>
      <w:numFmt w:val="lowerRoman"/>
      <w:lvlText w:val="%6."/>
      <w:lvlJc w:val="right"/>
      <w:pPr>
        <w:ind w:left="4320" w:hanging="180"/>
      </w:pPr>
    </w:lvl>
    <w:lvl w:ilvl="6" w:tplc="BFDA9066" w:tentative="1">
      <w:start w:val="1"/>
      <w:numFmt w:val="decimal"/>
      <w:lvlText w:val="%7."/>
      <w:lvlJc w:val="left"/>
      <w:pPr>
        <w:ind w:left="5040" w:hanging="360"/>
      </w:pPr>
    </w:lvl>
    <w:lvl w:ilvl="7" w:tplc="20305D6E" w:tentative="1">
      <w:start w:val="1"/>
      <w:numFmt w:val="lowerLetter"/>
      <w:lvlText w:val="%8."/>
      <w:lvlJc w:val="left"/>
      <w:pPr>
        <w:ind w:left="5760" w:hanging="360"/>
      </w:pPr>
    </w:lvl>
    <w:lvl w:ilvl="8" w:tplc="A3E4EC74" w:tentative="1">
      <w:start w:val="1"/>
      <w:numFmt w:val="lowerRoman"/>
      <w:lvlText w:val="%9."/>
      <w:lvlJc w:val="right"/>
      <w:pPr>
        <w:ind w:left="6480" w:hanging="180"/>
      </w:pPr>
    </w:lvl>
  </w:abstractNum>
  <w:abstractNum w:abstractNumId="4" w15:restartNumberingAfterBreak="0">
    <w:nsid w:val="7815130E"/>
    <w:multiLevelType w:val="hybridMultilevel"/>
    <w:tmpl w:val="2A0EDB96"/>
    <w:lvl w:ilvl="0" w:tplc="0C125324">
      <w:start w:val="1"/>
      <w:numFmt w:val="decimal"/>
      <w:lvlText w:val="21.%1."/>
      <w:lvlJc w:val="left"/>
      <w:pPr>
        <w:ind w:left="720" w:hanging="360"/>
      </w:pPr>
      <w:rPr>
        <w:rFonts w:hint="default"/>
      </w:rPr>
    </w:lvl>
    <w:lvl w:ilvl="1" w:tplc="E24AE8DE" w:tentative="1">
      <w:start w:val="1"/>
      <w:numFmt w:val="lowerLetter"/>
      <w:lvlText w:val="%2."/>
      <w:lvlJc w:val="left"/>
      <w:pPr>
        <w:ind w:left="1440" w:hanging="360"/>
      </w:pPr>
    </w:lvl>
    <w:lvl w:ilvl="2" w:tplc="471A307A" w:tentative="1">
      <w:start w:val="1"/>
      <w:numFmt w:val="lowerRoman"/>
      <w:lvlText w:val="%3."/>
      <w:lvlJc w:val="right"/>
      <w:pPr>
        <w:ind w:left="2160" w:hanging="180"/>
      </w:pPr>
    </w:lvl>
    <w:lvl w:ilvl="3" w:tplc="0A4C8024" w:tentative="1">
      <w:start w:val="1"/>
      <w:numFmt w:val="decimal"/>
      <w:lvlText w:val="%4."/>
      <w:lvlJc w:val="left"/>
      <w:pPr>
        <w:ind w:left="2880" w:hanging="360"/>
      </w:pPr>
    </w:lvl>
    <w:lvl w:ilvl="4" w:tplc="8286D4F2" w:tentative="1">
      <w:start w:val="1"/>
      <w:numFmt w:val="lowerLetter"/>
      <w:lvlText w:val="%5."/>
      <w:lvlJc w:val="left"/>
      <w:pPr>
        <w:ind w:left="3600" w:hanging="360"/>
      </w:pPr>
    </w:lvl>
    <w:lvl w:ilvl="5" w:tplc="01D827FC" w:tentative="1">
      <w:start w:val="1"/>
      <w:numFmt w:val="lowerRoman"/>
      <w:lvlText w:val="%6."/>
      <w:lvlJc w:val="right"/>
      <w:pPr>
        <w:ind w:left="4320" w:hanging="180"/>
      </w:pPr>
    </w:lvl>
    <w:lvl w:ilvl="6" w:tplc="76A2CB0A" w:tentative="1">
      <w:start w:val="1"/>
      <w:numFmt w:val="decimal"/>
      <w:lvlText w:val="%7."/>
      <w:lvlJc w:val="left"/>
      <w:pPr>
        <w:ind w:left="5040" w:hanging="360"/>
      </w:pPr>
    </w:lvl>
    <w:lvl w:ilvl="7" w:tplc="E1646C32" w:tentative="1">
      <w:start w:val="1"/>
      <w:numFmt w:val="lowerLetter"/>
      <w:lvlText w:val="%8."/>
      <w:lvlJc w:val="left"/>
      <w:pPr>
        <w:ind w:left="5760" w:hanging="360"/>
      </w:pPr>
    </w:lvl>
    <w:lvl w:ilvl="8" w:tplc="2CBEC68C" w:tentative="1">
      <w:start w:val="1"/>
      <w:numFmt w:val="lowerRoman"/>
      <w:lvlText w:val="%9."/>
      <w:lvlJc w:val="right"/>
      <w:pPr>
        <w:ind w:left="6480" w:hanging="180"/>
      </w:pPr>
    </w:lvl>
  </w:abstractNum>
  <w:abstractNum w:abstractNumId="5" w15:restartNumberingAfterBreak="0">
    <w:nsid w:val="7FD85D16"/>
    <w:multiLevelType w:val="hybridMultilevel"/>
    <w:tmpl w:val="AD2E464E"/>
    <w:lvl w:ilvl="0" w:tplc="85C08128">
      <w:start w:val="1"/>
      <w:numFmt w:val="bullet"/>
      <w:lvlText w:val=""/>
      <w:lvlJc w:val="left"/>
      <w:pPr>
        <w:ind w:left="720" w:hanging="360"/>
      </w:pPr>
      <w:rPr>
        <w:rFonts w:ascii="Symbol" w:hAnsi="Symbol" w:hint="default"/>
        <w:color w:val="00B0F0"/>
      </w:rPr>
    </w:lvl>
    <w:lvl w:ilvl="1" w:tplc="6FF45936" w:tentative="1">
      <w:start w:val="1"/>
      <w:numFmt w:val="bullet"/>
      <w:lvlText w:val="o"/>
      <w:lvlJc w:val="left"/>
      <w:pPr>
        <w:ind w:left="1440" w:hanging="360"/>
      </w:pPr>
      <w:rPr>
        <w:rFonts w:ascii="Courier New" w:hAnsi="Courier New" w:cs="Courier New" w:hint="default"/>
      </w:rPr>
    </w:lvl>
    <w:lvl w:ilvl="2" w:tplc="0220C3D4" w:tentative="1">
      <w:start w:val="1"/>
      <w:numFmt w:val="bullet"/>
      <w:lvlText w:val=""/>
      <w:lvlJc w:val="left"/>
      <w:pPr>
        <w:ind w:left="2160" w:hanging="360"/>
      </w:pPr>
      <w:rPr>
        <w:rFonts w:ascii="Wingdings" w:hAnsi="Wingdings" w:hint="default"/>
      </w:rPr>
    </w:lvl>
    <w:lvl w:ilvl="3" w:tplc="37D2EA0A" w:tentative="1">
      <w:start w:val="1"/>
      <w:numFmt w:val="bullet"/>
      <w:lvlText w:val=""/>
      <w:lvlJc w:val="left"/>
      <w:pPr>
        <w:ind w:left="2880" w:hanging="360"/>
      </w:pPr>
      <w:rPr>
        <w:rFonts w:ascii="Symbol" w:hAnsi="Symbol" w:hint="default"/>
      </w:rPr>
    </w:lvl>
    <w:lvl w:ilvl="4" w:tplc="39DC3570" w:tentative="1">
      <w:start w:val="1"/>
      <w:numFmt w:val="bullet"/>
      <w:lvlText w:val="o"/>
      <w:lvlJc w:val="left"/>
      <w:pPr>
        <w:ind w:left="3600" w:hanging="360"/>
      </w:pPr>
      <w:rPr>
        <w:rFonts w:ascii="Courier New" w:hAnsi="Courier New" w:cs="Courier New" w:hint="default"/>
      </w:rPr>
    </w:lvl>
    <w:lvl w:ilvl="5" w:tplc="9C5638E6" w:tentative="1">
      <w:start w:val="1"/>
      <w:numFmt w:val="bullet"/>
      <w:lvlText w:val=""/>
      <w:lvlJc w:val="left"/>
      <w:pPr>
        <w:ind w:left="4320" w:hanging="360"/>
      </w:pPr>
      <w:rPr>
        <w:rFonts w:ascii="Wingdings" w:hAnsi="Wingdings" w:hint="default"/>
      </w:rPr>
    </w:lvl>
    <w:lvl w:ilvl="6" w:tplc="5234136C" w:tentative="1">
      <w:start w:val="1"/>
      <w:numFmt w:val="bullet"/>
      <w:lvlText w:val=""/>
      <w:lvlJc w:val="left"/>
      <w:pPr>
        <w:ind w:left="5040" w:hanging="360"/>
      </w:pPr>
      <w:rPr>
        <w:rFonts w:ascii="Symbol" w:hAnsi="Symbol" w:hint="default"/>
      </w:rPr>
    </w:lvl>
    <w:lvl w:ilvl="7" w:tplc="77045372" w:tentative="1">
      <w:start w:val="1"/>
      <w:numFmt w:val="bullet"/>
      <w:lvlText w:val="o"/>
      <w:lvlJc w:val="left"/>
      <w:pPr>
        <w:ind w:left="5760" w:hanging="360"/>
      </w:pPr>
      <w:rPr>
        <w:rFonts w:ascii="Courier New" w:hAnsi="Courier New" w:cs="Courier New" w:hint="default"/>
      </w:rPr>
    </w:lvl>
    <w:lvl w:ilvl="8" w:tplc="97C608D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3"/>
    <w:lvlOverride w:ilvl="0">
      <w:startOverride w:val="21"/>
    </w:lvlOverride>
  </w:num>
  <w:num w:numId="5">
    <w:abstractNumId w:val="4"/>
  </w:num>
  <w:num w:numId="6">
    <w:abstractNumId w:val="4"/>
    <w:lvlOverride w:ilvl="0">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GS_CurrentUserID" w:val="456516"/>
    <w:docVar w:name="IGS_CurrentUserName" w:val="Karen Wilding (Research Integrity and Governance Manager)"/>
    <w:docVar w:name="IGS_DatabaseAlias" w:val="Research Support Office"/>
    <w:docVar w:name="IGS_DatabasePath" w:val="WORKBENCH:C:\workbench\qwb_data\Live\LIVE.FDB"/>
    <w:docVar w:name="IGS_DocAssignedCRQs" w:val="&lt;No Data&gt;"/>
    <w:docVar w:name="IGS_DocAuthorName" w:val="Karen Wilding (Research Integrity and Governance Manager)"/>
    <w:docVar w:name="IGS_DocCategory" w:val="Sponsorship"/>
    <w:docVar w:name="IGS_DocControlledUsingWorkbench" w:val="This document is controlled using Workbench"/>
    <w:docVar w:name="IGS_DocCreationDate" w:val="21/07/2017"/>
    <w:docVar w:name="IGS_DocDepartment" w:val="Research Support Office"/>
    <w:docVar w:name="IGS_DocIssueDate" w:val="&lt;No Data&gt;"/>
    <w:docVar w:name="IGS_DocIssuedRevision" w:val="0.00"/>
    <w:docVar w:name="IGS_DocLastApproverDate" w:val="&lt;No Data&gt;"/>
    <w:docVar w:name="IGS_DocLastApproverName" w:val="&lt;No Data&gt;"/>
    <w:docVar w:name="IGS_DocLastApprReason" w:val="&lt;No Data&gt;"/>
    <w:docVar w:name="IGS_DocLastButOneApprDate" w:val="&lt;No Data&gt;"/>
    <w:docVar w:name="IGS_DocLastButOneApprName" w:val="&lt;No Data&gt;"/>
    <w:docVar w:name="IGS_DocLastButOneApprReason" w:val="&lt;No Data&gt;"/>
    <w:docVar w:name="IGS_DocLastButOneUnschRevDate" w:val="&lt;No Data&gt;"/>
    <w:docVar w:name="IGS_DocLastButOneUnschRevID" w:val="&lt;No Data&gt;"/>
    <w:docVar w:name="IGS_DocLastButThreeApprDate" w:val="&lt;No Data&gt;"/>
    <w:docVar w:name="IGS_DocLastButThreeApprName" w:val="&lt;No Data&gt;"/>
    <w:docVar w:name="IGS_DocLastButThreeApprReason" w:val="&lt;No Data&gt;"/>
    <w:docVar w:name="IGS_DocLastButThreeUnschRevDate" w:val="&lt;No Data&gt;"/>
    <w:docVar w:name="IGS_DocLastButThreeUnschRevID" w:val="&lt;No Data&gt;"/>
    <w:docVar w:name="IGS_DocLastButTwoApprDate" w:val="&lt;No Data&gt;"/>
    <w:docVar w:name="IGS_DocLastButTwoApprName" w:val="&lt;No Data&gt;"/>
    <w:docVar w:name="IGS_DocLastButTwoApprReason" w:val="&lt;No Data&gt;"/>
    <w:docVar w:name="IGS_DocLastButTwoUnschRevDate" w:val="&lt;No Data&gt;"/>
    <w:docVar w:name="IGS_DocLastButTwoUnschRevID" w:val="&lt;No Data&gt;"/>
    <w:docVar w:name="IGS_DocLastCompSchedRevDate" w:val="&lt;No Data&gt;"/>
    <w:docVar w:name="IGS_DocLastCompSchedRevID" w:val="&lt;No Data&gt;"/>
    <w:docVar w:name="IGS_DocLastCompUnschRevDate" w:val="&lt;No Data&gt;"/>
    <w:docVar w:name="IGS_DocLastCompUnschRevID" w:val="&lt;No Data&gt;"/>
    <w:docVar w:name="IGS_DocLastModifiedDate" w:val="21/07/2017"/>
    <w:docVar w:name="IGS_DocLastStatus" w:val="&lt;No Data&gt;"/>
    <w:docVar w:name="IGS_DocLastUnschRevDate" w:val="&lt;No Data&gt;"/>
    <w:docVar w:name="IGS_DocLastUnschRevID" w:val="&lt;No Data&gt;"/>
    <w:docVar w:name="IGS_DocOwnerName" w:val="Karen Wilding (Research Integrity and Governance Manager)"/>
    <w:docVar w:name="IGS_DocRetentionDate" w:val="&lt;No Data&gt;"/>
    <w:docVar w:name="IGS_DocReviewResponsible" w:val="Karen Wilding (Research Integrity and Governance Manager)"/>
    <w:docVar w:name="IGS_DocRevision" w:val="1.00"/>
    <w:docVar w:name="IGS_DocScheduledReviewDate" w:val="&lt;No Data&gt;"/>
    <w:docVar w:name="IGS_DocScheduledReviewID" w:val="0"/>
    <w:docVar w:name="IGS_DocSerialNo" w:val="133"/>
    <w:docVar w:name="IGS_DocStatus" w:val="DRAFT"/>
    <w:docVar w:name="IGS_DocStatusViewed" w:val="&lt;No Data&gt;"/>
    <w:docVar w:name="IGS_DocTitle" w:val="Template Checklist for Trial Master File Contents"/>
    <w:docVar w:name="IGS_DocType" w:val="Templates"/>
    <w:docVar w:name="IGS_DocUncontrolledWhenPrinted" w:val="This document is uncontrolled when printed"/>
    <w:docVar w:name="IGS_DocUserRef" w:val="TEM023"/>
    <w:docVar w:name="IGS_DocViewedRevIssDate" w:val="&lt;No Data&gt;"/>
    <w:docVar w:name="IGS_IsDocEditable" w:val="-1"/>
    <w:docVar w:name="IGS_IsNewDoc" w:val="0"/>
    <w:docVar w:name="IGS2008_CurrentUserIDVar" w:val="456516"/>
    <w:docVar w:name="IGS2008_CurrentUserNameVar" w:val="Karen Wilding (Research Integrity and Governance Manager)"/>
    <w:docVar w:name="IGS2008_DatabaseAliasVar" w:val="Research Support Office"/>
    <w:docVar w:name="IGS2008_DatabasePathVar" w:val="WORKBENCH:C:\workbench\qwb_data\Live\LIVE.FDB"/>
    <w:docVar w:name="IGS2008_DocAuthorNameVar" w:val="Karen Wilding (Research Integrity and Governance Manager)"/>
    <w:docVar w:name="IGS2008_DocCategoryVar" w:val="Sponsorship"/>
    <w:docVar w:name="IGS2008_DocControlledUsingWorkbench" w:val="This document is controlled using Workbench"/>
    <w:docVar w:name="IGS2008_DocCreationDateVar" w:val="21/07/2017"/>
    <w:docVar w:name="IGS2008_DocDepartmentVar" w:val="Research Support Office"/>
    <w:docVar w:name="IGS2008_DocIssuedRevVar" w:val="0.00"/>
    <w:docVar w:name="IGS2008_DocLastModDateVar" w:val="21/07/2017"/>
    <w:docVar w:name="IGS2008_DocLastStatusVar" w:val="0"/>
    <w:docVar w:name="IGS2008_DocOwnerNameVar" w:val="Karen Wilding (Research Integrity and Governance Manager)"/>
    <w:docVar w:name="IGS2008_DocReviewResponsible" w:val="Karen Wilding (Research Integrity and Governance Manager)"/>
    <w:docVar w:name="IGS2008_DocRevisionVar" w:val="1.00"/>
    <w:docVar w:name="IGS2008_DocSchedRevIDVar" w:val="0"/>
    <w:docVar w:name="IGS2008_DocSerialNoVar" w:val="133"/>
    <w:docVar w:name="IGS2008_DocStatusVar" w:val="DRAFT"/>
    <w:docVar w:name="IGS2008_DocStatusViewedVar" w:val="11"/>
    <w:docVar w:name="IGS2008_DocTitleVar" w:val="Template Checklist for Trial Master File Contents"/>
    <w:docVar w:name="IGS2008_DocTypeVar" w:val="Templates"/>
    <w:docVar w:name="IGS2008_DocUncontrolledWhenPrinted" w:val="This document is uncontrolled when printed"/>
    <w:docVar w:name="IGS2008_DocUserRefVar" w:val="TEM023"/>
    <w:docVar w:name="IGS2008_IsDocBeingEdited" w:val="-1"/>
    <w:docVar w:name="IGS2008_IsDocExternal" w:val="FALSE"/>
    <w:docVar w:name="IGS2008_IsNewDocVar" w:val="0"/>
    <w:docVar w:name="IGS2008_SecProtectDocAllowCopy" w:val="FALSE"/>
    <w:docVar w:name="IGS2008_SecProtectDocAllowEdit" w:val="FALSE"/>
    <w:docVar w:name="IGS2008_SecProtectDocAllowPrint" w:val="FALSE"/>
    <w:docVar w:name="IGS2008_SecProtectDocAllowPrintPrev" w:val="FALSE"/>
    <w:docVar w:name="IGS2008_SecProtectDocAllowSaveAs" w:val="FALSE"/>
    <w:docVar w:name="IGS2008_SecProtectDocRequireAddin" w:val="FALSE"/>
    <w:docVar w:name="IGS2008_SecProtectDocument" w:val="FALSE"/>
    <w:docVar w:name="IGS2008_Translations" w:val="0"/>
    <w:docVar w:name="InternalQPulse_CurrentDateTime" w:val="18/02/2022 09:25:33"/>
    <w:docVar w:name="InternalQPulse_CurrentUserName" w:val="Wilding, Karen"/>
    <w:docVar w:name="InternalQPulse_DatabaseAlias" w:val="Research Support Office"/>
    <w:docVar w:name="InternalQPulse_DocActiveDate" w:val="27/07/2017 10:51"/>
    <w:docVar w:name="InternalQPulse_DocAuthor" w:val="Lavelle-Langham, Lara"/>
    <w:docVar w:name="InternalQPulse_DocChangeDetails" w:val="Imported from workbench"/>
    <w:docVar w:name="InternalQPulse_DocNumber" w:val="TEM023"/>
    <w:docVar w:name="InternalQPulse_DocOwner" w:val="Wilding, Karen"/>
    <w:docVar w:name="InternalQPulse_DocReviewDate" w:val="27/01/2019 10:51"/>
    <w:docVar w:name="InternalQPulse_DocRevisionNumber" w:val="1"/>
    <w:docVar w:name="InternalQPulse_DocStatus" w:val="Active"/>
    <w:docVar w:name="InternalQPulse_DocTitle" w:val="Template Checklist for Trial Master File Contents"/>
    <w:docVar w:name="InternalQPulse_DocType" w:val="RSO\Sponsorship\Template"/>
    <w:docVar w:name="InternalQPulse_LanguageID" w:val="0"/>
    <w:docVar w:name="QPulse_CurrentDateTime" w:val="18/02/2022 09:25:33"/>
    <w:docVar w:name="QPulse_CurrentUserName" w:val="Wilding, Karen"/>
    <w:docVar w:name="QPulse_DatabaseAlias" w:val="Research Support Office"/>
    <w:docVar w:name="QPulse_DocActiveDate" w:val="27/07/2017 10:51"/>
    <w:docVar w:name="QPulse_DocAuthor" w:val="Lavelle-Langham, Lara"/>
    <w:docVar w:name="QPulse_DocChangeDetails" w:val="Imported from workbench"/>
    <w:docVar w:name="QPulse_DocLastReviewDate" w:val="&lt;QPulse_DocLastReviewDate&gt;"/>
    <w:docVar w:name="QPulse_DocLastReviewDetails" w:val="&lt;QPulse_DocLastReviewDetails&gt;"/>
    <w:docVar w:name="QPulse_DocLastReviewOwner" w:val="&lt;QPulse_DocLastReviewOwner&gt;"/>
    <w:docVar w:name="QPulse_DocNumber" w:val="TEM023"/>
    <w:docVar w:name="QPulse_DocOwner" w:val="Wilding, Karen"/>
    <w:docVar w:name="QPulse_DocReviewDate" w:val="27/01/2019 10:51"/>
    <w:docVar w:name="QPulse_DocRevisionNumber" w:val="1"/>
    <w:docVar w:name="QPulse_DocStatus" w:val="Active"/>
    <w:docVar w:name="QPulse_DocTitle" w:val="Template Checklist for Trial Master File Contents"/>
    <w:docVar w:name="QPulse_DocType" w:val="RSO\Sponsorship\Template"/>
    <w:docVar w:name="QPulseSys_SessionID" w:val="40da3659-666b-46f9-b49f-d736295ac824"/>
  </w:docVars>
  <w:rsids>
    <w:rsidRoot w:val="00696C9B"/>
    <w:rsid w:val="00113038"/>
    <w:rsid w:val="00673526"/>
    <w:rsid w:val="0069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0EB3CFE5-EDA4-42CE-9DF3-BAB1149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SOP"/>
    <w:basedOn w:val="Normal"/>
    <w:next w:val="BodyText"/>
    <w:link w:val="Heading1Char"/>
    <w:autoRedefine/>
    <w:uiPriority w:val="9"/>
    <w:rsid w:val="003862D6"/>
    <w:pPr>
      <w:numPr>
        <w:numId w:val="2"/>
      </w:numPr>
      <w:tabs>
        <w:tab w:val="center" w:pos="6268"/>
        <w:tab w:val="right" w:pos="8306"/>
      </w:tabs>
      <w:spacing w:after="200" w:line="276" w:lineRule="auto"/>
      <w:ind w:left="337"/>
      <w:outlineLvl w:val="0"/>
    </w:pPr>
    <w:rPr>
      <w:rFonts w:eastAsia="Times New Roman" w:cs="Arial"/>
      <w:b/>
      <w:sz w:val="28"/>
      <w:szCs w:val="28"/>
    </w:rPr>
  </w:style>
  <w:style w:type="paragraph" w:styleId="Heading2">
    <w:name w:val="heading 2"/>
    <w:aliases w:val="Heading 2 SOP"/>
    <w:basedOn w:val="Normal"/>
    <w:next w:val="Normal"/>
    <w:link w:val="Heading2Char"/>
    <w:uiPriority w:val="9"/>
    <w:unhideWhenUsed/>
    <w:qFormat/>
    <w:rsid w:val="000B4C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B4C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712"/>
    <w:pPr>
      <w:spacing w:after="0" w:line="240" w:lineRule="auto"/>
      <w:jc w:val="both"/>
    </w:pPr>
    <w:rPr>
      <w:rFonts w:ascii="Arial" w:eastAsia="Times New Roman" w:hAnsi="Arial" w:cs="Times New Roman"/>
      <w:szCs w:val="24"/>
    </w:rPr>
  </w:style>
  <w:style w:type="table" w:styleId="TableGrid">
    <w:name w:val="Table Grid"/>
    <w:basedOn w:val="TableNormal"/>
    <w:uiPriority w:val="39"/>
    <w:rsid w:val="00B5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712"/>
    <w:rPr>
      <w:rFonts w:ascii="Segoe UI" w:hAnsi="Segoe UI" w:cs="Segoe UI"/>
      <w:sz w:val="18"/>
      <w:szCs w:val="18"/>
    </w:rPr>
  </w:style>
  <w:style w:type="paragraph" w:styleId="ListParagraph">
    <w:name w:val="List Paragraph"/>
    <w:basedOn w:val="Normal"/>
    <w:uiPriority w:val="34"/>
    <w:qFormat/>
    <w:rsid w:val="00B50712"/>
    <w:pPr>
      <w:ind w:left="720"/>
      <w:contextualSpacing/>
    </w:pPr>
  </w:style>
  <w:style w:type="character" w:customStyle="1" w:styleId="Heading1Char">
    <w:name w:val="Heading 1 Char"/>
    <w:aliases w:val="Heading 1 SOP Char"/>
    <w:basedOn w:val="DefaultParagraphFont"/>
    <w:link w:val="Heading1"/>
    <w:uiPriority w:val="9"/>
    <w:rsid w:val="003862D6"/>
    <w:rPr>
      <w:rFonts w:eastAsia="Times New Roman" w:cs="Arial"/>
      <w:b/>
      <w:sz w:val="28"/>
      <w:szCs w:val="28"/>
    </w:rPr>
  </w:style>
  <w:style w:type="paragraph" w:styleId="CommentText">
    <w:name w:val="annotation text"/>
    <w:basedOn w:val="Normal"/>
    <w:link w:val="CommentTextChar"/>
    <w:semiHidden/>
    <w:rsid w:val="00B50712"/>
    <w:pPr>
      <w:spacing w:after="0" w:line="240" w:lineRule="auto"/>
      <w:jc w:val="both"/>
    </w:pPr>
    <w:rPr>
      <w:rFonts w:ascii="Arial" w:eastAsia="Times New Roman" w:hAnsi="Arial" w:cs="Times New Roman"/>
      <w:sz w:val="20"/>
      <w:szCs w:val="24"/>
    </w:rPr>
  </w:style>
  <w:style w:type="character" w:customStyle="1" w:styleId="CommentTextChar">
    <w:name w:val="Comment Text Char"/>
    <w:basedOn w:val="DefaultParagraphFont"/>
    <w:link w:val="CommentText"/>
    <w:semiHidden/>
    <w:rsid w:val="00B50712"/>
    <w:rPr>
      <w:rFonts w:ascii="Arial" w:eastAsia="Times New Roman" w:hAnsi="Arial" w:cs="Times New Roman"/>
      <w:sz w:val="20"/>
      <w:szCs w:val="24"/>
    </w:rPr>
  </w:style>
  <w:style w:type="character" w:styleId="CommentReference">
    <w:name w:val="annotation reference"/>
    <w:basedOn w:val="DefaultParagraphFont"/>
    <w:semiHidden/>
    <w:rsid w:val="00B50712"/>
    <w:rPr>
      <w:sz w:val="16"/>
      <w:szCs w:val="16"/>
    </w:rPr>
  </w:style>
  <w:style w:type="paragraph" w:styleId="BodyText">
    <w:name w:val="Body Text"/>
    <w:basedOn w:val="Normal"/>
    <w:link w:val="BodyTextChar"/>
    <w:uiPriority w:val="99"/>
    <w:semiHidden/>
    <w:unhideWhenUsed/>
    <w:rsid w:val="00B50712"/>
    <w:pPr>
      <w:spacing w:after="120"/>
    </w:pPr>
  </w:style>
  <w:style w:type="character" w:customStyle="1" w:styleId="BodyTextChar">
    <w:name w:val="Body Text Char"/>
    <w:basedOn w:val="DefaultParagraphFont"/>
    <w:link w:val="BodyText"/>
    <w:uiPriority w:val="99"/>
    <w:semiHidden/>
    <w:rsid w:val="00B50712"/>
  </w:style>
  <w:style w:type="paragraph" w:styleId="CommentSubject">
    <w:name w:val="annotation subject"/>
    <w:basedOn w:val="CommentText"/>
    <w:next w:val="CommentText"/>
    <w:link w:val="CommentSubjectChar"/>
    <w:uiPriority w:val="99"/>
    <w:semiHidden/>
    <w:unhideWhenUsed/>
    <w:rsid w:val="000B4CF7"/>
    <w:pPr>
      <w:spacing w:after="160"/>
      <w:jc w:val="left"/>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0B4CF7"/>
    <w:rPr>
      <w:rFonts w:ascii="Arial" w:eastAsia="Times New Roman" w:hAnsi="Arial" w:cs="Times New Roman"/>
      <w:b/>
      <w:bCs/>
      <w:sz w:val="20"/>
      <w:szCs w:val="20"/>
    </w:rPr>
  </w:style>
  <w:style w:type="character" w:customStyle="1" w:styleId="Heading2Char">
    <w:name w:val="Heading 2 Char"/>
    <w:aliases w:val="Heading 2 SOP Char"/>
    <w:basedOn w:val="DefaultParagraphFont"/>
    <w:link w:val="Heading2"/>
    <w:uiPriority w:val="9"/>
    <w:semiHidden/>
    <w:rsid w:val="000B4C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B4CF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00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504"/>
  </w:style>
  <w:style w:type="paragraph" w:styleId="Footer">
    <w:name w:val="footer"/>
    <w:basedOn w:val="Normal"/>
    <w:link w:val="FooterChar"/>
    <w:uiPriority w:val="99"/>
    <w:unhideWhenUsed/>
    <w:rsid w:val="00B00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Wilding, Karen</dc:creator>
  <cp:lastModifiedBy>Wilding, Karen</cp:lastModifiedBy>
  <cp:revision>2</cp:revision>
  <dcterms:created xsi:type="dcterms:W3CDTF">2022-02-18T09:25:00Z</dcterms:created>
  <dcterms:modified xsi:type="dcterms:W3CDTF">2022-02-18T09:25:00Z</dcterms:modified>
</cp:coreProperties>
</file>